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5F3" w:rsidRPr="00031763" w:rsidRDefault="0076495C" w:rsidP="009D4110">
      <w:pPr>
        <w:jc w:val="center"/>
        <w:rPr>
          <w:rFonts w:ascii="Times New Roman" w:hAnsi="Times New Roman" w:cs="Times New Roman"/>
          <w:b/>
          <w:bCs/>
          <w:color w:val="222222"/>
          <w:sz w:val="36"/>
          <w:szCs w:val="36"/>
          <w:shd w:val="clear" w:color="auto" w:fill="FFFFFF"/>
          <w:lang w:val="en-GB"/>
        </w:rPr>
      </w:pPr>
      <w:r w:rsidRPr="00031763">
        <w:rPr>
          <w:rFonts w:ascii="Times New Roman" w:hAnsi="Times New Roman" w:cs="Times New Roman"/>
          <w:b/>
          <w:bCs/>
          <w:color w:val="222222"/>
          <w:sz w:val="36"/>
          <w:szCs w:val="36"/>
          <w:shd w:val="clear" w:color="auto" w:fill="FFFFFF"/>
          <w:lang w:val="en-GB"/>
        </w:rPr>
        <w:t>Appearance of presumptions and fictions in tax law</w:t>
      </w:r>
    </w:p>
    <w:p w:rsidR="009D4110" w:rsidRPr="00031763" w:rsidRDefault="009D4110" w:rsidP="009D4110">
      <w:pPr>
        <w:spacing w:after="0" w:line="240" w:lineRule="auto"/>
        <w:jc w:val="center"/>
        <w:rPr>
          <w:rFonts w:ascii="Times New Roman" w:hAnsi="Times New Roman" w:cs="Times New Roman"/>
          <w:bCs/>
          <w:color w:val="222222"/>
          <w:sz w:val="28"/>
          <w:szCs w:val="28"/>
          <w:shd w:val="clear" w:color="auto" w:fill="FFFFFF"/>
          <w:lang w:val="en-GB"/>
        </w:rPr>
      </w:pPr>
    </w:p>
    <w:p w:rsidR="009D4110" w:rsidRPr="00031763" w:rsidRDefault="00686D99" w:rsidP="00686D99">
      <w:pPr>
        <w:spacing w:after="0" w:line="240" w:lineRule="auto"/>
        <w:jc w:val="right"/>
        <w:rPr>
          <w:rFonts w:ascii="Times New Roman" w:hAnsi="Times New Roman" w:cs="Times New Roman"/>
          <w:b/>
          <w:bCs/>
          <w:color w:val="222222"/>
          <w:sz w:val="28"/>
          <w:szCs w:val="28"/>
          <w:shd w:val="clear" w:color="auto" w:fill="FFFFFF"/>
          <w:lang w:val="en-GB"/>
        </w:rPr>
      </w:pPr>
      <w:r w:rsidRPr="00031763">
        <w:rPr>
          <w:rFonts w:ascii="Times New Roman" w:hAnsi="Times New Roman" w:cs="Times New Roman"/>
          <w:b/>
          <w:bCs/>
          <w:color w:val="222222"/>
          <w:sz w:val="28"/>
          <w:szCs w:val="28"/>
          <w:shd w:val="clear" w:color="auto" w:fill="FFFFFF"/>
          <w:lang w:val="en-GB"/>
        </w:rPr>
        <w:t>Igor BABIN</w:t>
      </w:r>
      <w:r w:rsidR="00116FA0" w:rsidRPr="00031763">
        <w:rPr>
          <w:rStyle w:val="a5"/>
          <w:sz w:val="28"/>
          <w:szCs w:val="28"/>
          <w:lang w:val="en-GB"/>
        </w:rPr>
        <w:footnoteReference w:id="1"/>
      </w:r>
    </w:p>
    <w:p w:rsidR="009D4110" w:rsidRPr="00031763" w:rsidRDefault="00116FA0" w:rsidP="00116FA0">
      <w:pPr>
        <w:spacing w:after="0" w:line="240" w:lineRule="auto"/>
        <w:jc w:val="right"/>
        <w:rPr>
          <w:rFonts w:ascii="Times New Roman" w:hAnsi="Times New Roman" w:cs="Times New Roman"/>
          <w:bCs/>
          <w:color w:val="222222"/>
          <w:sz w:val="28"/>
          <w:szCs w:val="28"/>
          <w:shd w:val="clear" w:color="auto" w:fill="FFFFFF"/>
          <w:lang w:val="en-GB"/>
        </w:rPr>
      </w:pPr>
      <w:r w:rsidRPr="00031763">
        <w:rPr>
          <w:rFonts w:ascii="Times New Roman" w:hAnsi="Times New Roman" w:cs="Times New Roman"/>
          <w:bCs/>
          <w:color w:val="222222"/>
          <w:sz w:val="28"/>
          <w:szCs w:val="28"/>
          <w:shd w:val="clear" w:color="auto" w:fill="FFFFFF"/>
          <w:lang w:val="en-GB"/>
        </w:rPr>
        <w:t xml:space="preserve">Faculty of Law, </w:t>
      </w:r>
      <w:proofErr w:type="spellStart"/>
      <w:r w:rsidRPr="00031763">
        <w:rPr>
          <w:rFonts w:ascii="Times New Roman" w:hAnsi="Times New Roman" w:cs="Times New Roman"/>
          <w:bCs/>
          <w:color w:val="222222"/>
          <w:sz w:val="28"/>
          <w:szCs w:val="28"/>
          <w:shd w:val="clear" w:color="auto" w:fill="FFFFFF"/>
          <w:lang w:val="en-GB"/>
        </w:rPr>
        <w:t>Yuriy</w:t>
      </w:r>
      <w:proofErr w:type="spellEnd"/>
      <w:r w:rsidRPr="00031763">
        <w:rPr>
          <w:rFonts w:ascii="Times New Roman" w:hAnsi="Times New Roman" w:cs="Times New Roman"/>
          <w:bCs/>
          <w:color w:val="222222"/>
          <w:sz w:val="28"/>
          <w:szCs w:val="28"/>
          <w:shd w:val="clear" w:color="auto" w:fill="FFFFFF"/>
          <w:lang w:val="en-GB"/>
        </w:rPr>
        <w:t xml:space="preserve"> </w:t>
      </w:r>
      <w:proofErr w:type="spellStart"/>
      <w:r w:rsidRPr="00031763">
        <w:rPr>
          <w:rFonts w:ascii="Times New Roman" w:hAnsi="Times New Roman" w:cs="Times New Roman"/>
          <w:bCs/>
          <w:color w:val="222222"/>
          <w:sz w:val="28"/>
          <w:szCs w:val="28"/>
          <w:shd w:val="clear" w:color="auto" w:fill="FFFFFF"/>
          <w:lang w:val="en-GB"/>
        </w:rPr>
        <w:t>Fedkovych</w:t>
      </w:r>
      <w:proofErr w:type="spellEnd"/>
      <w:r w:rsidRPr="00031763">
        <w:rPr>
          <w:rFonts w:ascii="Times New Roman" w:hAnsi="Times New Roman" w:cs="Times New Roman"/>
          <w:bCs/>
          <w:color w:val="222222"/>
          <w:sz w:val="28"/>
          <w:szCs w:val="28"/>
          <w:shd w:val="clear" w:color="auto" w:fill="FFFFFF"/>
          <w:lang w:val="en-GB"/>
        </w:rPr>
        <w:t xml:space="preserve"> Chernivtsi National University, Ukraine</w:t>
      </w:r>
    </w:p>
    <w:p w:rsidR="009D4110" w:rsidRPr="00031763" w:rsidRDefault="009D4110" w:rsidP="009D4110">
      <w:pPr>
        <w:spacing w:after="0" w:line="240" w:lineRule="auto"/>
        <w:rPr>
          <w:rFonts w:ascii="Times New Roman" w:hAnsi="Times New Roman" w:cs="Times New Roman"/>
          <w:bCs/>
          <w:color w:val="222222"/>
          <w:sz w:val="28"/>
          <w:szCs w:val="28"/>
          <w:shd w:val="clear" w:color="auto" w:fill="FFFFFF"/>
          <w:lang w:val="en-GB"/>
        </w:rPr>
      </w:pPr>
    </w:p>
    <w:p w:rsidR="00116FA0" w:rsidRPr="00031763" w:rsidRDefault="00116FA0" w:rsidP="009D4110">
      <w:pPr>
        <w:spacing w:after="0" w:line="240" w:lineRule="auto"/>
        <w:rPr>
          <w:rFonts w:ascii="Times New Roman" w:hAnsi="Times New Roman" w:cs="Times New Roman"/>
          <w:bCs/>
          <w:color w:val="222222"/>
          <w:sz w:val="28"/>
          <w:szCs w:val="28"/>
          <w:shd w:val="clear" w:color="auto" w:fill="FFFFFF"/>
          <w:lang w:val="en-GB"/>
        </w:rPr>
      </w:pPr>
    </w:p>
    <w:p w:rsidR="00116FA0" w:rsidRPr="00031763" w:rsidRDefault="00116FA0" w:rsidP="008A578D">
      <w:pPr>
        <w:spacing w:after="0" w:line="240" w:lineRule="auto"/>
        <w:ind w:firstLine="709"/>
        <w:jc w:val="both"/>
        <w:rPr>
          <w:rFonts w:ascii="Times New Roman" w:hAnsi="Times New Roman" w:cs="Times New Roman"/>
          <w:bCs/>
          <w:color w:val="222222"/>
          <w:sz w:val="28"/>
          <w:szCs w:val="28"/>
          <w:shd w:val="clear" w:color="auto" w:fill="FFFFFF"/>
          <w:lang w:val="en-GB"/>
        </w:rPr>
      </w:pPr>
      <w:r w:rsidRPr="00031763">
        <w:rPr>
          <w:rFonts w:ascii="Times New Roman" w:hAnsi="Times New Roman" w:cs="Times New Roman"/>
          <w:b/>
          <w:bCs/>
          <w:color w:val="222222"/>
          <w:sz w:val="28"/>
          <w:szCs w:val="28"/>
          <w:shd w:val="clear" w:color="auto" w:fill="FFFFFF"/>
          <w:lang w:val="en-GB"/>
        </w:rPr>
        <w:t>Abstract:</w:t>
      </w:r>
      <w:r w:rsidRPr="00031763">
        <w:rPr>
          <w:rFonts w:ascii="Times New Roman" w:hAnsi="Times New Roman" w:cs="Times New Roman"/>
          <w:bCs/>
          <w:color w:val="222222"/>
          <w:sz w:val="28"/>
          <w:szCs w:val="28"/>
          <w:shd w:val="clear" w:color="auto" w:fill="FFFFFF"/>
          <w:lang w:val="en-GB"/>
        </w:rPr>
        <w:t xml:space="preserve"> </w:t>
      </w:r>
      <w:r w:rsidR="006C61DB" w:rsidRPr="00031763">
        <w:rPr>
          <w:rFonts w:ascii="Times New Roman" w:hAnsi="Times New Roman" w:cs="Times New Roman"/>
          <w:bCs/>
          <w:color w:val="222222"/>
          <w:sz w:val="28"/>
          <w:szCs w:val="28"/>
          <w:shd w:val="clear" w:color="auto" w:fill="FFFFFF"/>
          <w:lang w:val="en-GB"/>
        </w:rPr>
        <w:t>The appearance of presumptions and fictions</w:t>
      </w:r>
      <w:r w:rsidR="00C565FF">
        <w:rPr>
          <w:rFonts w:ascii="Times New Roman" w:hAnsi="Times New Roman" w:cs="Times New Roman"/>
          <w:bCs/>
          <w:color w:val="222222"/>
          <w:sz w:val="28"/>
          <w:szCs w:val="28"/>
          <w:shd w:val="clear" w:color="auto" w:fill="FFFFFF"/>
          <w:lang w:val="en-GB"/>
        </w:rPr>
        <w:t xml:space="preserve"> in law is associated with such</w:t>
      </w:r>
      <w:r w:rsidR="006C61DB" w:rsidRPr="00031763">
        <w:rPr>
          <w:rFonts w:ascii="Times New Roman" w:hAnsi="Times New Roman" w:cs="Times New Roman"/>
          <w:bCs/>
          <w:color w:val="222222"/>
          <w:sz w:val="28"/>
          <w:szCs w:val="28"/>
          <w:shd w:val="clear" w:color="auto" w:fill="FFFFFF"/>
          <w:lang w:val="en-GB"/>
        </w:rPr>
        <w:t xml:space="preserve"> property as formal certainty.</w:t>
      </w:r>
      <w:r w:rsidR="001D5AC8" w:rsidRPr="00031763">
        <w:rPr>
          <w:lang w:val="en-GB"/>
        </w:rPr>
        <w:t xml:space="preserve"> </w:t>
      </w:r>
      <w:r w:rsidR="001D5AC8" w:rsidRPr="00031763">
        <w:rPr>
          <w:rFonts w:ascii="Times New Roman" w:hAnsi="Times New Roman" w:cs="Times New Roman"/>
          <w:bCs/>
          <w:color w:val="222222"/>
          <w:sz w:val="28"/>
          <w:szCs w:val="28"/>
          <w:shd w:val="clear" w:color="auto" w:fill="FFFFFF"/>
          <w:lang w:val="en-GB"/>
        </w:rPr>
        <w:t>For tax law, formal certainty is of particular importance.</w:t>
      </w:r>
      <w:r w:rsidR="000332A9" w:rsidRPr="00031763">
        <w:rPr>
          <w:rFonts w:ascii="Times New Roman" w:hAnsi="Times New Roman" w:cs="Times New Roman"/>
          <w:bCs/>
          <w:color w:val="222222"/>
          <w:sz w:val="28"/>
          <w:szCs w:val="28"/>
          <w:shd w:val="clear" w:color="auto" w:fill="FFFFFF"/>
          <w:lang w:val="en-GB"/>
        </w:rPr>
        <w:t xml:space="preserve"> This is due to the fact that tax law is a public branch of law, which is characterized by complexity and dynamism, regulates highly politicized and conflicting relations regarding the financial support of public entities.</w:t>
      </w:r>
      <w:r w:rsidR="00662772" w:rsidRPr="00031763">
        <w:rPr>
          <w:lang w:val="en-GB"/>
        </w:rPr>
        <w:t xml:space="preserve"> </w:t>
      </w:r>
      <w:r w:rsidR="00662772" w:rsidRPr="00031763">
        <w:rPr>
          <w:rFonts w:ascii="Times New Roman" w:hAnsi="Times New Roman" w:cs="Times New Roman"/>
          <w:bCs/>
          <w:color w:val="222222"/>
          <w:sz w:val="28"/>
          <w:szCs w:val="28"/>
          <w:shd w:val="clear" w:color="auto" w:fill="FFFFFF"/>
          <w:lang w:val="en-GB"/>
        </w:rPr>
        <w:t>Presumptions and fictions as a means of legal technique help to achieve certainty in tax law in cases where this cannot be achieved by other means of legal regulation.</w:t>
      </w:r>
      <w:bookmarkStart w:id="0" w:name="_GoBack"/>
      <w:bookmarkEnd w:id="0"/>
    </w:p>
    <w:p w:rsidR="00A66E23" w:rsidRPr="00031763" w:rsidRDefault="00A66E23" w:rsidP="008A578D">
      <w:pPr>
        <w:spacing w:after="0" w:line="240" w:lineRule="auto"/>
        <w:ind w:firstLine="709"/>
        <w:jc w:val="both"/>
        <w:rPr>
          <w:rFonts w:ascii="Times New Roman" w:hAnsi="Times New Roman" w:cs="Times New Roman"/>
          <w:bCs/>
          <w:color w:val="222222"/>
          <w:sz w:val="28"/>
          <w:szCs w:val="28"/>
          <w:shd w:val="clear" w:color="auto" w:fill="FFFFFF"/>
          <w:lang w:val="en-GB"/>
        </w:rPr>
      </w:pPr>
    </w:p>
    <w:p w:rsidR="00A66E23" w:rsidRPr="00031763" w:rsidRDefault="00A66E23" w:rsidP="008A578D">
      <w:pPr>
        <w:spacing w:after="0" w:line="240" w:lineRule="auto"/>
        <w:ind w:firstLine="709"/>
        <w:jc w:val="both"/>
        <w:rPr>
          <w:rFonts w:ascii="Times New Roman" w:hAnsi="Times New Roman" w:cs="Times New Roman"/>
          <w:bCs/>
          <w:color w:val="222222"/>
          <w:sz w:val="28"/>
          <w:szCs w:val="28"/>
          <w:shd w:val="clear" w:color="auto" w:fill="FFFFFF"/>
          <w:lang w:val="en-GB"/>
        </w:rPr>
      </w:pPr>
      <w:r w:rsidRPr="00031763">
        <w:rPr>
          <w:rFonts w:ascii="Times New Roman" w:hAnsi="Times New Roman" w:cs="Times New Roman"/>
          <w:b/>
          <w:sz w:val="28"/>
          <w:szCs w:val="28"/>
          <w:lang w:val="en-GB"/>
        </w:rPr>
        <w:t>Keywords:</w:t>
      </w:r>
      <w:r w:rsidRPr="00031763">
        <w:rPr>
          <w:rFonts w:ascii="Times New Roman" w:hAnsi="Times New Roman" w:cs="Times New Roman"/>
          <w:sz w:val="28"/>
          <w:szCs w:val="28"/>
          <w:lang w:val="en-GB"/>
        </w:rPr>
        <w:t xml:space="preserve"> appearance in law, presumption, fiction, tax law, </w:t>
      </w:r>
      <w:r w:rsidRPr="00031763">
        <w:rPr>
          <w:rFonts w:ascii="Times New Roman" w:hAnsi="Times New Roman" w:cs="Times New Roman"/>
          <w:bCs/>
          <w:color w:val="222222"/>
          <w:sz w:val="28"/>
          <w:szCs w:val="28"/>
          <w:shd w:val="clear" w:color="auto" w:fill="FFFFFF"/>
          <w:lang w:val="en-GB"/>
        </w:rPr>
        <w:t>formal certainty of law.</w:t>
      </w:r>
    </w:p>
    <w:p w:rsidR="00A66E23" w:rsidRPr="00031763" w:rsidRDefault="00A66E23" w:rsidP="00A66E23">
      <w:pPr>
        <w:spacing w:after="0" w:line="240" w:lineRule="auto"/>
        <w:ind w:firstLine="709"/>
        <w:jc w:val="both"/>
        <w:rPr>
          <w:rFonts w:ascii="Times New Roman" w:hAnsi="Times New Roman" w:cs="Times New Roman"/>
          <w:bCs/>
          <w:color w:val="222222"/>
          <w:sz w:val="28"/>
          <w:szCs w:val="28"/>
          <w:shd w:val="clear" w:color="auto" w:fill="FFFFFF"/>
          <w:lang w:val="en-GB"/>
        </w:rPr>
      </w:pPr>
    </w:p>
    <w:p w:rsidR="00A66E23" w:rsidRPr="00031763" w:rsidRDefault="00281397" w:rsidP="00A66E23">
      <w:pPr>
        <w:spacing w:after="0" w:line="240" w:lineRule="auto"/>
        <w:ind w:firstLine="709"/>
        <w:jc w:val="both"/>
        <w:rPr>
          <w:rFonts w:ascii="Times New Roman" w:hAnsi="Times New Roman" w:cs="Times New Roman"/>
          <w:bCs/>
          <w:color w:val="222222"/>
          <w:sz w:val="28"/>
          <w:szCs w:val="28"/>
          <w:shd w:val="clear" w:color="auto" w:fill="FFFFFF"/>
          <w:lang w:val="en-GB"/>
        </w:rPr>
      </w:pPr>
      <w:r w:rsidRPr="00031763">
        <w:rPr>
          <w:rFonts w:ascii="Times New Roman" w:hAnsi="Times New Roman" w:cs="Times New Roman"/>
          <w:bCs/>
          <w:color w:val="222222"/>
          <w:sz w:val="28"/>
          <w:szCs w:val="28"/>
          <w:shd w:val="clear" w:color="auto" w:fill="FFFFFF"/>
          <w:lang w:val="en-GB"/>
        </w:rPr>
        <w:t>Presumptions and fictions as means of legal regulation have been used in law for many millennia.</w:t>
      </w:r>
      <w:r w:rsidR="00763E05" w:rsidRPr="00031763">
        <w:rPr>
          <w:lang w:val="en-GB"/>
        </w:rPr>
        <w:t xml:space="preserve"> </w:t>
      </w:r>
      <w:r w:rsidR="00763E05" w:rsidRPr="00031763">
        <w:rPr>
          <w:rFonts w:ascii="Times New Roman" w:hAnsi="Times New Roman" w:cs="Times New Roman"/>
          <w:bCs/>
          <w:color w:val="222222"/>
          <w:sz w:val="28"/>
          <w:szCs w:val="28"/>
          <w:shd w:val="clear" w:color="auto" w:fill="FFFFFF"/>
          <w:lang w:val="en-GB"/>
        </w:rPr>
        <w:t>They were actively used by the lawyers of ancient Rome to overcome the excessive conservatism and formalism of Roman law</w:t>
      </w:r>
      <w:r w:rsidR="00763E05" w:rsidRPr="00031763">
        <w:rPr>
          <w:rStyle w:val="a5"/>
          <w:sz w:val="28"/>
          <w:szCs w:val="28"/>
          <w:lang w:val="en-GB"/>
        </w:rPr>
        <w:footnoteReference w:id="2"/>
      </w:r>
      <w:r w:rsidR="00763E05" w:rsidRPr="00031763">
        <w:rPr>
          <w:rFonts w:ascii="Times New Roman" w:hAnsi="Times New Roman" w:cs="Times New Roman"/>
          <w:bCs/>
          <w:color w:val="222222"/>
          <w:sz w:val="28"/>
          <w:szCs w:val="28"/>
          <w:shd w:val="clear" w:color="auto" w:fill="FFFFFF"/>
          <w:lang w:val="en-GB"/>
        </w:rPr>
        <w:t>.</w:t>
      </w:r>
      <w:r w:rsidR="00763E05" w:rsidRPr="00031763">
        <w:rPr>
          <w:lang w:val="en-GB"/>
        </w:rPr>
        <w:t xml:space="preserve"> </w:t>
      </w:r>
      <w:r w:rsidR="00763E05" w:rsidRPr="00031763">
        <w:rPr>
          <w:rFonts w:ascii="Times New Roman" w:hAnsi="Times New Roman" w:cs="Times New Roman"/>
          <w:bCs/>
          <w:color w:val="222222"/>
          <w:sz w:val="28"/>
          <w:szCs w:val="28"/>
          <w:shd w:val="clear" w:color="auto" w:fill="FFFFFF"/>
          <w:lang w:val="en-GB"/>
        </w:rPr>
        <w:t>Some authors find the presence of these technical and legal means even earlier - in the legal monuments of the Ancient East.</w:t>
      </w:r>
      <w:r w:rsidR="000450E6" w:rsidRPr="00031763">
        <w:rPr>
          <w:lang w:val="en-GB"/>
        </w:rPr>
        <w:t xml:space="preserve"> </w:t>
      </w:r>
      <w:r w:rsidR="000450E6" w:rsidRPr="00031763">
        <w:rPr>
          <w:rFonts w:ascii="Times New Roman" w:hAnsi="Times New Roman" w:cs="Times New Roman"/>
          <w:bCs/>
          <w:color w:val="222222"/>
          <w:sz w:val="28"/>
          <w:szCs w:val="28"/>
          <w:shd w:val="clear" w:color="auto" w:fill="FFFFFF"/>
          <w:lang w:val="en-GB"/>
        </w:rPr>
        <w:t xml:space="preserve">Z.M. </w:t>
      </w:r>
      <w:proofErr w:type="spellStart"/>
      <w:r w:rsidR="000450E6" w:rsidRPr="00031763">
        <w:rPr>
          <w:rFonts w:ascii="Times New Roman" w:hAnsi="Times New Roman" w:cs="Times New Roman"/>
          <w:bCs/>
          <w:color w:val="222222"/>
          <w:sz w:val="28"/>
          <w:szCs w:val="28"/>
          <w:shd w:val="clear" w:color="auto" w:fill="FFFFFF"/>
          <w:lang w:val="en-GB"/>
        </w:rPr>
        <w:t>Chernilovsky</w:t>
      </w:r>
      <w:proofErr w:type="spellEnd"/>
      <w:r w:rsidR="000450E6" w:rsidRPr="00031763">
        <w:rPr>
          <w:rFonts w:ascii="Times New Roman" w:hAnsi="Times New Roman" w:cs="Times New Roman"/>
          <w:bCs/>
          <w:color w:val="222222"/>
          <w:sz w:val="28"/>
          <w:szCs w:val="28"/>
          <w:shd w:val="clear" w:color="auto" w:fill="FFFFFF"/>
          <w:lang w:val="en-GB"/>
        </w:rPr>
        <w:t xml:space="preserve"> notes that "legal presumptions are much older in origin than Roman law and Latin itself"</w:t>
      </w:r>
      <w:r w:rsidR="000450E6" w:rsidRPr="00031763">
        <w:rPr>
          <w:rStyle w:val="a5"/>
          <w:sz w:val="28"/>
          <w:szCs w:val="28"/>
          <w:lang w:val="en-GB"/>
        </w:rPr>
        <w:footnoteReference w:id="3"/>
      </w:r>
      <w:r w:rsidR="000450E6" w:rsidRPr="00031763">
        <w:rPr>
          <w:rFonts w:ascii="Times New Roman" w:hAnsi="Times New Roman" w:cs="Times New Roman"/>
          <w:bCs/>
          <w:color w:val="222222"/>
          <w:sz w:val="28"/>
          <w:szCs w:val="28"/>
          <w:shd w:val="clear" w:color="auto" w:fill="FFFFFF"/>
          <w:lang w:val="en-GB"/>
        </w:rPr>
        <w:t>.</w:t>
      </w:r>
      <w:r w:rsidR="00B27BD0" w:rsidRPr="00031763">
        <w:rPr>
          <w:lang w:val="en-GB"/>
        </w:rPr>
        <w:t xml:space="preserve"> </w:t>
      </w:r>
      <w:r w:rsidR="00B27BD0" w:rsidRPr="00031763">
        <w:rPr>
          <w:rFonts w:ascii="Times New Roman" w:hAnsi="Times New Roman" w:cs="Times New Roman"/>
          <w:bCs/>
          <w:color w:val="222222"/>
          <w:sz w:val="28"/>
          <w:szCs w:val="28"/>
          <w:shd w:val="clear" w:color="auto" w:fill="FFFFFF"/>
          <w:lang w:val="en-GB"/>
        </w:rPr>
        <w:t xml:space="preserve">According to </w:t>
      </w:r>
      <w:proofErr w:type="spellStart"/>
      <w:r w:rsidR="00B27BD0" w:rsidRPr="00031763">
        <w:rPr>
          <w:rFonts w:ascii="Times New Roman" w:hAnsi="Times New Roman" w:cs="Times New Roman"/>
          <w:bCs/>
          <w:color w:val="222222"/>
          <w:sz w:val="28"/>
          <w:szCs w:val="28"/>
          <w:shd w:val="clear" w:color="auto" w:fill="FFFFFF"/>
          <w:lang w:val="en-GB"/>
        </w:rPr>
        <w:t>E.Yu</w:t>
      </w:r>
      <w:proofErr w:type="spellEnd"/>
      <w:r w:rsidR="00B27BD0" w:rsidRPr="00031763">
        <w:rPr>
          <w:rFonts w:ascii="Times New Roman" w:hAnsi="Times New Roman" w:cs="Times New Roman"/>
          <w:bCs/>
          <w:color w:val="222222"/>
          <w:sz w:val="28"/>
          <w:szCs w:val="28"/>
          <w:shd w:val="clear" w:color="auto" w:fill="FFFFFF"/>
          <w:lang w:val="en-GB"/>
        </w:rPr>
        <w:t xml:space="preserve">. </w:t>
      </w:r>
      <w:proofErr w:type="spellStart"/>
      <w:r w:rsidR="00B27BD0" w:rsidRPr="00031763">
        <w:rPr>
          <w:rFonts w:ascii="Times New Roman" w:hAnsi="Times New Roman" w:cs="Times New Roman"/>
          <w:bCs/>
          <w:color w:val="222222"/>
          <w:sz w:val="28"/>
          <w:szCs w:val="28"/>
          <w:shd w:val="clear" w:color="auto" w:fill="FFFFFF"/>
          <w:lang w:val="en-GB"/>
        </w:rPr>
        <w:t>Marokhin</w:t>
      </w:r>
      <w:proofErr w:type="spellEnd"/>
      <w:r w:rsidR="00B27BD0" w:rsidRPr="00031763">
        <w:rPr>
          <w:rFonts w:ascii="Times New Roman" w:hAnsi="Times New Roman" w:cs="Times New Roman"/>
          <w:bCs/>
          <w:color w:val="222222"/>
          <w:sz w:val="28"/>
          <w:szCs w:val="28"/>
          <w:shd w:val="clear" w:color="auto" w:fill="FFFFFF"/>
          <w:lang w:val="en-GB"/>
        </w:rPr>
        <w:t>, "categories of fiction and presumption in law have a long history, comparable in duration to the history of law itself"</w:t>
      </w:r>
      <w:r w:rsidR="00B27BD0" w:rsidRPr="00031763">
        <w:rPr>
          <w:rStyle w:val="a5"/>
          <w:sz w:val="28"/>
          <w:szCs w:val="28"/>
          <w:lang w:val="en-GB"/>
        </w:rPr>
        <w:footnoteReference w:id="4"/>
      </w:r>
      <w:r w:rsidR="00B27BD0" w:rsidRPr="00031763">
        <w:rPr>
          <w:rFonts w:ascii="Times New Roman" w:hAnsi="Times New Roman" w:cs="Times New Roman"/>
          <w:bCs/>
          <w:color w:val="222222"/>
          <w:sz w:val="28"/>
          <w:szCs w:val="28"/>
          <w:shd w:val="clear" w:color="auto" w:fill="FFFFFF"/>
          <w:lang w:val="en-GB"/>
        </w:rPr>
        <w:t>.</w:t>
      </w:r>
      <w:r w:rsidR="0001456F" w:rsidRPr="00031763">
        <w:rPr>
          <w:lang w:val="en-GB"/>
        </w:rPr>
        <w:t xml:space="preserve"> </w:t>
      </w:r>
      <w:r w:rsidR="0001456F" w:rsidRPr="00031763">
        <w:rPr>
          <w:rFonts w:ascii="Times New Roman" w:hAnsi="Times New Roman" w:cs="Times New Roman"/>
          <w:bCs/>
          <w:color w:val="222222"/>
          <w:sz w:val="28"/>
          <w:szCs w:val="28"/>
          <w:shd w:val="clear" w:color="auto" w:fill="FFFFFF"/>
          <w:lang w:val="en-GB"/>
        </w:rPr>
        <w:t xml:space="preserve">S.V. </w:t>
      </w:r>
      <w:proofErr w:type="spellStart"/>
      <w:r w:rsidR="0001456F" w:rsidRPr="00031763">
        <w:rPr>
          <w:rFonts w:ascii="Times New Roman" w:hAnsi="Times New Roman" w:cs="Times New Roman"/>
          <w:bCs/>
          <w:color w:val="222222"/>
          <w:sz w:val="28"/>
          <w:szCs w:val="28"/>
          <w:shd w:val="clear" w:color="auto" w:fill="FFFFFF"/>
          <w:lang w:val="en-GB"/>
        </w:rPr>
        <w:t>Guseva</w:t>
      </w:r>
      <w:proofErr w:type="spellEnd"/>
      <w:r w:rsidR="0001456F" w:rsidRPr="00031763">
        <w:rPr>
          <w:rFonts w:ascii="Times New Roman" w:hAnsi="Times New Roman" w:cs="Times New Roman"/>
          <w:bCs/>
          <w:color w:val="222222"/>
          <w:sz w:val="28"/>
          <w:szCs w:val="28"/>
          <w:shd w:val="clear" w:color="auto" w:fill="FFFFFF"/>
          <w:lang w:val="en-GB"/>
        </w:rPr>
        <w:t xml:space="preserve"> makes an even bolder conclusion that “the presumptions in force in law arise before the legal system itself, the legal system is built on the system of presumptions operating in the public consciousness”</w:t>
      </w:r>
      <w:r w:rsidR="0001456F" w:rsidRPr="00031763">
        <w:rPr>
          <w:rStyle w:val="a5"/>
          <w:sz w:val="28"/>
          <w:szCs w:val="28"/>
          <w:lang w:val="en-GB"/>
        </w:rPr>
        <w:footnoteReference w:id="5"/>
      </w:r>
      <w:r w:rsidR="0001456F" w:rsidRPr="00031763">
        <w:rPr>
          <w:rFonts w:ascii="Times New Roman" w:hAnsi="Times New Roman" w:cs="Times New Roman"/>
          <w:bCs/>
          <w:color w:val="222222"/>
          <w:sz w:val="28"/>
          <w:szCs w:val="28"/>
          <w:shd w:val="clear" w:color="auto" w:fill="FFFFFF"/>
          <w:lang w:val="en-GB"/>
        </w:rPr>
        <w:t>.</w:t>
      </w:r>
    </w:p>
    <w:p w:rsidR="00A66E23" w:rsidRPr="00031763" w:rsidRDefault="00D26362" w:rsidP="00A66E23">
      <w:pPr>
        <w:spacing w:after="0" w:line="240" w:lineRule="auto"/>
        <w:ind w:firstLine="709"/>
        <w:jc w:val="both"/>
        <w:rPr>
          <w:rFonts w:ascii="Times New Roman" w:hAnsi="Times New Roman" w:cs="Times New Roman"/>
          <w:bCs/>
          <w:color w:val="222222"/>
          <w:sz w:val="28"/>
          <w:szCs w:val="28"/>
          <w:shd w:val="clear" w:color="auto" w:fill="FFFFFF"/>
          <w:lang w:val="en-GB"/>
        </w:rPr>
      </w:pPr>
      <w:r w:rsidRPr="00031763">
        <w:rPr>
          <w:rFonts w:ascii="Times New Roman" w:hAnsi="Times New Roman" w:cs="Times New Roman"/>
          <w:bCs/>
          <w:color w:val="222222"/>
          <w:sz w:val="28"/>
          <w:szCs w:val="28"/>
          <w:shd w:val="clear" w:color="auto" w:fill="FFFFFF"/>
          <w:lang w:val="en-GB"/>
        </w:rPr>
        <w:t>The use of presumptions and fictions in law is due to such property as formal certainty.</w:t>
      </w:r>
      <w:r w:rsidRPr="00031763">
        <w:rPr>
          <w:lang w:val="en-GB"/>
        </w:rPr>
        <w:t xml:space="preserve"> </w:t>
      </w:r>
      <w:r w:rsidRPr="00031763">
        <w:rPr>
          <w:rFonts w:ascii="Times New Roman" w:hAnsi="Times New Roman" w:cs="Times New Roman"/>
          <w:bCs/>
          <w:color w:val="222222"/>
          <w:sz w:val="28"/>
          <w:szCs w:val="28"/>
          <w:shd w:val="clear" w:color="auto" w:fill="FFFFFF"/>
          <w:lang w:val="en-GB"/>
        </w:rPr>
        <w:t>Issues of legal certainty are relevant to all areas of both national and international law.</w:t>
      </w:r>
      <w:r w:rsidR="00F06149" w:rsidRPr="00031763">
        <w:rPr>
          <w:lang w:val="en-GB"/>
        </w:rPr>
        <w:t xml:space="preserve"> </w:t>
      </w:r>
      <w:r w:rsidR="00F06149" w:rsidRPr="00031763">
        <w:rPr>
          <w:rFonts w:ascii="Times New Roman" w:hAnsi="Times New Roman" w:cs="Times New Roman"/>
          <w:bCs/>
          <w:color w:val="222222"/>
          <w:sz w:val="28"/>
          <w:szCs w:val="28"/>
          <w:shd w:val="clear" w:color="auto" w:fill="FFFFFF"/>
          <w:lang w:val="en-GB"/>
        </w:rPr>
        <w:t xml:space="preserve">But in some areas of legal regulation, certainty is of particular </w:t>
      </w:r>
      <w:r w:rsidR="00F06149" w:rsidRPr="00031763">
        <w:rPr>
          <w:rFonts w:ascii="Times New Roman" w:hAnsi="Times New Roman" w:cs="Times New Roman"/>
          <w:bCs/>
          <w:color w:val="222222"/>
          <w:sz w:val="28"/>
          <w:szCs w:val="28"/>
          <w:shd w:val="clear" w:color="auto" w:fill="FFFFFF"/>
          <w:lang w:val="en-GB"/>
        </w:rPr>
        <w:lastRenderedPageBreak/>
        <w:t>importance.</w:t>
      </w:r>
      <w:r w:rsidR="00F2551C" w:rsidRPr="00031763">
        <w:rPr>
          <w:lang w:val="en-GB"/>
        </w:rPr>
        <w:t xml:space="preserve"> </w:t>
      </w:r>
      <w:r w:rsidR="00F2551C" w:rsidRPr="00031763">
        <w:rPr>
          <w:rFonts w:ascii="Times New Roman" w:hAnsi="Times New Roman" w:cs="Times New Roman"/>
          <w:bCs/>
          <w:color w:val="222222"/>
          <w:sz w:val="28"/>
          <w:szCs w:val="28"/>
          <w:shd w:val="clear" w:color="auto" w:fill="FFFFFF"/>
          <w:lang w:val="en-GB"/>
        </w:rPr>
        <w:t>Without exaggeration, this problem is one of the main ones in tax law.</w:t>
      </w:r>
      <w:r w:rsidR="004F050D" w:rsidRPr="00031763">
        <w:rPr>
          <w:lang w:val="en-GB"/>
        </w:rPr>
        <w:t xml:space="preserve"> </w:t>
      </w:r>
      <w:r w:rsidR="004F050D" w:rsidRPr="00031763">
        <w:rPr>
          <w:rFonts w:ascii="Times New Roman" w:hAnsi="Times New Roman" w:cs="Times New Roman"/>
          <w:bCs/>
          <w:color w:val="222222"/>
          <w:sz w:val="28"/>
          <w:szCs w:val="28"/>
          <w:shd w:val="clear" w:color="auto" w:fill="FFFFFF"/>
          <w:lang w:val="en-GB"/>
        </w:rPr>
        <w:t>To a greater or lesser extent, most scholars in the field of tax law have turned to it</w:t>
      </w:r>
      <w:r w:rsidR="00696194" w:rsidRPr="00031763">
        <w:rPr>
          <w:rStyle w:val="a5"/>
          <w:sz w:val="28"/>
          <w:szCs w:val="28"/>
          <w:lang w:val="en-GB"/>
        </w:rPr>
        <w:footnoteReference w:id="6"/>
      </w:r>
      <w:r w:rsidR="004F050D" w:rsidRPr="00031763">
        <w:rPr>
          <w:rFonts w:ascii="Times New Roman" w:hAnsi="Times New Roman" w:cs="Times New Roman"/>
          <w:bCs/>
          <w:color w:val="222222"/>
          <w:sz w:val="28"/>
          <w:szCs w:val="28"/>
          <w:shd w:val="clear" w:color="auto" w:fill="FFFFFF"/>
          <w:lang w:val="en-GB"/>
        </w:rPr>
        <w:t>.</w:t>
      </w:r>
    </w:p>
    <w:p w:rsidR="00A66E23" w:rsidRPr="00031763" w:rsidRDefault="00A93C8C" w:rsidP="00A66E23">
      <w:pPr>
        <w:spacing w:after="0" w:line="240" w:lineRule="auto"/>
        <w:ind w:firstLine="709"/>
        <w:jc w:val="both"/>
        <w:rPr>
          <w:rFonts w:ascii="Times New Roman" w:hAnsi="Times New Roman" w:cs="Times New Roman"/>
          <w:bCs/>
          <w:color w:val="222222"/>
          <w:sz w:val="28"/>
          <w:szCs w:val="28"/>
          <w:shd w:val="clear" w:color="auto" w:fill="FFFFFF"/>
          <w:lang w:val="en-GB"/>
        </w:rPr>
      </w:pPr>
      <w:r w:rsidRPr="00A93C8C">
        <w:rPr>
          <w:rFonts w:ascii="Times New Roman" w:hAnsi="Times New Roman" w:cs="Times New Roman"/>
          <w:bCs/>
          <w:color w:val="222222"/>
          <w:sz w:val="28"/>
          <w:szCs w:val="28"/>
          <w:shd w:val="clear" w:color="auto" w:fill="FFFFFF"/>
          <w:lang w:val="en-GB"/>
        </w:rPr>
        <w:t>Increased attention to certainty in the field of taxation is due, first, to the public law nature of tax law.</w:t>
      </w:r>
      <w:r w:rsidR="00F864DE" w:rsidRPr="00F864DE">
        <w:t xml:space="preserve"> </w:t>
      </w:r>
      <w:r w:rsidR="00F864DE" w:rsidRPr="00F864DE">
        <w:rPr>
          <w:rFonts w:ascii="Times New Roman" w:hAnsi="Times New Roman" w:cs="Times New Roman"/>
          <w:bCs/>
          <w:color w:val="222222"/>
          <w:sz w:val="28"/>
          <w:szCs w:val="28"/>
          <w:shd w:val="clear" w:color="auto" w:fill="FFFFFF"/>
          <w:lang w:val="en-GB"/>
        </w:rPr>
        <w:t xml:space="preserve">Taxes are an unconditional attribute of the state, the main purpose of which is to financially ensure the implementation of domestic and foreign policy, </w:t>
      </w:r>
      <w:proofErr w:type="spellStart"/>
      <w:r w:rsidR="00F864DE" w:rsidRPr="00F864DE">
        <w:rPr>
          <w:rFonts w:ascii="Times New Roman" w:hAnsi="Times New Roman" w:cs="Times New Roman"/>
          <w:bCs/>
          <w:color w:val="222222"/>
          <w:sz w:val="28"/>
          <w:szCs w:val="28"/>
          <w:shd w:val="clear" w:color="auto" w:fill="FFFFFF"/>
          <w:lang w:val="en-GB"/>
        </w:rPr>
        <w:t>ie</w:t>
      </w:r>
      <w:proofErr w:type="spellEnd"/>
      <w:r w:rsidR="00F864DE" w:rsidRPr="00F864DE">
        <w:rPr>
          <w:rFonts w:ascii="Times New Roman" w:hAnsi="Times New Roman" w:cs="Times New Roman"/>
          <w:bCs/>
          <w:color w:val="222222"/>
          <w:sz w:val="28"/>
          <w:szCs w:val="28"/>
          <w:shd w:val="clear" w:color="auto" w:fill="FFFFFF"/>
          <w:lang w:val="en-GB"/>
        </w:rPr>
        <w:t xml:space="preserve"> to ensure the normal functioning of society</w:t>
      </w:r>
      <w:r w:rsidR="00F864DE">
        <w:rPr>
          <w:rStyle w:val="a5"/>
          <w:sz w:val="28"/>
          <w:szCs w:val="28"/>
        </w:rPr>
        <w:footnoteReference w:id="7"/>
      </w:r>
      <w:r w:rsidR="00F864DE" w:rsidRPr="00F864DE">
        <w:rPr>
          <w:rFonts w:ascii="Times New Roman" w:hAnsi="Times New Roman" w:cs="Times New Roman"/>
          <w:bCs/>
          <w:color w:val="222222"/>
          <w:sz w:val="28"/>
          <w:szCs w:val="28"/>
          <w:shd w:val="clear" w:color="auto" w:fill="FFFFFF"/>
          <w:lang w:val="en-GB"/>
        </w:rPr>
        <w:t>.</w:t>
      </w:r>
      <w:r w:rsidR="00F864DE" w:rsidRPr="00F864DE">
        <w:t xml:space="preserve"> </w:t>
      </w:r>
      <w:r w:rsidR="00F864DE" w:rsidRPr="00F864DE">
        <w:rPr>
          <w:rFonts w:ascii="Times New Roman" w:hAnsi="Times New Roman" w:cs="Times New Roman"/>
          <w:bCs/>
          <w:color w:val="222222"/>
          <w:sz w:val="28"/>
          <w:szCs w:val="28"/>
          <w:shd w:val="clear" w:color="auto" w:fill="FFFFFF"/>
          <w:lang w:val="en-GB"/>
        </w:rPr>
        <w:t xml:space="preserve">The public-law nature of tax law determines a special sectoral regime, which contains the target priority of the so-called common good while maintaining a reasonable balance of public and private interests; attributive participation of the state in the face of the authorities of tax law; authoritative and subordinate nature of tax relations; predominance of prohibitions and obligations over permits; permitting </w:t>
      </w:r>
      <w:r w:rsidR="00C565FF">
        <w:rPr>
          <w:rFonts w:ascii="Times New Roman" w:hAnsi="Times New Roman" w:cs="Times New Roman"/>
          <w:bCs/>
          <w:color w:val="222222"/>
          <w:sz w:val="28"/>
          <w:szCs w:val="28"/>
          <w:shd w:val="clear" w:color="auto" w:fill="FFFFFF"/>
          <w:lang w:val="en-GB"/>
        </w:rPr>
        <w:t xml:space="preserve">the </w:t>
      </w:r>
      <w:r w:rsidR="00F864DE" w:rsidRPr="00F864DE">
        <w:rPr>
          <w:rFonts w:ascii="Times New Roman" w:hAnsi="Times New Roman" w:cs="Times New Roman"/>
          <w:bCs/>
          <w:color w:val="222222"/>
          <w:sz w:val="28"/>
          <w:szCs w:val="28"/>
          <w:shd w:val="clear" w:color="auto" w:fill="FFFFFF"/>
          <w:lang w:val="en-GB"/>
        </w:rPr>
        <w:t>type of legal regulation; insignificant share (in comparison with branches of private law) of dispositive and relatively defined norms; use of contractual forms only as exceptions expressly provided by law.</w:t>
      </w:r>
      <w:r w:rsidR="00F864DE" w:rsidRPr="00F864DE">
        <w:t xml:space="preserve"> </w:t>
      </w:r>
      <w:r w:rsidR="00F864DE" w:rsidRPr="00F864DE">
        <w:rPr>
          <w:rFonts w:ascii="Times New Roman" w:hAnsi="Times New Roman" w:cs="Times New Roman"/>
          <w:bCs/>
          <w:color w:val="222222"/>
          <w:sz w:val="28"/>
          <w:szCs w:val="28"/>
          <w:shd w:val="clear" w:color="auto" w:fill="FFFFFF"/>
          <w:lang w:val="en-GB"/>
        </w:rPr>
        <w:t>Such a legal regime, characterized by significant restrictions on the rights and legitimate interests of individuals, requires certainty and clarity of legal requirements.</w:t>
      </w:r>
    </w:p>
    <w:p w:rsidR="00FB2B71" w:rsidRPr="00031763" w:rsidRDefault="00F65CDF" w:rsidP="00A66E23">
      <w:pPr>
        <w:spacing w:after="0" w:line="240" w:lineRule="auto"/>
        <w:ind w:firstLine="709"/>
        <w:jc w:val="both"/>
        <w:rPr>
          <w:rFonts w:ascii="Times New Roman" w:hAnsi="Times New Roman" w:cs="Times New Roman"/>
          <w:bCs/>
          <w:color w:val="222222"/>
          <w:sz w:val="28"/>
          <w:szCs w:val="28"/>
          <w:shd w:val="clear" w:color="auto" w:fill="FFFFFF"/>
          <w:lang w:val="en-GB"/>
        </w:rPr>
      </w:pPr>
      <w:r w:rsidRPr="00F65CDF">
        <w:rPr>
          <w:rFonts w:ascii="Times New Roman" w:hAnsi="Times New Roman" w:cs="Times New Roman"/>
          <w:bCs/>
          <w:color w:val="222222"/>
          <w:sz w:val="28"/>
          <w:szCs w:val="28"/>
          <w:shd w:val="clear" w:color="auto" w:fill="FFFFFF"/>
          <w:lang w:val="en-GB"/>
        </w:rPr>
        <w:t>Secondly, tax law, compared to other branches of law, is characterized by increased complexity and dynamism</w:t>
      </w:r>
      <w:r w:rsidR="004D0895">
        <w:rPr>
          <w:rStyle w:val="a5"/>
          <w:sz w:val="28"/>
          <w:szCs w:val="28"/>
        </w:rPr>
        <w:footnoteReference w:id="8"/>
      </w:r>
      <w:r w:rsidRPr="00F65CDF">
        <w:rPr>
          <w:rFonts w:ascii="Times New Roman" w:hAnsi="Times New Roman" w:cs="Times New Roman"/>
          <w:bCs/>
          <w:color w:val="222222"/>
          <w:sz w:val="28"/>
          <w:szCs w:val="28"/>
          <w:shd w:val="clear" w:color="auto" w:fill="FFFFFF"/>
          <w:lang w:val="en-GB"/>
        </w:rPr>
        <w:t>.</w:t>
      </w:r>
      <w:r w:rsidR="00C02ED5" w:rsidRPr="00C02ED5">
        <w:t xml:space="preserve"> </w:t>
      </w:r>
      <w:r w:rsidR="00C02ED5" w:rsidRPr="00C02ED5">
        <w:rPr>
          <w:rFonts w:ascii="Times New Roman" w:hAnsi="Times New Roman" w:cs="Times New Roman"/>
          <w:bCs/>
          <w:color w:val="222222"/>
          <w:sz w:val="28"/>
          <w:szCs w:val="28"/>
          <w:shd w:val="clear" w:color="auto" w:fill="FFFFFF"/>
          <w:lang w:val="en-GB"/>
        </w:rPr>
        <w:t xml:space="preserve">This is due to the </w:t>
      </w:r>
      <w:proofErr w:type="spellStart"/>
      <w:r w:rsidR="00C02ED5" w:rsidRPr="00C02ED5">
        <w:rPr>
          <w:rFonts w:ascii="Times New Roman" w:hAnsi="Times New Roman" w:cs="Times New Roman"/>
          <w:bCs/>
          <w:color w:val="222222"/>
          <w:sz w:val="28"/>
          <w:szCs w:val="28"/>
          <w:shd w:val="clear" w:color="auto" w:fill="FFFFFF"/>
          <w:lang w:val="en-GB"/>
        </w:rPr>
        <w:t>intersectoral</w:t>
      </w:r>
      <w:proofErr w:type="spellEnd"/>
      <w:r w:rsidR="00C02ED5" w:rsidRPr="00C02ED5">
        <w:rPr>
          <w:rFonts w:ascii="Times New Roman" w:hAnsi="Times New Roman" w:cs="Times New Roman"/>
          <w:bCs/>
          <w:color w:val="222222"/>
          <w:sz w:val="28"/>
          <w:szCs w:val="28"/>
          <w:shd w:val="clear" w:color="auto" w:fill="FFFFFF"/>
          <w:lang w:val="en-GB"/>
        </w:rPr>
        <w:t xml:space="preserve"> nature of the object of tax regulation, which covers primarily economic interactions, objectively prone to progressive improvement and permanent transformation.</w:t>
      </w:r>
      <w:r w:rsidR="00C02ED5" w:rsidRPr="00C02ED5">
        <w:t xml:space="preserve"> </w:t>
      </w:r>
      <w:r w:rsidR="00C02ED5" w:rsidRPr="00C02ED5">
        <w:rPr>
          <w:rFonts w:ascii="Times New Roman" w:hAnsi="Times New Roman" w:cs="Times New Roman"/>
          <w:bCs/>
          <w:color w:val="222222"/>
          <w:sz w:val="28"/>
          <w:szCs w:val="28"/>
          <w:shd w:val="clear" w:color="auto" w:fill="FFFFFF"/>
          <w:lang w:val="en-GB"/>
        </w:rPr>
        <w:t>In modern conditions, the "amplitude" of these transformations is accelerating, continuously producing risks of insufficient legal regulation and adequacy of the regulatory model of relations that are actually developing.</w:t>
      </w:r>
      <w:r w:rsidR="00F71C7A" w:rsidRPr="00F71C7A">
        <w:t xml:space="preserve"> </w:t>
      </w:r>
      <w:r w:rsidR="00F71C7A" w:rsidRPr="00F71C7A">
        <w:rPr>
          <w:rFonts w:ascii="Times New Roman" w:hAnsi="Times New Roman" w:cs="Times New Roman"/>
          <w:bCs/>
          <w:color w:val="222222"/>
          <w:sz w:val="28"/>
          <w:szCs w:val="28"/>
          <w:shd w:val="clear" w:color="auto" w:fill="FFFFFF"/>
          <w:lang w:val="en-GB"/>
        </w:rPr>
        <w:t>The desire of the legislator to ensure compliance of tax norms with socio-economic interactions, which is developing rapidly, leads to continuous tax reforms, often of a revolutionary nature.</w:t>
      </w:r>
      <w:r w:rsidR="00B10129" w:rsidRPr="00B10129">
        <w:t xml:space="preserve"> </w:t>
      </w:r>
      <w:r w:rsidR="00B10129" w:rsidRPr="00B10129">
        <w:rPr>
          <w:rFonts w:ascii="Times New Roman" w:hAnsi="Times New Roman" w:cs="Times New Roman"/>
          <w:bCs/>
          <w:color w:val="222222"/>
          <w:sz w:val="28"/>
          <w:szCs w:val="28"/>
          <w:shd w:val="clear" w:color="auto" w:fill="FFFFFF"/>
          <w:lang w:val="en-GB"/>
        </w:rPr>
        <w:t>The latter creates significant tensions in terms of legal certainty, stability and predictability of tax regulation.</w:t>
      </w:r>
    </w:p>
    <w:p w:rsidR="00FB2B71" w:rsidRPr="00031763" w:rsidRDefault="00916D5A" w:rsidP="00A66E23">
      <w:pPr>
        <w:spacing w:after="0" w:line="240" w:lineRule="auto"/>
        <w:ind w:firstLine="709"/>
        <w:jc w:val="both"/>
        <w:rPr>
          <w:rFonts w:ascii="Times New Roman" w:hAnsi="Times New Roman" w:cs="Times New Roman"/>
          <w:bCs/>
          <w:color w:val="222222"/>
          <w:sz w:val="28"/>
          <w:szCs w:val="28"/>
          <w:shd w:val="clear" w:color="auto" w:fill="FFFFFF"/>
          <w:lang w:val="en-GB"/>
        </w:rPr>
      </w:pPr>
      <w:r w:rsidRPr="00916D5A">
        <w:rPr>
          <w:rFonts w:ascii="Times New Roman" w:hAnsi="Times New Roman" w:cs="Times New Roman"/>
          <w:bCs/>
          <w:color w:val="222222"/>
          <w:sz w:val="28"/>
          <w:szCs w:val="28"/>
          <w:shd w:val="clear" w:color="auto" w:fill="FFFFFF"/>
          <w:lang w:val="en-GB"/>
        </w:rPr>
        <w:t>Third, the increased attention to the certainty of tax law is due to the high politicization and conflict of tax relations.</w:t>
      </w:r>
      <w:r w:rsidR="00531BCC" w:rsidRPr="00531BCC">
        <w:t xml:space="preserve"> </w:t>
      </w:r>
      <w:r w:rsidR="00531BCC" w:rsidRPr="00531BCC">
        <w:rPr>
          <w:rFonts w:ascii="Times New Roman" w:hAnsi="Times New Roman" w:cs="Times New Roman"/>
          <w:bCs/>
          <w:color w:val="222222"/>
          <w:sz w:val="28"/>
          <w:szCs w:val="28"/>
          <w:shd w:val="clear" w:color="auto" w:fill="FFFFFF"/>
          <w:lang w:val="en-GB"/>
        </w:rPr>
        <w:t>In most branches of law and institutions, conflict is a possible, potentially permissible state.</w:t>
      </w:r>
      <w:r w:rsidR="00D7484F" w:rsidRPr="00D7484F">
        <w:t xml:space="preserve"> </w:t>
      </w:r>
      <w:r w:rsidR="00D7484F" w:rsidRPr="00D7484F">
        <w:rPr>
          <w:rFonts w:ascii="Times New Roman" w:hAnsi="Times New Roman" w:cs="Times New Roman"/>
          <w:bCs/>
          <w:color w:val="222222"/>
          <w:sz w:val="28"/>
          <w:szCs w:val="28"/>
          <w:shd w:val="clear" w:color="auto" w:fill="FFFFFF"/>
          <w:lang w:val="en-GB"/>
        </w:rPr>
        <w:t>Another thing in the field of taxation.</w:t>
      </w:r>
      <w:r w:rsidR="005B3657" w:rsidRPr="005B3657">
        <w:t xml:space="preserve"> </w:t>
      </w:r>
      <w:r w:rsidR="005B3657" w:rsidRPr="005B3657">
        <w:rPr>
          <w:rFonts w:ascii="Times New Roman" w:hAnsi="Times New Roman" w:cs="Times New Roman"/>
          <w:bCs/>
          <w:color w:val="222222"/>
          <w:sz w:val="28"/>
          <w:szCs w:val="28"/>
          <w:shd w:val="clear" w:color="auto" w:fill="FFFFFF"/>
          <w:lang w:val="en-GB"/>
        </w:rPr>
        <w:t>The sense of ownership is one of the oldest human instincts, and the instinct is innate, not acquired in the process of social adaptation</w:t>
      </w:r>
      <w:r w:rsidR="005B3657">
        <w:rPr>
          <w:rStyle w:val="a5"/>
          <w:sz w:val="28"/>
          <w:szCs w:val="28"/>
        </w:rPr>
        <w:footnoteReference w:id="9"/>
      </w:r>
      <w:r w:rsidR="005B3657" w:rsidRPr="005B3657">
        <w:rPr>
          <w:rFonts w:ascii="Times New Roman" w:hAnsi="Times New Roman" w:cs="Times New Roman"/>
          <w:bCs/>
          <w:color w:val="222222"/>
          <w:sz w:val="28"/>
          <w:szCs w:val="28"/>
          <w:shd w:val="clear" w:color="auto" w:fill="FFFFFF"/>
          <w:lang w:val="en-GB"/>
        </w:rPr>
        <w:t>.</w:t>
      </w:r>
      <w:r w:rsidR="00D15799" w:rsidRPr="00D15799">
        <w:t xml:space="preserve"> </w:t>
      </w:r>
      <w:r w:rsidR="00D15799" w:rsidRPr="00D15799">
        <w:rPr>
          <w:rFonts w:ascii="Times New Roman" w:hAnsi="Times New Roman" w:cs="Times New Roman"/>
          <w:bCs/>
          <w:color w:val="222222"/>
          <w:sz w:val="28"/>
          <w:szCs w:val="28"/>
          <w:shd w:val="clear" w:color="auto" w:fill="FFFFFF"/>
          <w:lang w:val="en-GB"/>
        </w:rPr>
        <w:t>Along with the instincts of self-preservation and procreation, the instincts of property determine the essence of Homo sapiens.</w:t>
      </w:r>
      <w:r w:rsidR="002B1D98" w:rsidRPr="002B1D98">
        <w:t xml:space="preserve"> </w:t>
      </w:r>
      <w:r w:rsidR="002B1D98" w:rsidRPr="002B1D98">
        <w:rPr>
          <w:rFonts w:ascii="Times New Roman" w:hAnsi="Times New Roman" w:cs="Times New Roman"/>
          <w:bCs/>
          <w:color w:val="222222"/>
          <w:sz w:val="28"/>
          <w:szCs w:val="28"/>
          <w:shd w:val="clear" w:color="auto" w:fill="FFFFFF"/>
          <w:lang w:val="en-GB"/>
        </w:rPr>
        <w:t>Thus, the effort to form, accumulate and protect their property is rooted in each person at the subconscious level.</w:t>
      </w:r>
      <w:r w:rsidR="004D0895" w:rsidRPr="004D0895">
        <w:t xml:space="preserve"> </w:t>
      </w:r>
      <w:r w:rsidR="004D0895" w:rsidRPr="004D0895">
        <w:rPr>
          <w:rFonts w:ascii="Times New Roman" w:hAnsi="Times New Roman" w:cs="Times New Roman"/>
          <w:bCs/>
          <w:color w:val="222222"/>
          <w:sz w:val="28"/>
          <w:szCs w:val="28"/>
          <w:shd w:val="clear" w:color="auto" w:fill="FFFFFF"/>
          <w:lang w:val="en-GB"/>
        </w:rPr>
        <w:t xml:space="preserve">Certain internal </w:t>
      </w:r>
      <w:r w:rsidR="00136E9F" w:rsidRPr="004D0895">
        <w:rPr>
          <w:rFonts w:ascii="Times New Roman" w:hAnsi="Times New Roman" w:cs="Times New Roman"/>
          <w:bCs/>
          <w:color w:val="222222"/>
          <w:sz w:val="28"/>
          <w:szCs w:val="28"/>
          <w:shd w:val="clear" w:color="auto" w:fill="FFFFFF"/>
          <w:lang w:val="en-GB"/>
        </w:rPr>
        <w:t>defence</w:t>
      </w:r>
      <w:r w:rsidR="004D0895" w:rsidRPr="004D0895">
        <w:rPr>
          <w:rFonts w:ascii="Times New Roman" w:hAnsi="Times New Roman" w:cs="Times New Roman"/>
          <w:bCs/>
          <w:color w:val="222222"/>
          <w:sz w:val="28"/>
          <w:szCs w:val="28"/>
          <w:shd w:val="clear" w:color="auto" w:fill="FFFFFF"/>
          <w:lang w:val="en-GB"/>
        </w:rPr>
        <w:t xml:space="preserve"> mechanisms force a person to oppose the encroachment on his property by anyone, including the state.</w:t>
      </w:r>
      <w:r w:rsidR="004D0895" w:rsidRPr="004D0895">
        <w:t xml:space="preserve"> </w:t>
      </w:r>
      <w:r w:rsidR="004D0895" w:rsidRPr="004D0895">
        <w:rPr>
          <w:rFonts w:ascii="Times New Roman" w:hAnsi="Times New Roman" w:cs="Times New Roman"/>
          <w:bCs/>
          <w:color w:val="222222"/>
          <w:sz w:val="28"/>
          <w:szCs w:val="28"/>
          <w:shd w:val="clear" w:color="auto" w:fill="FFFFFF"/>
          <w:lang w:val="en-GB"/>
        </w:rPr>
        <w:t>Therefore, a person instinctively opposes taxation, which is a unilateral and individually gratuitous seizure of property.</w:t>
      </w:r>
      <w:r w:rsidR="0040521E" w:rsidRPr="0040521E">
        <w:t xml:space="preserve"> </w:t>
      </w:r>
      <w:r w:rsidR="0040521E" w:rsidRPr="0040521E">
        <w:rPr>
          <w:rFonts w:ascii="Times New Roman" w:hAnsi="Times New Roman" w:cs="Times New Roman"/>
          <w:bCs/>
          <w:color w:val="222222"/>
          <w:sz w:val="28"/>
          <w:szCs w:val="28"/>
          <w:shd w:val="clear" w:color="auto" w:fill="FFFFFF"/>
          <w:lang w:val="en-GB"/>
        </w:rPr>
        <w:t xml:space="preserve">Such conflict and contradiction of interests </w:t>
      </w:r>
      <w:r w:rsidR="0040521E" w:rsidRPr="0040521E">
        <w:rPr>
          <w:rFonts w:ascii="Times New Roman" w:hAnsi="Times New Roman" w:cs="Times New Roman"/>
          <w:bCs/>
          <w:color w:val="222222"/>
          <w:sz w:val="28"/>
          <w:szCs w:val="28"/>
          <w:shd w:val="clear" w:color="auto" w:fill="FFFFFF"/>
          <w:lang w:val="en-GB"/>
        </w:rPr>
        <w:lastRenderedPageBreak/>
        <w:t>between the taxpayer and the state produces a different assessment and interpretation of tax law and taxable situations.</w:t>
      </w:r>
      <w:r w:rsidR="00FA24FA" w:rsidRPr="00FA24FA">
        <w:t xml:space="preserve"> </w:t>
      </w:r>
      <w:r w:rsidR="00FA24FA" w:rsidRPr="00FA24FA">
        <w:rPr>
          <w:rFonts w:ascii="Times New Roman" w:hAnsi="Times New Roman" w:cs="Times New Roman"/>
          <w:bCs/>
          <w:color w:val="222222"/>
          <w:sz w:val="28"/>
          <w:szCs w:val="28"/>
          <w:shd w:val="clear" w:color="auto" w:fill="FFFFFF"/>
          <w:lang w:val="en-GB"/>
        </w:rPr>
        <w:t>As a rule, such estimates are diametrically opposed.</w:t>
      </w:r>
      <w:r w:rsidR="00500F7E" w:rsidRPr="00500F7E">
        <w:t xml:space="preserve"> </w:t>
      </w:r>
      <w:r w:rsidR="00500F7E" w:rsidRPr="00500F7E">
        <w:rPr>
          <w:rFonts w:ascii="Times New Roman" w:hAnsi="Times New Roman" w:cs="Times New Roman"/>
          <w:bCs/>
          <w:color w:val="222222"/>
          <w:sz w:val="28"/>
          <w:szCs w:val="28"/>
          <w:shd w:val="clear" w:color="auto" w:fill="FFFFFF"/>
          <w:lang w:val="en-GB"/>
        </w:rPr>
        <w:t xml:space="preserve">In these circumstances, any uncertainty in the sources of law - whether it was purposefully programmed by the legislator or formed as a defect-omission, will be interpreted by the person concerned in their </w:t>
      </w:r>
      <w:proofErr w:type="spellStart"/>
      <w:r w:rsidR="00500F7E" w:rsidRPr="00500F7E">
        <w:rPr>
          <w:rFonts w:ascii="Times New Roman" w:hAnsi="Times New Roman" w:cs="Times New Roman"/>
          <w:bCs/>
          <w:color w:val="222222"/>
          <w:sz w:val="28"/>
          <w:szCs w:val="28"/>
          <w:shd w:val="clear" w:color="auto" w:fill="FFFFFF"/>
          <w:lang w:val="en-GB"/>
        </w:rPr>
        <w:t>favor</w:t>
      </w:r>
      <w:proofErr w:type="spellEnd"/>
      <w:r w:rsidR="00500F7E" w:rsidRPr="00500F7E">
        <w:rPr>
          <w:rFonts w:ascii="Times New Roman" w:hAnsi="Times New Roman" w:cs="Times New Roman"/>
          <w:bCs/>
          <w:color w:val="222222"/>
          <w:sz w:val="28"/>
          <w:szCs w:val="28"/>
          <w:shd w:val="clear" w:color="auto" w:fill="FFFFFF"/>
          <w:lang w:val="en-GB"/>
        </w:rPr>
        <w:t>.</w:t>
      </w:r>
    </w:p>
    <w:p w:rsidR="00FB2B71" w:rsidRPr="00031763" w:rsidRDefault="00F97915" w:rsidP="00A66E23">
      <w:pPr>
        <w:spacing w:after="0" w:line="240" w:lineRule="auto"/>
        <w:ind w:firstLine="709"/>
        <w:jc w:val="both"/>
        <w:rPr>
          <w:rFonts w:ascii="Times New Roman" w:hAnsi="Times New Roman" w:cs="Times New Roman"/>
          <w:bCs/>
          <w:color w:val="222222"/>
          <w:sz w:val="28"/>
          <w:szCs w:val="28"/>
          <w:shd w:val="clear" w:color="auto" w:fill="FFFFFF"/>
          <w:lang w:val="en-GB"/>
        </w:rPr>
      </w:pPr>
      <w:r>
        <w:rPr>
          <w:rFonts w:ascii="Times New Roman" w:hAnsi="Times New Roman" w:cs="Times New Roman"/>
          <w:bCs/>
          <w:color w:val="222222"/>
          <w:sz w:val="28"/>
          <w:szCs w:val="28"/>
          <w:shd w:val="clear" w:color="auto" w:fill="FFFFFF"/>
          <w:lang w:val="en-GB"/>
        </w:rPr>
        <w:t xml:space="preserve">Fourth, tax law is </w:t>
      </w:r>
      <w:r w:rsidRPr="00F97915">
        <w:rPr>
          <w:rFonts w:ascii="Times New Roman" w:hAnsi="Times New Roman" w:cs="Times New Roman"/>
          <w:bCs/>
          <w:color w:val="222222"/>
          <w:sz w:val="28"/>
          <w:szCs w:val="28"/>
          <w:shd w:val="clear" w:color="auto" w:fill="FFFFFF"/>
          <w:lang w:val="en-GB"/>
        </w:rPr>
        <w:t>an area where the procedural component is important.</w:t>
      </w:r>
      <w:r w:rsidR="00E521E7" w:rsidRPr="00E521E7">
        <w:t xml:space="preserve"> </w:t>
      </w:r>
      <w:r w:rsidR="00E521E7" w:rsidRPr="00E521E7">
        <w:rPr>
          <w:rFonts w:ascii="Times New Roman" w:hAnsi="Times New Roman" w:cs="Times New Roman"/>
          <w:bCs/>
          <w:color w:val="222222"/>
          <w:sz w:val="28"/>
          <w:szCs w:val="28"/>
          <w:shd w:val="clear" w:color="auto" w:fill="FFFFFF"/>
          <w:lang w:val="en-GB"/>
        </w:rPr>
        <w:t>Taxation, in essence, always involves extrajudicial restriction (deprivation) of property rights.</w:t>
      </w:r>
      <w:r w:rsidR="008B427D" w:rsidRPr="008B427D">
        <w:t xml:space="preserve"> </w:t>
      </w:r>
      <w:r w:rsidR="008B427D" w:rsidRPr="008B427D">
        <w:rPr>
          <w:rFonts w:ascii="Times New Roman" w:hAnsi="Times New Roman" w:cs="Times New Roman"/>
          <w:bCs/>
          <w:color w:val="222222"/>
          <w:sz w:val="28"/>
          <w:szCs w:val="28"/>
          <w:shd w:val="clear" w:color="auto" w:fill="FFFFFF"/>
          <w:lang w:val="en-GB"/>
        </w:rPr>
        <w:t>This is a severe restriction of basic human rights, which is associated with such institutions as accounting, control, property penalties, prosecution for tax offenses.</w:t>
      </w:r>
      <w:r w:rsidR="00A4783A" w:rsidRPr="00A4783A">
        <w:t xml:space="preserve"> </w:t>
      </w:r>
      <w:r w:rsidR="00A4783A" w:rsidRPr="00A4783A">
        <w:rPr>
          <w:rFonts w:ascii="Times New Roman" w:hAnsi="Times New Roman" w:cs="Times New Roman"/>
          <w:bCs/>
          <w:color w:val="222222"/>
          <w:sz w:val="28"/>
          <w:szCs w:val="28"/>
          <w:shd w:val="clear" w:color="auto" w:fill="FFFFFF"/>
          <w:lang w:val="en-GB"/>
        </w:rPr>
        <w:t xml:space="preserve">The state </w:t>
      </w:r>
      <w:r w:rsidR="00E05CC0" w:rsidRPr="00A4783A">
        <w:rPr>
          <w:rFonts w:ascii="Times New Roman" w:hAnsi="Times New Roman" w:cs="Times New Roman"/>
          <w:bCs/>
          <w:color w:val="222222"/>
          <w:sz w:val="28"/>
          <w:szCs w:val="28"/>
          <w:shd w:val="clear" w:color="auto" w:fill="FFFFFF"/>
          <w:lang w:val="en-GB"/>
        </w:rPr>
        <w:t>cannot</w:t>
      </w:r>
      <w:r w:rsidR="00A4783A" w:rsidRPr="00A4783A">
        <w:rPr>
          <w:rFonts w:ascii="Times New Roman" w:hAnsi="Times New Roman" w:cs="Times New Roman"/>
          <w:bCs/>
          <w:color w:val="222222"/>
          <w:sz w:val="28"/>
          <w:szCs w:val="28"/>
          <w:shd w:val="clear" w:color="auto" w:fill="FFFFFF"/>
          <w:lang w:val="en-GB"/>
        </w:rPr>
        <w:t xml:space="preserve"> rely on a sense of duty, conformism, conscious awareness of individuals of the need to pay taxes</w:t>
      </w:r>
      <w:r w:rsidR="00EF34CE">
        <w:rPr>
          <w:rFonts w:ascii="Times New Roman" w:hAnsi="Times New Roman" w:cs="Times New Roman"/>
          <w:bCs/>
          <w:color w:val="222222"/>
          <w:sz w:val="28"/>
          <w:szCs w:val="28"/>
          <w:shd w:val="clear" w:color="auto" w:fill="FFFFFF"/>
          <w:lang w:val="en-US"/>
        </w:rPr>
        <w:t>,</w:t>
      </w:r>
      <w:r w:rsidR="00A4783A" w:rsidRPr="00A4783A">
        <w:rPr>
          <w:rFonts w:ascii="Times New Roman" w:hAnsi="Times New Roman" w:cs="Times New Roman"/>
          <w:bCs/>
          <w:color w:val="222222"/>
          <w:sz w:val="28"/>
          <w:szCs w:val="28"/>
          <w:shd w:val="clear" w:color="auto" w:fill="FFFFFF"/>
          <w:lang w:val="en-GB"/>
        </w:rPr>
        <w:t xml:space="preserve"> and other internal sources of incentive motivation.</w:t>
      </w:r>
      <w:r w:rsidR="00E05CC0" w:rsidRPr="00E05CC0">
        <w:t xml:space="preserve"> </w:t>
      </w:r>
      <w:r w:rsidR="00E05CC0" w:rsidRPr="00E05CC0">
        <w:rPr>
          <w:rFonts w:ascii="Times New Roman" w:hAnsi="Times New Roman" w:cs="Times New Roman"/>
          <w:bCs/>
          <w:color w:val="222222"/>
          <w:sz w:val="28"/>
          <w:szCs w:val="28"/>
          <w:shd w:val="clear" w:color="auto" w:fill="FFFFFF"/>
          <w:lang w:val="en-GB"/>
        </w:rPr>
        <w:t>The possibility of applying measures of state coercion is a necessary condition for the lawful and conscientious implementation of tax and legal norms.</w:t>
      </w:r>
      <w:r w:rsidR="00F915D8" w:rsidRPr="00F915D8">
        <w:t xml:space="preserve"> </w:t>
      </w:r>
      <w:r w:rsidR="00F915D8" w:rsidRPr="00F915D8">
        <w:rPr>
          <w:rFonts w:ascii="Times New Roman" w:hAnsi="Times New Roman" w:cs="Times New Roman"/>
          <w:bCs/>
          <w:color w:val="222222"/>
          <w:sz w:val="28"/>
          <w:szCs w:val="28"/>
          <w:shd w:val="clear" w:color="auto" w:fill="FFFFFF"/>
          <w:lang w:val="en-GB"/>
        </w:rPr>
        <w:t xml:space="preserve">At the same time, the more detailed and clearly regulated the procedure for the application of state coercion, the more realistic </w:t>
      </w:r>
      <w:r w:rsidR="00EF34CE">
        <w:rPr>
          <w:rFonts w:ascii="Times New Roman" w:hAnsi="Times New Roman" w:cs="Times New Roman"/>
          <w:bCs/>
          <w:color w:val="222222"/>
          <w:sz w:val="28"/>
          <w:szCs w:val="28"/>
          <w:shd w:val="clear" w:color="auto" w:fill="FFFFFF"/>
          <w:lang w:val="en-GB"/>
        </w:rPr>
        <w:t>is</w:t>
      </w:r>
      <w:r w:rsidR="00F915D8" w:rsidRPr="00F915D8">
        <w:rPr>
          <w:rFonts w:ascii="Times New Roman" w:hAnsi="Times New Roman" w:cs="Times New Roman"/>
          <w:bCs/>
          <w:color w:val="222222"/>
          <w:sz w:val="28"/>
          <w:szCs w:val="28"/>
          <w:shd w:val="clear" w:color="auto" w:fill="FFFFFF"/>
          <w:lang w:val="en-GB"/>
        </w:rPr>
        <w:t xml:space="preserve"> the legal guarantees of human rights and freedoms</w:t>
      </w:r>
      <w:r w:rsidR="00F915D8">
        <w:rPr>
          <w:rStyle w:val="a5"/>
          <w:sz w:val="28"/>
          <w:szCs w:val="28"/>
        </w:rPr>
        <w:footnoteReference w:id="10"/>
      </w:r>
      <w:r w:rsidR="00F915D8" w:rsidRPr="00F915D8">
        <w:rPr>
          <w:rFonts w:ascii="Times New Roman" w:hAnsi="Times New Roman" w:cs="Times New Roman"/>
          <w:bCs/>
          <w:color w:val="222222"/>
          <w:sz w:val="28"/>
          <w:szCs w:val="28"/>
          <w:shd w:val="clear" w:color="auto" w:fill="FFFFFF"/>
          <w:lang w:val="en-GB"/>
        </w:rPr>
        <w:t>.</w:t>
      </w:r>
      <w:r w:rsidR="003315DC" w:rsidRPr="003315DC">
        <w:t xml:space="preserve"> </w:t>
      </w:r>
      <w:r w:rsidR="003315DC" w:rsidRPr="003315DC">
        <w:rPr>
          <w:rFonts w:ascii="Times New Roman" w:hAnsi="Times New Roman" w:cs="Times New Roman"/>
          <w:bCs/>
          <w:color w:val="222222"/>
          <w:sz w:val="28"/>
          <w:szCs w:val="28"/>
          <w:shd w:val="clear" w:color="auto" w:fill="FFFFFF"/>
          <w:lang w:val="en-GB"/>
        </w:rPr>
        <w:t xml:space="preserve">The inherent conflict of tax relations, associated with the unilateral transfer of income from the taxpayer to the state, dictates increased requirements for </w:t>
      </w:r>
      <w:r w:rsidR="00BF7639">
        <w:rPr>
          <w:rFonts w:ascii="Times New Roman" w:hAnsi="Times New Roman" w:cs="Times New Roman"/>
          <w:bCs/>
          <w:color w:val="222222"/>
          <w:sz w:val="28"/>
          <w:szCs w:val="28"/>
          <w:shd w:val="clear" w:color="auto" w:fill="FFFFFF"/>
          <w:lang w:val="en-GB"/>
        </w:rPr>
        <w:t xml:space="preserve">the </w:t>
      </w:r>
      <w:r w:rsidR="003315DC" w:rsidRPr="003315DC">
        <w:rPr>
          <w:rFonts w:ascii="Times New Roman" w:hAnsi="Times New Roman" w:cs="Times New Roman"/>
          <w:bCs/>
          <w:color w:val="222222"/>
          <w:sz w:val="28"/>
          <w:szCs w:val="28"/>
          <w:shd w:val="clear" w:color="auto" w:fill="FFFFFF"/>
          <w:lang w:val="en-GB"/>
        </w:rPr>
        <w:t>detailed formalization of all stages of taxation, their regulatory fixation, strict compliance in practice.</w:t>
      </w:r>
      <w:r w:rsidR="00244A67" w:rsidRPr="00244A67">
        <w:t xml:space="preserve"> </w:t>
      </w:r>
      <w:r w:rsidR="00244A67" w:rsidRPr="00244A67">
        <w:rPr>
          <w:rFonts w:ascii="Times New Roman" w:hAnsi="Times New Roman" w:cs="Times New Roman"/>
          <w:bCs/>
          <w:color w:val="222222"/>
          <w:sz w:val="28"/>
          <w:szCs w:val="28"/>
          <w:shd w:val="clear" w:color="auto" w:fill="FFFFFF"/>
          <w:lang w:val="en-GB"/>
        </w:rPr>
        <w:t>As a result, the importance of the certainty of tax law is growing, which guarantees the uniformity of their understanding and application by the relevant recipients.</w:t>
      </w:r>
    </w:p>
    <w:p w:rsidR="009D4110" w:rsidRPr="00CD0173" w:rsidRDefault="00D3089E" w:rsidP="00D3089E">
      <w:pPr>
        <w:spacing w:after="0" w:line="240" w:lineRule="auto"/>
        <w:ind w:firstLine="709"/>
        <w:jc w:val="both"/>
        <w:rPr>
          <w:rFonts w:ascii="Times New Roman" w:hAnsi="Times New Roman" w:cs="Times New Roman"/>
          <w:sz w:val="28"/>
          <w:szCs w:val="28"/>
          <w:lang w:val="en-US"/>
        </w:rPr>
      </w:pPr>
      <w:r w:rsidRPr="00D3089E">
        <w:rPr>
          <w:rFonts w:ascii="Times New Roman" w:hAnsi="Times New Roman" w:cs="Times New Roman"/>
          <w:sz w:val="28"/>
          <w:szCs w:val="28"/>
          <w:lang w:val="en-GB"/>
        </w:rPr>
        <w:t>Traditionally, a legal norm means a universally binding rule of conduct originating from the state and protected by it, which gives participants of public relations of this type legal rights and imposes legal obligations on them.</w:t>
      </w:r>
      <w:r w:rsidRPr="00D3089E">
        <w:t xml:space="preserve"> </w:t>
      </w:r>
      <w:r w:rsidRPr="00D3089E">
        <w:rPr>
          <w:rFonts w:ascii="Times New Roman" w:hAnsi="Times New Roman" w:cs="Times New Roman"/>
          <w:sz w:val="28"/>
          <w:szCs w:val="28"/>
          <w:lang w:val="en-GB"/>
        </w:rPr>
        <w:t xml:space="preserve">That is, by means of a legal norm the external </w:t>
      </w:r>
      <w:proofErr w:type="spellStart"/>
      <w:r w:rsidRPr="00D3089E">
        <w:rPr>
          <w:rFonts w:ascii="Times New Roman" w:hAnsi="Times New Roman" w:cs="Times New Roman"/>
          <w:sz w:val="28"/>
          <w:szCs w:val="28"/>
          <w:lang w:val="en-GB"/>
        </w:rPr>
        <w:t>behavior</w:t>
      </w:r>
      <w:proofErr w:type="spellEnd"/>
      <w:r w:rsidRPr="00D3089E">
        <w:rPr>
          <w:rFonts w:ascii="Times New Roman" w:hAnsi="Times New Roman" w:cs="Times New Roman"/>
          <w:sz w:val="28"/>
          <w:szCs w:val="28"/>
          <w:lang w:val="en-GB"/>
        </w:rPr>
        <w:t xml:space="preserve"> of the person is regulated.</w:t>
      </w:r>
      <w:r w:rsidRPr="00D3089E">
        <w:t xml:space="preserve"> </w:t>
      </w:r>
      <w:r w:rsidRPr="00D3089E">
        <w:rPr>
          <w:rFonts w:ascii="Times New Roman" w:hAnsi="Times New Roman" w:cs="Times New Roman"/>
          <w:sz w:val="28"/>
          <w:szCs w:val="28"/>
          <w:lang w:val="en-GB"/>
        </w:rPr>
        <w:t>But in some cases, the law also tries to regulate the inner sphere of a person, because it is related to his external actions.</w:t>
      </w:r>
      <w:r w:rsidR="00DD666C" w:rsidRPr="00DD666C">
        <w:t xml:space="preserve"> </w:t>
      </w:r>
      <w:r w:rsidR="00DD666C" w:rsidRPr="00DD666C">
        <w:rPr>
          <w:rFonts w:ascii="Times New Roman" w:hAnsi="Times New Roman" w:cs="Times New Roman"/>
          <w:sz w:val="28"/>
          <w:szCs w:val="28"/>
          <w:lang w:val="en-GB"/>
        </w:rPr>
        <w:t>For example, the requirement of conscientious performance of the functions assigned to the supervisory authorities, which is required by paragraph 21.1.2. Article 21 of the Tax Code of Ukraine from officials of regulatory authorities, is an attempt to regulate the internal relationship of the subject to certain external circumstances.</w:t>
      </w:r>
      <w:r w:rsidR="00CD0173" w:rsidRPr="00CD0173">
        <w:t xml:space="preserve"> </w:t>
      </w:r>
      <w:r w:rsidR="00CD0173" w:rsidRPr="00CD0173">
        <w:rPr>
          <w:rFonts w:ascii="Times New Roman" w:hAnsi="Times New Roman" w:cs="Times New Roman"/>
          <w:sz w:val="28"/>
          <w:szCs w:val="28"/>
          <w:lang w:val="en-GB"/>
        </w:rPr>
        <w:t>In some cases, the circumstances relating to the subjective sphere of the person (guilt, honesty, good faith, reasonableness…) are difficult to establish, but the law has important legal consequences with them.</w:t>
      </w:r>
      <w:r w:rsidR="00017AE2" w:rsidRPr="00017AE2">
        <w:t xml:space="preserve"> </w:t>
      </w:r>
      <w:r w:rsidR="00017AE2" w:rsidRPr="00017AE2">
        <w:rPr>
          <w:rFonts w:ascii="Times New Roman" w:hAnsi="Times New Roman" w:cs="Times New Roman"/>
          <w:sz w:val="28"/>
          <w:szCs w:val="28"/>
          <w:lang w:val="en-GB"/>
        </w:rPr>
        <w:t>On this basis, the law will always apply presumptions - probable judgments about the presence or absence of circumstances based on other established circumstances.</w:t>
      </w:r>
      <w:r w:rsidR="002A330D" w:rsidRPr="002A330D">
        <w:t xml:space="preserve"> </w:t>
      </w:r>
      <w:r w:rsidR="002A330D" w:rsidRPr="002A330D">
        <w:rPr>
          <w:rFonts w:ascii="Times New Roman" w:hAnsi="Times New Roman" w:cs="Times New Roman"/>
          <w:sz w:val="28"/>
          <w:szCs w:val="28"/>
          <w:lang w:val="en-GB"/>
        </w:rPr>
        <w:t>In legal regulation, the purpose of the legislator is to protect a particular social interest, certain social relations.</w:t>
      </w:r>
      <w:r w:rsidR="00740902" w:rsidRPr="00740902">
        <w:t xml:space="preserve"> </w:t>
      </w:r>
      <w:r w:rsidR="00740902" w:rsidRPr="00740902">
        <w:rPr>
          <w:rFonts w:ascii="Times New Roman" w:hAnsi="Times New Roman" w:cs="Times New Roman"/>
          <w:sz w:val="28"/>
          <w:szCs w:val="28"/>
          <w:lang w:val="en-GB"/>
        </w:rPr>
        <w:t>In some cases, the most effective means of achieving this goal is a legal presumption.</w:t>
      </w:r>
      <w:r w:rsidR="004262C2" w:rsidRPr="004262C2">
        <w:t xml:space="preserve"> </w:t>
      </w:r>
      <w:r w:rsidR="004262C2" w:rsidRPr="004262C2">
        <w:rPr>
          <w:rFonts w:ascii="Times New Roman" w:hAnsi="Times New Roman" w:cs="Times New Roman"/>
          <w:sz w:val="28"/>
          <w:szCs w:val="28"/>
          <w:lang w:val="en-GB"/>
        </w:rPr>
        <w:t>Legal presumptions are considered as a way to influence the sphere of thinking of a person in order to achieve as a result of such influence the conclusions required by the legislator.</w:t>
      </w:r>
    </w:p>
    <w:p w:rsidR="00C245E6" w:rsidRDefault="00F43A3C" w:rsidP="00D3089E">
      <w:pPr>
        <w:spacing w:after="0" w:line="240" w:lineRule="auto"/>
        <w:ind w:firstLine="709"/>
        <w:jc w:val="both"/>
        <w:rPr>
          <w:rFonts w:ascii="Times New Roman" w:hAnsi="Times New Roman" w:cs="Times New Roman"/>
          <w:sz w:val="28"/>
          <w:szCs w:val="28"/>
          <w:lang w:val="en-GB"/>
        </w:rPr>
      </w:pPr>
      <w:r w:rsidRPr="00F43A3C">
        <w:rPr>
          <w:rFonts w:ascii="Times New Roman" w:hAnsi="Times New Roman" w:cs="Times New Roman"/>
          <w:sz w:val="28"/>
          <w:szCs w:val="28"/>
          <w:lang w:val="en-GB"/>
        </w:rPr>
        <w:t>These features of the legal presumption allow us to speak of it as a norm of law, i.e. as a universally binding norm of conduct.</w:t>
      </w:r>
      <w:r w:rsidR="00AE56A9" w:rsidRPr="00AE56A9">
        <w:t xml:space="preserve"> </w:t>
      </w:r>
      <w:r w:rsidR="00AE56A9" w:rsidRPr="00AE56A9">
        <w:rPr>
          <w:rFonts w:ascii="Times New Roman" w:hAnsi="Times New Roman" w:cs="Times New Roman"/>
          <w:sz w:val="28"/>
          <w:szCs w:val="28"/>
          <w:lang w:val="en-GB"/>
        </w:rPr>
        <w:t xml:space="preserve">But a legal presumption has significant features - it is a kind of rule of </w:t>
      </w:r>
      <w:r w:rsidR="0025679D">
        <w:rPr>
          <w:rFonts w:ascii="Times New Roman" w:hAnsi="Times New Roman" w:cs="Times New Roman"/>
          <w:sz w:val="28"/>
          <w:szCs w:val="28"/>
          <w:lang w:val="en-GB"/>
        </w:rPr>
        <w:t xml:space="preserve">the </w:t>
      </w:r>
      <w:r w:rsidR="00AE56A9" w:rsidRPr="00AE56A9">
        <w:rPr>
          <w:rFonts w:ascii="Times New Roman" w:hAnsi="Times New Roman" w:cs="Times New Roman"/>
          <w:sz w:val="28"/>
          <w:szCs w:val="28"/>
          <w:lang w:val="en-GB"/>
        </w:rPr>
        <w:t xml:space="preserve">internal </w:t>
      </w:r>
      <w:r w:rsidR="00345177" w:rsidRPr="00AE56A9">
        <w:rPr>
          <w:rFonts w:ascii="Times New Roman" w:hAnsi="Times New Roman" w:cs="Times New Roman"/>
          <w:sz w:val="28"/>
          <w:szCs w:val="28"/>
          <w:lang w:val="en-GB"/>
        </w:rPr>
        <w:t>behaviour</w:t>
      </w:r>
      <w:r w:rsidR="00AE56A9" w:rsidRPr="00AE56A9">
        <w:rPr>
          <w:rFonts w:ascii="Times New Roman" w:hAnsi="Times New Roman" w:cs="Times New Roman"/>
          <w:sz w:val="28"/>
          <w:szCs w:val="28"/>
          <w:lang w:val="en-GB"/>
        </w:rPr>
        <w:t xml:space="preserve"> of a person, i.e. a rule that requires a certain conclusion about the existence of a presumptive fact.</w:t>
      </w:r>
      <w:r w:rsidR="00A65270" w:rsidRPr="00A65270">
        <w:t xml:space="preserve"> </w:t>
      </w:r>
      <w:r w:rsidR="00A65270" w:rsidRPr="00A65270">
        <w:rPr>
          <w:rFonts w:ascii="Times New Roman" w:hAnsi="Times New Roman" w:cs="Times New Roman"/>
          <w:sz w:val="28"/>
          <w:szCs w:val="28"/>
          <w:lang w:val="en-GB"/>
        </w:rPr>
        <w:t>The norm of law is a generic concept, and the legal presumption is a specific one.</w:t>
      </w:r>
      <w:r w:rsidR="009E6B7D" w:rsidRPr="009E6B7D">
        <w:t xml:space="preserve"> </w:t>
      </w:r>
      <w:r w:rsidR="009E6B7D" w:rsidRPr="009E6B7D">
        <w:rPr>
          <w:rFonts w:ascii="Times New Roman" w:hAnsi="Times New Roman" w:cs="Times New Roman"/>
          <w:sz w:val="28"/>
          <w:szCs w:val="28"/>
          <w:lang w:val="en-GB"/>
        </w:rPr>
        <w:t xml:space="preserve">In this regard, we can </w:t>
      </w:r>
      <w:r w:rsidR="009E6B7D" w:rsidRPr="009E6B7D">
        <w:rPr>
          <w:rFonts w:ascii="Times New Roman" w:hAnsi="Times New Roman" w:cs="Times New Roman"/>
          <w:sz w:val="28"/>
          <w:szCs w:val="28"/>
          <w:lang w:val="en-GB"/>
        </w:rPr>
        <w:lastRenderedPageBreak/>
        <w:t>speak of a legal presumption as a specific normative provision that establishes the obligation of judgment about presumptive fact in the presence of grounds for presumption</w:t>
      </w:r>
      <w:r w:rsidR="00DD0C6B" w:rsidRPr="00F340B6">
        <w:rPr>
          <w:rStyle w:val="a5"/>
          <w:szCs w:val="28"/>
        </w:rPr>
        <w:footnoteReference w:id="11"/>
      </w:r>
      <w:r w:rsidR="009E6B7D" w:rsidRPr="009E6B7D">
        <w:rPr>
          <w:rFonts w:ascii="Times New Roman" w:hAnsi="Times New Roman" w:cs="Times New Roman"/>
          <w:sz w:val="28"/>
          <w:szCs w:val="28"/>
          <w:lang w:val="en-GB"/>
        </w:rPr>
        <w:t>.</w:t>
      </w:r>
    </w:p>
    <w:p w:rsidR="00C245E6" w:rsidRDefault="0029467B" w:rsidP="00D3089E">
      <w:pPr>
        <w:spacing w:after="0" w:line="240" w:lineRule="auto"/>
        <w:ind w:firstLine="709"/>
        <w:jc w:val="both"/>
        <w:rPr>
          <w:rFonts w:ascii="Times New Roman" w:hAnsi="Times New Roman" w:cs="Times New Roman"/>
          <w:sz w:val="28"/>
          <w:szCs w:val="28"/>
          <w:lang w:val="en-GB"/>
        </w:rPr>
      </w:pPr>
      <w:r w:rsidRPr="0029467B">
        <w:rPr>
          <w:rFonts w:ascii="Times New Roman" w:hAnsi="Times New Roman" w:cs="Times New Roman"/>
          <w:sz w:val="28"/>
          <w:szCs w:val="28"/>
          <w:lang w:val="en-GB"/>
        </w:rPr>
        <w:t>A tax-legal presumption is a directly or indirectly enshrined in tax law mandatory judgment, which has a probable nature, about the presence or absence of normative or factual grounds for the emergence, change</w:t>
      </w:r>
      <w:r w:rsidR="0025679D">
        <w:rPr>
          <w:rFonts w:ascii="Times New Roman" w:hAnsi="Times New Roman" w:cs="Times New Roman"/>
          <w:sz w:val="28"/>
          <w:szCs w:val="28"/>
          <w:lang w:val="en-GB"/>
        </w:rPr>
        <w:t>,</w:t>
      </w:r>
      <w:r w:rsidRPr="0029467B">
        <w:rPr>
          <w:rFonts w:ascii="Times New Roman" w:hAnsi="Times New Roman" w:cs="Times New Roman"/>
          <w:sz w:val="28"/>
          <w:szCs w:val="28"/>
          <w:lang w:val="en-GB"/>
        </w:rPr>
        <w:t xml:space="preserve"> or termination of rights and obligations, aimed at achieving the goal of legal regulation.</w:t>
      </w:r>
    </w:p>
    <w:p w:rsidR="00D3089E" w:rsidRDefault="00E71D9D" w:rsidP="00D3089E">
      <w:pPr>
        <w:spacing w:after="0" w:line="240" w:lineRule="auto"/>
        <w:ind w:firstLine="709"/>
        <w:jc w:val="both"/>
        <w:rPr>
          <w:rFonts w:ascii="Times New Roman" w:hAnsi="Times New Roman" w:cs="Times New Roman"/>
          <w:sz w:val="28"/>
          <w:szCs w:val="28"/>
          <w:lang w:val="en-GB"/>
        </w:rPr>
      </w:pPr>
      <w:r w:rsidRPr="00E71D9D">
        <w:rPr>
          <w:rFonts w:ascii="Times New Roman" w:hAnsi="Times New Roman" w:cs="Times New Roman"/>
          <w:sz w:val="28"/>
          <w:szCs w:val="28"/>
          <w:lang w:val="en-GB"/>
        </w:rPr>
        <w:t>The essential properties of the presumption are:</w:t>
      </w:r>
    </w:p>
    <w:p w:rsidR="00D3089E" w:rsidRDefault="00FE065B" w:rsidP="00D3089E">
      <w:pPr>
        <w:spacing w:after="0" w:line="240" w:lineRule="auto"/>
        <w:ind w:firstLine="709"/>
        <w:jc w:val="both"/>
        <w:rPr>
          <w:rFonts w:ascii="Times New Roman" w:hAnsi="Times New Roman" w:cs="Times New Roman"/>
          <w:sz w:val="28"/>
          <w:szCs w:val="28"/>
          <w:lang w:val="en-GB"/>
        </w:rPr>
      </w:pPr>
      <w:r w:rsidRPr="00FE065B">
        <w:rPr>
          <w:rFonts w:ascii="Times New Roman" w:hAnsi="Times New Roman" w:cs="Times New Roman"/>
          <w:sz w:val="28"/>
          <w:szCs w:val="28"/>
          <w:lang w:val="en-GB"/>
        </w:rPr>
        <w:t>1) presumption is a legal and technical mean</w:t>
      </w:r>
      <w:r w:rsidR="0025679D">
        <w:rPr>
          <w:rFonts w:ascii="Times New Roman" w:hAnsi="Times New Roman" w:cs="Times New Roman"/>
          <w:sz w:val="28"/>
          <w:szCs w:val="28"/>
          <w:lang w:val="en-GB"/>
        </w:rPr>
        <w:t>s</w:t>
      </w:r>
      <w:r w:rsidRPr="00FE065B">
        <w:rPr>
          <w:rFonts w:ascii="Times New Roman" w:hAnsi="Times New Roman" w:cs="Times New Roman"/>
          <w:sz w:val="28"/>
          <w:szCs w:val="28"/>
          <w:lang w:val="en-GB"/>
        </w:rPr>
        <w:t xml:space="preserve"> used in law-making and law enforcement;</w:t>
      </w:r>
    </w:p>
    <w:p w:rsidR="00D3089E" w:rsidRDefault="00E73698" w:rsidP="00D3089E">
      <w:pPr>
        <w:spacing w:after="0" w:line="240" w:lineRule="auto"/>
        <w:ind w:firstLine="709"/>
        <w:jc w:val="both"/>
        <w:rPr>
          <w:rFonts w:ascii="Times New Roman" w:hAnsi="Times New Roman" w:cs="Times New Roman"/>
          <w:sz w:val="28"/>
          <w:szCs w:val="28"/>
          <w:lang w:val="en-GB"/>
        </w:rPr>
      </w:pPr>
      <w:r w:rsidRPr="00E73698">
        <w:rPr>
          <w:rFonts w:ascii="Times New Roman" w:hAnsi="Times New Roman" w:cs="Times New Roman"/>
          <w:sz w:val="28"/>
          <w:szCs w:val="28"/>
          <w:lang w:val="en-GB"/>
        </w:rPr>
        <w:t>2) presumption is a probable assumption, but the probability of its truth can be both relatively high and close to absolute zero;</w:t>
      </w:r>
    </w:p>
    <w:p w:rsidR="00D3089E" w:rsidRDefault="00835478" w:rsidP="00D3089E">
      <w:pPr>
        <w:spacing w:after="0" w:line="240" w:lineRule="auto"/>
        <w:ind w:firstLine="709"/>
        <w:jc w:val="both"/>
        <w:rPr>
          <w:rFonts w:ascii="Times New Roman" w:hAnsi="Times New Roman" w:cs="Times New Roman"/>
          <w:sz w:val="28"/>
          <w:szCs w:val="28"/>
          <w:lang w:val="en-GB"/>
        </w:rPr>
      </w:pPr>
      <w:r w:rsidRPr="00835478">
        <w:rPr>
          <w:rFonts w:ascii="Times New Roman" w:hAnsi="Times New Roman" w:cs="Times New Roman"/>
          <w:sz w:val="28"/>
          <w:szCs w:val="28"/>
          <w:lang w:val="en-GB"/>
        </w:rPr>
        <w:t>3) the use of presumptions in law is due to the purpose of legal regulation;</w:t>
      </w:r>
    </w:p>
    <w:p w:rsidR="00E73698" w:rsidRDefault="002D67B0" w:rsidP="00D3089E">
      <w:pPr>
        <w:spacing w:after="0" w:line="240" w:lineRule="auto"/>
        <w:ind w:firstLine="709"/>
        <w:jc w:val="both"/>
        <w:rPr>
          <w:rFonts w:ascii="Times New Roman" w:hAnsi="Times New Roman" w:cs="Times New Roman"/>
          <w:sz w:val="28"/>
          <w:szCs w:val="28"/>
          <w:lang w:val="en-GB"/>
        </w:rPr>
      </w:pPr>
      <w:r w:rsidRPr="002D67B0">
        <w:rPr>
          <w:rFonts w:ascii="Times New Roman" w:hAnsi="Times New Roman" w:cs="Times New Roman"/>
          <w:sz w:val="28"/>
          <w:szCs w:val="28"/>
          <w:lang w:val="en-GB"/>
        </w:rPr>
        <w:t>4) presumptions are a kind of general assumptions; the difference is mainly that the presumptions are enshrined (directly or indirectly) in legal norms;</w:t>
      </w:r>
    </w:p>
    <w:p w:rsidR="00E73698" w:rsidRDefault="001D502A" w:rsidP="00D3089E">
      <w:pPr>
        <w:spacing w:after="0" w:line="240" w:lineRule="auto"/>
        <w:ind w:firstLine="709"/>
        <w:jc w:val="both"/>
        <w:rPr>
          <w:rFonts w:ascii="Times New Roman" w:hAnsi="Times New Roman" w:cs="Times New Roman"/>
          <w:sz w:val="28"/>
          <w:szCs w:val="28"/>
          <w:lang w:val="en-GB"/>
        </w:rPr>
      </w:pPr>
      <w:r w:rsidRPr="001D502A">
        <w:rPr>
          <w:rFonts w:ascii="Times New Roman" w:hAnsi="Times New Roman" w:cs="Times New Roman"/>
          <w:sz w:val="28"/>
          <w:szCs w:val="28"/>
          <w:lang w:val="en-GB"/>
        </w:rPr>
        <w:t>5) presumptions are related to the presence or absence of certain circumstances that have legal significance and entail legal consequences, i.e. legal facts;</w:t>
      </w:r>
    </w:p>
    <w:p w:rsidR="00E73698" w:rsidRDefault="0099313C" w:rsidP="00D3089E">
      <w:pPr>
        <w:spacing w:after="0" w:line="240" w:lineRule="auto"/>
        <w:ind w:firstLine="709"/>
        <w:jc w:val="both"/>
        <w:rPr>
          <w:rFonts w:ascii="Times New Roman" w:hAnsi="Times New Roman" w:cs="Times New Roman"/>
          <w:sz w:val="28"/>
          <w:szCs w:val="28"/>
          <w:lang w:val="en-GB"/>
        </w:rPr>
      </w:pPr>
      <w:r w:rsidRPr="0099313C">
        <w:rPr>
          <w:rFonts w:ascii="Times New Roman" w:hAnsi="Times New Roman" w:cs="Times New Roman"/>
          <w:sz w:val="28"/>
          <w:szCs w:val="28"/>
          <w:lang w:val="en-GB"/>
        </w:rPr>
        <w:t>6) many presumptions act as principles of law, fundamental, guiding principles of legal regulation established by the state.</w:t>
      </w:r>
      <w:r w:rsidR="00A904B9" w:rsidRPr="00A904B9">
        <w:t xml:space="preserve"> </w:t>
      </w:r>
      <w:r w:rsidR="00A904B9" w:rsidRPr="00A904B9">
        <w:rPr>
          <w:rFonts w:ascii="Times New Roman" w:hAnsi="Times New Roman" w:cs="Times New Roman"/>
          <w:sz w:val="28"/>
          <w:szCs w:val="28"/>
          <w:lang w:val="en-GB"/>
        </w:rPr>
        <w:t>They show the attitude of the state to man (for example, the presumption of innocence, the presumption of good faith, the presumption of knowledge of the law</w:t>
      </w:r>
      <w:r w:rsidR="0025679D">
        <w:rPr>
          <w:rFonts w:ascii="Times New Roman" w:hAnsi="Times New Roman" w:cs="Times New Roman"/>
          <w:sz w:val="28"/>
          <w:szCs w:val="28"/>
          <w:lang w:val="en-GB"/>
        </w:rPr>
        <w:t>,</w:t>
      </w:r>
      <w:r w:rsidR="00A904B9" w:rsidRPr="00A904B9">
        <w:rPr>
          <w:rFonts w:ascii="Times New Roman" w:hAnsi="Times New Roman" w:cs="Times New Roman"/>
          <w:sz w:val="28"/>
          <w:szCs w:val="28"/>
          <w:lang w:val="en-GB"/>
        </w:rPr>
        <w:t xml:space="preserve"> and others).</w:t>
      </w:r>
      <w:r w:rsidR="00922273" w:rsidRPr="00922273">
        <w:t xml:space="preserve"> </w:t>
      </w:r>
      <w:r w:rsidR="00922273" w:rsidRPr="00922273">
        <w:rPr>
          <w:rFonts w:ascii="Times New Roman" w:hAnsi="Times New Roman" w:cs="Times New Roman"/>
          <w:sz w:val="28"/>
          <w:szCs w:val="28"/>
          <w:lang w:val="en-GB"/>
        </w:rPr>
        <w:t>Thus, Article 4 of the Tax Code of Ukraine as one of the main principles of the tax legislation of Ukraine highlights the presumption of legality of decisions of the taxpayer in case of conflict of tax legislation.</w:t>
      </w:r>
    </w:p>
    <w:p w:rsidR="00E73698" w:rsidRDefault="00323479" w:rsidP="00D3089E">
      <w:pPr>
        <w:spacing w:after="0" w:line="240" w:lineRule="auto"/>
        <w:ind w:firstLine="709"/>
        <w:jc w:val="both"/>
        <w:rPr>
          <w:rFonts w:ascii="Times New Roman" w:hAnsi="Times New Roman" w:cs="Times New Roman"/>
          <w:sz w:val="28"/>
          <w:szCs w:val="28"/>
          <w:lang w:val="en-GB"/>
        </w:rPr>
      </w:pPr>
      <w:r>
        <w:rPr>
          <w:rFonts w:ascii="Times New Roman" w:hAnsi="Times New Roman" w:cs="Times New Roman"/>
          <w:sz w:val="28"/>
          <w:szCs w:val="28"/>
          <w:lang w:val="en-GB"/>
        </w:rPr>
        <w:t>Classification of tax-</w:t>
      </w:r>
      <w:r w:rsidR="001B7F01" w:rsidRPr="001B7F01">
        <w:rPr>
          <w:rFonts w:ascii="Times New Roman" w:hAnsi="Times New Roman" w:cs="Times New Roman"/>
          <w:sz w:val="28"/>
          <w:szCs w:val="28"/>
          <w:lang w:val="en-GB"/>
        </w:rPr>
        <w:t xml:space="preserve">legal presumptions is possible on various grounds: on the fact of legal consolidation (legislative, factual); if possible refutation (refuted, not refuted); depending on the role in legal regulation (material, procedural); by scope (general </w:t>
      </w:r>
      <w:r w:rsidRPr="00323479">
        <w:rPr>
          <w:rFonts w:ascii="Times New Roman" w:hAnsi="Times New Roman" w:cs="Times New Roman"/>
          <w:sz w:val="28"/>
          <w:szCs w:val="28"/>
          <w:lang w:val="en-GB"/>
        </w:rPr>
        <w:t>legal</w:t>
      </w:r>
      <w:r w:rsidR="001B7F01" w:rsidRPr="001B7F01">
        <w:rPr>
          <w:rFonts w:ascii="Times New Roman" w:hAnsi="Times New Roman" w:cs="Times New Roman"/>
          <w:sz w:val="28"/>
          <w:szCs w:val="28"/>
          <w:lang w:val="en-GB"/>
        </w:rPr>
        <w:t xml:space="preserve">, </w:t>
      </w:r>
      <w:proofErr w:type="spellStart"/>
      <w:r w:rsidR="001B7F01" w:rsidRPr="001B7F01">
        <w:rPr>
          <w:rFonts w:ascii="Times New Roman" w:hAnsi="Times New Roman" w:cs="Times New Roman"/>
          <w:sz w:val="28"/>
          <w:szCs w:val="28"/>
          <w:lang w:val="en-GB"/>
        </w:rPr>
        <w:t>intersectoral</w:t>
      </w:r>
      <w:proofErr w:type="spellEnd"/>
      <w:r w:rsidR="001B7F01" w:rsidRPr="001B7F01">
        <w:rPr>
          <w:rFonts w:ascii="Times New Roman" w:hAnsi="Times New Roman" w:cs="Times New Roman"/>
          <w:sz w:val="28"/>
          <w:szCs w:val="28"/>
          <w:lang w:val="en-GB"/>
        </w:rPr>
        <w:t>, sectoral); depending on the elements of the legal structure of the tax, in the formation of which presumptions are used (presumptions used in determining the taxpayer, the object of tax, the tax base…)</w:t>
      </w:r>
      <w:r w:rsidRPr="00F340B6">
        <w:rPr>
          <w:rStyle w:val="a5"/>
          <w:sz w:val="28"/>
          <w:szCs w:val="28"/>
        </w:rPr>
        <w:footnoteReference w:id="12"/>
      </w:r>
      <w:r w:rsidR="001B7F01" w:rsidRPr="001B7F01">
        <w:rPr>
          <w:rFonts w:ascii="Times New Roman" w:hAnsi="Times New Roman" w:cs="Times New Roman"/>
          <w:sz w:val="28"/>
          <w:szCs w:val="28"/>
          <w:lang w:val="en-GB"/>
        </w:rPr>
        <w:t xml:space="preserve">; depending on the functions performed by them (presumptions are enshrined in the rules of tax </w:t>
      </w:r>
      <w:r w:rsidRPr="00323479">
        <w:rPr>
          <w:rFonts w:ascii="Times New Roman" w:hAnsi="Times New Roman" w:cs="Times New Roman"/>
          <w:sz w:val="28"/>
          <w:szCs w:val="28"/>
          <w:lang w:val="en-GB"/>
        </w:rPr>
        <w:t>obligations</w:t>
      </w:r>
      <w:r>
        <w:rPr>
          <w:rFonts w:ascii="Times New Roman" w:hAnsi="Times New Roman" w:cs="Times New Roman"/>
          <w:sz w:val="28"/>
          <w:szCs w:val="28"/>
          <w:lang w:val="en-GB"/>
        </w:rPr>
        <w:t xml:space="preserve"> law</w:t>
      </w:r>
      <w:r w:rsidR="001B7F01" w:rsidRPr="001B7F01">
        <w:rPr>
          <w:rFonts w:ascii="Times New Roman" w:hAnsi="Times New Roman" w:cs="Times New Roman"/>
          <w:sz w:val="28"/>
          <w:szCs w:val="28"/>
          <w:lang w:val="en-GB"/>
        </w:rPr>
        <w:t>, tax procedural law, tax tort law)</w:t>
      </w:r>
      <w:r w:rsidRPr="00323479">
        <w:rPr>
          <w:rStyle w:val="a4"/>
          <w:rFonts w:eastAsiaTheme="minorHAnsi"/>
          <w:sz w:val="28"/>
          <w:szCs w:val="28"/>
          <w:lang w:val="uk-UA"/>
        </w:rPr>
        <w:t xml:space="preserve"> </w:t>
      </w:r>
      <w:r w:rsidRPr="00F340B6">
        <w:rPr>
          <w:rStyle w:val="a5"/>
          <w:sz w:val="28"/>
          <w:szCs w:val="28"/>
        </w:rPr>
        <w:footnoteReference w:id="13"/>
      </w:r>
      <w:r w:rsidR="001B7F01" w:rsidRPr="001B7F01">
        <w:rPr>
          <w:rFonts w:ascii="Times New Roman" w:hAnsi="Times New Roman" w:cs="Times New Roman"/>
          <w:sz w:val="28"/>
          <w:szCs w:val="28"/>
          <w:lang w:val="en-GB"/>
        </w:rPr>
        <w:t>.</w:t>
      </w:r>
    </w:p>
    <w:p w:rsidR="0043385D" w:rsidRDefault="00731A73" w:rsidP="00D3089E">
      <w:pPr>
        <w:spacing w:after="0" w:line="240" w:lineRule="auto"/>
        <w:ind w:firstLine="709"/>
        <w:jc w:val="both"/>
        <w:rPr>
          <w:rFonts w:ascii="Times New Roman" w:hAnsi="Times New Roman" w:cs="Times New Roman"/>
          <w:sz w:val="28"/>
          <w:szCs w:val="28"/>
          <w:lang w:val="en-GB"/>
        </w:rPr>
      </w:pPr>
      <w:r w:rsidRPr="00731A73">
        <w:rPr>
          <w:rFonts w:ascii="Times New Roman" w:hAnsi="Times New Roman" w:cs="Times New Roman"/>
          <w:sz w:val="28"/>
          <w:szCs w:val="28"/>
          <w:lang w:val="en-GB"/>
        </w:rPr>
        <w:t>The juridical construction of the real tax is based on the irrefutable presumption, according to which property (</w:t>
      </w:r>
      <w:r w:rsidR="00744333">
        <w:rPr>
          <w:rFonts w:ascii="Times New Roman" w:hAnsi="Times New Roman" w:cs="Times New Roman"/>
          <w:sz w:val="28"/>
          <w:szCs w:val="28"/>
          <w:lang w:val="en-GB"/>
        </w:rPr>
        <w:t>estate</w:t>
      </w:r>
      <w:r w:rsidRPr="00731A73">
        <w:rPr>
          <w:rFonts w:ascii="Times New Roman" w:hAnsi="Times New Roman" w:cs="Times New Roman"/>
          <w:sz w:val="28"/>
          <w:szCs w:val="28"/>
          <w:lang w:val="en-GB"/>
        </w:rPr>
        <w:t>) brings income.</w:t>
      </w:r>
      <w:r w:rsidR="0084530E" w:rsidRPr="0084530E">
        <w:t xml:space="preserve"> </w:t>
      </w:r>
      <w:r w:rsidR="0084530E" w:rsidRPr="0084530E">
        <w:rPr>
          <w:rFonts w:ascii="Times New Roman" w:hAnsi="Times New Roman" w:cs="Times New Roman"/>
          <w:sz w:val="28"/>
          <w:szCs w:val="28"/>
          <w:lang w:val="en-GB"/>
        </w:rPr>
        <w:t>The presumption is based on the fact of possession of certain property (object of taxation of real tax), which gives the legislator the right to attribute to the payer the receipt of average income (sources of payment of real tax)</w:t>
      </w:r>
      <w:r w:rsidR="0084530E" w:rsidRPr="0084530E">
        <w:rPr>
          <w:rStyle w:val="a5"/>
        </w:rPr>
        <w:t xml:space="preserve"> </w:t>
      </w:r>
      <w:r w:rsidR="0084530E">
        <w:rPr>
          <w:rStyle w:val="a5"/>
        </w:rPr>
        <w:footnoteReference w:id="14"/>
      </w:r>
      <w:r w:rsidR="0084530E" w:rsidRPr="0084530E">
        <w:rPr>
          <w:rFonts w:ascii="Times New Roman" w:hAnsi="Times New Roman" w:cs="Times New Roman"/>
          <w:sz w:val="28"/>
          <w:szCs w:val="28"/>
          <w:lang w:val="en-GB"/>
        </w:rPr>
        <w:t>.</w:t>
      </w:r>
      <w:r w:rsidR="00216999" w:rsidRPr="00216999">
        <w:t xml:space="preserve"> </w:t>
      </w:r>
      <w:r w:rsidR="00216999" w:rsidRPr="00216999">
        <w:rPr>
          <w:rFonts w:ascii="Times New Roman" w:hAnsi="Times New Roman" w:cs="Times New Roman"/>
          <w:sz w:val="28"/>
          <w:szCs w:val="28"/>
          <w:lang w:val="en-GB"/>
        </w:rPr>
        <w:t>The use of this presumption in the juridical construction of real taxes can be shown by the example of land tax.</w:t>
      </w:r>
      <w:r w:rsidR="00B81525" w:rsidRPr="00B81525">
        <w:t xml:space="preserve"> </w:t>
      </w:r>
      <w:r w:rsidR="00B81525" w:rsidRPr="00B81525">
        <w:rPr>
          <w:rFonts w:ascii="Times New Roman" w:hAnsi="Times New Roman" w:cs="Times New Roman"/>
          <w:sz w:val="28"/>
          <w:szCs w:val="28"/>
          <w:lang w:val="en-GB"/>
        </w:rPr>
        <w:t xml:space="preserve">Article 271 of the Tax Code of Ukraine stipulates that the amount of land tax does not depend on the results of </w:t>
      </w:r>
      <w:r w:rsidR="0025679D">
        <w:rPr>
          <w:rFonts w:ascii="Times New Roman" w:hAnsi="Times New Roman" w:cs="Times New Roman"/>
          <w:sz w:val="28"/>
          <w:szCs w:val="28"/>
          <w:lang w:val="en-GB"/>
        </w:rPr>
        <w:t xml:space="preserve">the economic </w:t>
      </w:r>
      <w:r w:rsidR="0025679D">
        <w:rPr>
          <w:rFonts w:ascii="Times New Roman" w:hAnsi="Times New Roman" w:cs="Times New Roman"/>
          <w:sz w:val="28"/>
          <w:szCs w:val="28"/>
          <w:lang w:val="en-GB"/>
        </w:rPr>
        <w:lastRenderedPageBreak/>
        <w:t>activity of land</w:t>
      </w:r>
      <w:r w:rsidR="00B81525" w:rsidRPr="00B81525">
        <w:rPr>
          <w:rFonts w:ascii="Times New Roman" w:hAnsi="Times New Roman" w:cs="Times New Roman"/>
          <w:sz w:val="28"/>
          <w:szCs w:val="28"/>
          <w:lang w:val="en-GB"/>
        </w:rPr>
        <w:t>owners and land users.</w:t>
      </w:r>
      <w:r w:rsidR="00CD5DFD" w:rsidRPr="00CD5DFD">
        <w:t xml:space="preserve"> </w:t>
      </w:r>
      <w:r w:rsidR="00CD5DFD" w:rsidRPr="00CD5DFD">
        <w:rPr>
          <w:rFonts w:ascii="Times New Roman" w:hAnsi="Times New Roman" w:cs="Times New Roman"/>
          <w:sz w:val="28"/>
          <w:szCs w:val="28"/>
          <w:lang w:val="en-GB"/>
        </w:rPr>
        <w:t xml:space="preserve">This tax is set in the form of stable payments per unit of </w:t>
      </w:r>
      <w:r w:rsidR="00550832">
        <w:rPr>
          <w:rFonts w:ascii="Times New Roman" w:hAnsi="Times New Roman" w:cs="Times New Roman"/>
          <w:sz w:val="28"/>
          <w:szCs w:val="28"/>
          <w:lang w:val="en-GB"/>
        </w:rPr>
        <w:t xml:space="preserve">the </w:t>
      </w:r>
      <w:r w:rsidR="00CD5DFD" w:rsidRPr="00CD5DFD">
        <w:rPr>
          <w:rFonts w:ascii="Times New Roman" w:hAnsi="Times New Roman" w:cs="Times New Roman"/>
          <w:sz w:val="28"/>
          <w:szCs w:val="28"/>
          <w:lang w:val="en-GB"/>
        </w:rPr>
        <w:t>land area of agricultural land and land of settlements per year.</w:t>
      </w:r>
      <w:r w:rsidR="00797EDE" w:rsidRPr="00797EDE">
        <w:t xml:space="preserve"> </w:t>
      </w:r>
      <w:r w:rsidR="00797EDE" w:rsidRPr="00797EDE">
        <w:rPr>
          <w:rFonts w:ascii="Times New Roman" w:hAnsi="Times New Roman" w:cs="Times New Roman"/>
          <w:sz w:val="28"/>
          <w:szCs w:val="28"/>
          <w:lang w:val="en-GB"/>
        </w:rPr>
        <w:t xml:space="preserve">The application of this presumption to other property taxes </w:t>
      </w:r>
      <w:r w:rsidR="0047445A">
        <w:rPr>
          <w:rFonts w:ascii="Times New Roman" w:hAnsi="Times New Roman" w:cs="Times New Roman"/>
          <w:sz w:val="28"/>
          <w:szCs w:val="28"/>
          <w:lang w:val="en-GB"/>
        </w:rPr>
        <w:t>are</w:t>
      </w:r>
      <w:r w:rsidR="00797EDE" w:rsidRPr="00797EDE">
        <w:rPr>
          <w:rFonts w:ascii="Times New Roman" w:hAnsi="Times New Roman" w:cs="Times New Roman"/>
          <w:sz w:val="28"/>
          <w:szCs w:val="28"/>
          <w:lang w:val="en-GB"/>
        </w:rPr>
        <w:t xml:space="preserve"> similar: real estate tax other than land tax and transport tax.</w:t>
      </w:r>
    </w:p>
    <w:p w:rsidR="0043385D" w:rsidRDefault="006B2A81" w:rsidP="00D3089E">
      <w:pPr>
        <w:spacing w:after="0" w:line="240" w:lineRule="auto"/>
        <w:ind w:firstLine="709"/>
        <w:jc w:val="both"/>
        <w:rPr>
          <w:rFonts w:ascii="Times New Roman" w:hAnsi="Times New Roman" w:cs="Times New Roman"/>
          <w:sz w:val="28"/>
          <w:szCs w:val="28"/>
          <w:lang w:val="en-GB"/>
        </w:rPr>
      </w:pPr>
      <w:r w:rsidRPr="006B2A81">
        <w:rPr>
          <w:rFonts w:ascii="Times New Roman" w:hAnsi="Times New Roman" w:cs="Times New Roman"/>
          <w:sz w:val="28"/>
          <w:szCs w:val="28"/>
          <w:lang w:val="en-GB"/>
        </w:rPr>
        <w:t>In the system of personal taxes paid by taxpayers, it is necessary to distinguish industrial taxation, which is based on the presumption that every employee or worker, every machine or engine, every i</w:t>
      </w:r>
      <w:r w:rsidR="00550832">
        <w:rPr>
          <w:rFonts w:ascii="Times New Roman" w:hAnsi="Times New Roman" w:cs="Times New Roman"/>
          <w:sz w:val="28"/>
          <w:szCs w:val="28"/>
          <w:lang w:val="en-GB"/>
        </w:rPr>
        <w:t>ndustrial or commercial premise</w:t>
      </w:r>
      <w:r w:rsidRPr="006B2A81">
        <w:rPr>
          <w:rFonts w:ascii="Times New Roman" w:hAnsi="Times New Roman" w:cs="Times New Roman"/>
          <w:sz w:val="28"/>
          <w:szCs w:val="28"/>
          <w:lang w:val="en-GB"/>
        </w:rPr>
        <w:t xml:space="preserve"> in enterprises of this kind and in this area is equivalent to a certain amount of estimated profit</w:t>
      </w:r>
      <w:r>
        <w:rPr>
          <w:rStyle w:val="a5"/>
        </w:rPr>
        <w:footnoteReference w:id="15"/>
      </w:r>
      <w:r w:rsidRPr="006B2A81">
        <w:rPr>
          <w:rFonts w:ascii="Times New Roman" w:hAnsi="Times New Roman" w:cs="Times New Roman"/>
          <w:sz w:val="28"/>
          <w:szCs w:val="28"/>
          <w:lang w:val="en-GB"/>
        </w:rPr>
        <w:t>.</w:t>
      </w:r>
      <w:r w:rsidR="002A0611" w:rsidRPr="002A0611">
        <w:t xml:space="preserve"> </w:t>
      </w:r>
      <w:r w:rsidR="002A0611" w:rsidRPr="002A0611">
        <w:rPr>
          <w:rFonts w:ascii="Times New Roman" w:hAnsi="Times New Roman" w:cs="Times New Roman"/>
          <w:sz w:val="28"/>
          <w:szCs w:val="28"/>
          <w:lang w:val="en-GB"/>
        </w:rPr>
        <w:t>The presumption, which is the basis for industrial taxation, can be both factual (</w:t>
      </w:r>
      <w:r w:rsidR="00A476F7">
        <w:rPr>
          <w:rFonts w:ascii="Times New Roman" w:hAnsi="Times New Roman" w:cs="Times New Roman"/>
          <w:sz w:val="28"/>
          <w:szCs w:val="28"/>
          <w:lang w:val="en-GB"/>
        </w:rPr>
        <w:t xml:space="preserve">the </w:t>
      </w:r>
      <w:r w:rsidR="002A0611" w:rsidRPr="002A0611">
        <w:rPr>
          <w:rFonts w:ascii="Times New Roman" w:hAnsi="Times New Roman" w:cs="Times New Roman"/>
          <w:sz w:val="28"/>
          <w:szCs w:val="28"/>
          <w:lang w:val="en-GB"/>
        </w:rPr>
        <w:t>basis for determining the amount of taxation) and legislative.</w:t>
      </w:r>
      <w:r w:rsidR="002A0611" w:rsidRPr="002A0611">
        <w:t xml:space="preserve"> </w:t>
      </w:r>
      <w:r w:rsidR="002A0611" w:rsidRPr="002A0611">
        <w:rPr>
          <w:rFonts w:ascii="Times New Roman" w:hAnsi="Times New Roman" w:cs="Times New Roman"/>
          <w:sz w:val="28"/>
          <w:szCs w:val="28"/>
          <w:lang w:val="en-GB"/>
        </w:rPr>
        <w:t xml:space="preserve">In the latter case, the legal norm must specify that it is the income determined on the basis of external features that </w:t>
      </w:r>
      <w:r w:rsidR="00AD0667">
        <w:rPr>
          <w:rFonts w:ascii="Times New Roman" w:hAnsi="Times New Roman" w:cs="Times New Roman"/>
          <w:sz w:val="28"/>
          <w:szCs w:val="28"/>
          <w:lang w:val="en-GB"/>
        </w:rPr>
        <w:t>are</w:t>
      </w:r>
      <w:r w:rsidR="002A0611" w:rsidRPr="002A0611">
        <w:rPr>
          <w:rFonts w:ascii="Times New Roman" w:hAnsi="Times New Roman" w:cs="Times New Roman"/>
          <w:sz w:val="28"/>
          <w:szCs w:val="28"/>
          <w:lang w:val="en-GB"/>
        </w:rPr>
        <w:t xml:space="preserve"> taxed.</w:t>
      </w:r>
      <w:r w:rsidR="00CF7BD9" w:rsidRPr="00CF7BD9">
        <w:t xml:space="preserve"> </w:t>
      </w:r>
      <w:r w:rsidR="00CF7BD9" w:rsidRPr="00CF7BD9">
        <w:rPr>
          <w:rFonts w:ascii="Times New Roman" w:hAnsi="Times New Roman" w:cs="Times New Roman"/>
          <w:sz w:val="28"/>
          <w:szCs w:val="28"/>
          <w:lang w:val="en-GB"/>
        </w:rPr>
        <w:t>The legisl</w:t>
      </w:r>
      <w:r w:rsidR="00AD0667">
        <w:rPr>
          <w:rFonts w:ascii="Times New Roman" w:hAnsi="Times New Roman" w:cs="Times New Roman"/>
          <w:sz w:val="28"/>
          <w:szCs w:val="28"/>
          <w:lang w:val="en-GB"/>
        </w:rPr>
        <w:t>ative presumption, in turn, may</w:t>
      </w:r>
      <w:r w:rsidR="00CF7BD9" w:rsidRPr="00CF7BD9">
        <w:rPr>
          <w:rFonts w:ascii="Times New Roman" w:hAnsi="Times New Roman" w:cs="Times New Roman"/>
          <w:sz w:val="28"/>
          <w:szCs w:val="28"/>
          <w:lang w:val="en-GB"/>
        </w:rPr>
        <w:t xml:space="preserve">be not </w:t>
      </w:r>
      <w:r w:rsidR="0047445A">
        <w:rPr>
          <w:rFonts w:ascii="Times New Roman" w:hAnsi="Times New Roman" w:cs="Times New Roman"/>
          <w:sz w:val="28"/>
          <w:szCs w:val="28"/>
          <w:lang w:val="en-GB"/>
        </w:rPr>
        <w:t xml:space="preserve">be </w:t>
      </w:r>
      <w:r w:rsidR="00CF7BD9" w:rsidRPr="00CF7BD9">
        <w:rPr>
          <w:rFonts w:ascii="Times New Roman" w:hAnsi="Times New Roman" w:cs="Times New Roman"/>
          <w:sz w:val="28"/>
          <w:szCs w:val="28"/>
          <w:lang w:val="en-GB"/>
        </w:rPr>
        <w:t>rebutted or rebutted when the taxpayer retains the right to submit documents or otherwise justify that in reality the profit is not received in the expected amount.</w:t>
      </w:r>
      <w:r w:rsidR="00CF35B1" w:rsidRPr="00CF35B1">
        <w:t xml:space="preserve"> </w:t>
      </w:r>
      <w:r w:rsidR="00CF35B1" w:rsidRPr="00CF35B1">
        <w:rPr>
          <w:rFonts w:ascii="Times New Roman" w:hAnsi="Times New Roman" w:cs="Times New Roman"/>
          <w:sz w:val="28"/>
          <w:szCs w:val="28"/>
          <w:lang w:val="en-GB"/>
        </w:rPr>
        <w:t>The simplified taxation system has the properties of industrial taxation</w:t>
      </w:r>
      <w:r w:rsidR="001940B6">
        <w:rPr>
          <w:rStyle w:val="a5"/>
        </w:rPr>
        <w:footnoteReference w:id="16"/>
      </w:r>
      <w:r w:rsidR="00CF35B1" w:rsidRPr="00CF35B1">
        <w:rPr>
          <w:rFonts w:ascii="Times New Roman" w:hAnsi="Times New Roman" w:cs="Times New Roman"/>
          <w:sz w:val="28"/>
          <w:szCs w:val="28"/>
          <w:lang w:val="en-GB"/>
        </w:rPr>
        <w:t>.</w:t>
      </w:r>
    </w:p>
    <w:p w:rsidR="00CD5DFD" w:rsidRDefault="003A55B7" w:rsidP="00D3089E">
      <w:pPr>
        <w:spacing w:after="0" w:line="240" w:lineRule="auto"/>
        <w:ind w:firstLine="709"/>
        <w:jc w:val="both"/>
        <w:rPr>
          <w:rFonts w:ascii="Times New Roman" w:hAnsi="Times New Roman" w:cs="Times New Roman"/>
          <w:sz w:val="28"/>
          <w:szCs w:val="28"/>
          <w:lang w:val="en-GB"/>
        </w:rPr>
      </w:pPr>
      <w:r w:rsidRPr="003A55B7">
        <w:rPr>
          <w:rFonts w:ascii="Times New Roman" w:hAnsi="Times New Roman" w:cs="Times New Roman"/>
          <w:sz w:val="28"/>
          <w:szCs w:val="28"/>
          <w:lang w:val="en-GB"/>
        </w:rPr>
        <w:t>The use of the method of taxation according to the system of external features and presumptions: "property (</w:t>
      </w:r>
      <w:r>
        <w:rPr>
          <w:rFonts w:ascii="Times New Roman" w:hAnsi="Times New Roman" w:cs="Times New Roman"/>
          <w:sz w:val="28"/>
          <w:szCs w:val="28"/>
          <w:lang w:val="en-GB"/>
        </w:rPr>
        <w:t>estate</w:t>
      </w:r>
      <w:r w:rsidRPr="003A55B7">
        <w:rPr>
          <w:rFonts w:ascii="Times New Roman" w:hAnsi="Times New Roman" w:cs="Times New Roman"/>
          <w:sz w:val="28"/>
          <w:szCs w:val="28"/>
          <w:lang w:val="en-GB"/>
        </w:rPr>
        <w:t>) brings income" and "receipt of certain income in certain economic conditions" on which it is built, in the construction of direct taxes due to the specifics of direct taxes and low administration.</w:t>
      </w:r>
      <w:r w:rsidR="00266612" w:rsidRPr="00266612">
        <w:t xml:space="preserve"> </w:t>
      </w:r>
      <w:r w:rsidR="00266612" w:rsidRPr="00266612">
        <w:rPr>
          <w:rFonts w:ascii="Times New Roman" w:hAnsi="Times New Roman" w:cs="Times New Roman"/>
          <w:sz w:val="28"/>
          <w:szCs w:val="28"/>
          <w:lang w:val="en-GB"/>
        </w:rPr>
        <w:t>This is explained by the insufficient level of development of the fiscal apparatus, the inability to control all objects of taxation of certain categories of taxpayers, the complexity and material cost of this process.</w:t>
      </w:r>
      <w:r w:rsidR="00266612" w:rsidRPr="00266612">
        <w:t xml:space="preserve"> </w:t>
      </w:r>
      <w:r w:rsidR="00266612" w:rsidRPr="00266612">
        <w:rPr>
          <w:rFonts w:ascii="Times New Roman" w:hAnsi="Times New Roman" w:cs="Times New Roman"/>
          <w:sz w:val="28"/>
          <w:szCs w:val="28"/>
          <w:lang w:val="en-GB"/>
        </w:rPr>
        <w:t>In trying to solve this problem, the legislator identifies external features that are easy to identify and obliges the law enforcer to conclude that the taxpayer has the subject of taxable tax</w:t>
      </w:r>
      <w:r w:rsidR="00266612">
        <w:rPr>
          <w:rStyle w:val="a5"/>
        </w:rPr>
        <w:footnoteReference w:id="17"/>
      </w:r>
      <w:r w:rsidR="00266612" w:rsidRPr="00266612">
        <w:rPr>
          <w:rFonts w:ascii="Times New Roman" w:hAnsi="Times New Roman" w:cs="Times New Roman"/>
          <w:sz w:val="28"/>
          <w:szCs w:val="28"/>
          <w:lang w:val="en-GB"/>
        </w:rPr>
        <w:t>.</w:t>
      </w:r>
    </w:p>
    <w:p w:rsidR="00323479" w:rsidRDefault="00323479" w:rsidP="00D3089E">
      <w:pPr>
        <w:spacing w:after="0" w:line="240" w:lineRule="auto"/>
        <w:ind w:firstLine="709"/>
        <w:jc w:val="both"/>
        <w:rPr>
          <w:rFonts w:ascii="Times New Roman" w:hAnsi="Times New Roman" w:cs="Times New Roman"/>
          <w:sz w:val="28"/>
          <w:szCs w:val="28"/>
          <w:lang w:val="en-GB"/>
        </w:rPr>
      </w:pPr>
      <w:r w:rsidRPr="00323479">
        <w:rPr>
          <w:rFonts w:ascii="Times New Roman" w:hAnsi="Times New Roman" w:cs="Times New Roman"/>
          <w:sz w:val="28"/>
          <w:szCs w:val="28"/>
          <w:lang w:val="en-GB"/>
        </w:rPr>
        <w:t>Depending on the scope, the classification of legal presumptions into general legal and sectoral is widespread.</w:t>
      </w:r>
      <w:r w:rsidR="008B29F4" w:rsidRPr="008B29F4">
        <w:t xml:space="preserve"> </w:t>
      </w:r>
      <w:r w:rsidR="008B29F4" w:rsidRPr="008B29F4">
        <w:rPr>
          <w:rFonts w:ascii="Times New Roman" w:hAnsi="Times New Roman" w:cs="Times New Roman"/>
          <w:sz w:val="28"/>
          <w:szCs w:val="28"/>
          <w:lang w:val="en-GB"/>
        </w:rPr>
        <w:t>At the same time, acting within one or another branch of law, general legal presumptions are inevitably enriched with new content due to branch specifics.</w:t>
      </w:r>
      <w:r w:rsidR="00601EC8" w:rsidRPr="00601EC8">
        <w:t xml:space="preserve"> </w:t>
      </w:r>
      <w:r w:rsidR="00601EC8" w:rsidRPr="00601EC8">
        <w:rPr>
          <w:rFonts w:ascii="Times New Roman" w:hAnsi="Times New Roman" w:cs="Times New Roman"/>
          <w:sz w:val="28"/>
          <w:szCs w:val="28"/>
          <w:lang w:val="en-GB"/>
        </w:rPr>
        <w:t xml:space="preserve">In this regard, is interesting the opinion of S.A. </w:t>
      </w:r>
      <w:proofErr w:type="spellStart"/>
      <w:r w:rsidR="00601EC8" w:rsidRPr="00601EC8">
        <w:rPr>
          <w:rFonts w:ascii="Times New Roman" w:hAnsi="Times New Roman" w:cs="Times New Roman"/>
          <w:sz w:val="28"/>
          <w:szCs w:val="28"/>
          <w:lang w:val="en-GB"/>
        </w:rPr>
        <w:t>Mosin</w:t>
      </w:r>
      <w:proofErr w:type="spellEnd"/>
      <w:r w:rsidR="00601EC8" w:rsidRPr="00601EC8">
        <w:rPr>
          <w:rFonts w:ascii="Times New Roman" w:hAnsi="Times New Roman" w:cs="Times New Roman"/>
          <w:sz w:val="28"/>
          <w:szCs w:val="28"/>
          <w:lang w:val="en-GB"/>
        </w:rPr>
        <w:t xml:space="preserve"> that "any appearance of a general legal presumption in any branch of law inevitably leads to the appearance of an i</w:t>
      </w:r>
      <w:r w:rsidR="00601EC8">
        <w:rPr>
          <w:rFonts w:ascii="Times New Roman" w:hAnsi="Times New Roman" w:cs="Times New Roman"/>
          <w:sz w:val="28"/>
          <w:szCs w:val="28"/>
          <w:lang w:val="en-GB"/>
        </w:rPr>
        <w:t>ndependent sectoral presumption</w:t>
      </w:r>
      <w:r w:rsidR="00601EC8" w:rsidRPr="00601EC8">
        <w:rPr>
          <w:rFonts w:ascii="Times New Roman" w:hAnsi="Times New Roman" w:cs="Times New Roman"/>
          <w:sz w:val="28"/>
          <w:szCs w:val="28"/>
          <w:lang w:val="en-GB"/>
        </w:rPr>
        <w:t>"</w:t>
      </w:r>
      <w:r w:rsidR="00601EC8" w:rsidRPr="00F340B6">
        <w:rPr>
          <w:rStyle w:val="a5"/>
          <w:sz w:val="28"/>
          <w:szCs w:val="28"/>
        </w:rPr>
        <w:footnoteReference w:id="18"/>
      </w:r>
      <w:r w:rsidR="00601EC8">
        <w:rPr>
          <w:rFonts w:ascii="Times New Roman" w:hAnsi="Times New Roman" w:cs="Times New Roman"/>
          <w:sz w:val="28"/>
          <w:szCs w:val="28"/>
          <w:lang w:val="en-GB"/>
        </w:rPr>
        <w:t>.</w:t>
      </w:r>
      <w:r w:rsidR="00204ED4" w:rsidRPr="00204ED4">
        <w:t xml:space="preserve"> </w:t>
      </w:r>
      <w:r w:rsidR="00204ED4" w:rsidRPr="00204ED4">
        <w:rPr>
          <w:rFonts w:ascii="Times New Roman" w:hAnsi="Times New Roman" w:cs="Times New Roman"/>
          <w:sz w:val="28"/>
          <w:szCs w:val="28"/>
          <w:lang w:val="en-GB"/>
        </w:rPr>
        <w:t>In the sphere of tax law</w:t>
      </w:r>
      <w:r w:rsidR="0028001E">
        <w:rPr>
          <w:rFonts w:ascii="Times New Roman" w:hAnsi="Times New Roman" w:cs="Times New Roman"/>
          <w:sz w:val="28"/>
          <w:szCs w:val="28"/>
          <w:lang w:val="en-GB"/>
        </w:rPr>
        <w:t>,</w:t>
      </w:r>
      <w:r w:rsidR="00204ED4" w:rsidRPr="00204ED4">
        <w:rPr>
          <w:rFonts w:ascii="Times New Roman" w:hAnsi="Times New Roman" w:cs="Times New Roman"/>
          <w:sz w:val="28"/>
          <w:szCs w:val="28"/>
          <w:lang w:val="en-GB"/>
        </w:rPr>
        <w:t xml:space="preserve"> there are general legal presumptions of knowledge of laws, </w:t>
      </w:r>
      <w:r w:rsidR="0028001E">
        <w:rPr>
          <w:rFonts w:ascii="Times New Roman" w:hAnsi="Times New Roman" w:cs="Times New Roman"/>
          <w:sz w:val="28"/>
          <w:szCs w:val="28"/>
          <w:lang w:val="en-GB"/>
        </w:rPr>
        <w:t xml:space="preserve">the </w:t>
      </w:r>
      <w:r w:rsidR="00204ED4" w:rsidRPr="00204ED4">
        <w:rPr>
          <w:rFonts w:ascii="Times New Roman" w:hAnsi="Times New Roman" w:cs="Times New Roman"/>
          <w:sz w:val="28"/>
          <w:szCs w:val="28"/>
          <w:lang w:val="en-GB"/>
        </w:rPr>
        <w:t>legality of legal act</w:t>
      </w:r>
      <w:r w:rsidR="0028001E">
        <w:rPr>
          <w:rFonts w:ascii="Times New Roman" w:hAnsi="Times New Roman" w:cs="Times New Roman"/>
          <w:sz w:val="28"/>
          <w:szCs w:val="28"/>
          <w:lang w:val="en-GB"/>
        </w:rPr>
        <w:t>,</w:t>
      </w:r>
      <w:r w:rsidR="00204ED4" w:rsidRPr="00204ED4">
        <w:rPr>
          <w:rFonts w:ascii="Times New Roman" w:hAnsi="Times New Roman" w:cs="Times New Roman"/>
          <w:sz w:val="28"/>
          <w:szCs w:val="28"/>
          <w:lang w:val="en-GB"/>
        </w:rPr>
        <w:t xml:space="preserve"> and a number of others.</w:t>
      </w:r>
      <w:r w:rsidR="004B3099" w:rsidRPr="004B3099">
        <w:t xml:space="preserve"> </w:t>
      </w:r>
      <w:r w:rsidR="004B3099" w:rsidRPr="004B3099">
        <w:rPr>
          <w:rFonts w:ascii="Times New Roman" w:hAnsi="Times New Roman" w:cs="Times New Roman"/>
          <w:sz w:val="28"/>
          <w:szCs w:val="28"/>
          <w:lang w:val="en-GB"/>
        </w:rPr>
        <w:t>By connecting to the regulation of tax relations, each of them is transformed, acquires new meaningful elements.</w:t>
      </w:r>
      <w:r w:rsidR="00327D41" w:rsidRPr="00327D41">
        <w:t xml:space="preserve"> </w:t>
      </w:r>
      <w:r w:rsidR="00327D41" w:rsidRPr="00327D41">
        <w:rPr>
          <w:rFonts w:ascii="Times New Roman" w:hAnsi="Times New Roman" w:cs="Times New Roman"/>
          <w:sz w:val="28"/>
          <w:szCs w:val="28"/>
          <w:lang w:val="en-GB"/>
        </w:rPr>
        <w:t>For example, the active application of the presumption of knowledge of laws in the sphere of taxes and fees has led to its filling with new categories and imperatives, such as "tax clarification", "tax advice" and many others.</w:t>
      </w:r>
      <w:r w:rsidR="00DD7A83" w:rsidRPr="00DD7A83">
        <w:t xml:space="preserve"> </w:t>
      </w:r>
      <w:r w:rsidR="00DD7A83" w:rsidRPr="00DD7A83">
        <w:rPr>
          <w:rFonts w:ascii="Times New Roman" w:hAnsi="Times New Roman" w:cs="Times New Roman"/>
          <w:sz w:val="28"/>
          <w:szCs w:val="28"/>
          <w:lang w:val="en-GB"/>
        </w:rPr>
        <w:t>At the same time, tax law is characterized by the presence of presumptions that are used to regulate only tax relations.</w:t>
      </w:r>
      <w:r w:rsidR="00BC2B03" w:rsidRPr="00BC2B03">
        <w:t xml:space="preserve"> </w:t>
      </w:r>
      <w:r w:rsidR="00BC2B03" w:rsidRPr="00BC2B03">
        <w:rPr>
          <w:rFonts w:ascii="Times New Roman" w:hAnsi="Times New Roman" w:cs="Times New Roman"/>
          <w:sz w:val="28"/>
          <w:szCs w:val="28"/>
          <w:lang w:val="en-GB"/>
        </w:rPr>
        <w:t xml:space="preserve">In particular, the presumption </w:t>
      </w:r>
      <w:r w:rsidR="00BC2B03" w:rsidRPr="00BC2B03">
        <w:rPr>
          <w:rFonts w:ascii="Times New Roman" w:hAnsi="Times New Roman" w:cs="Times New Roman"/>
          <w:sz w:val="28"/>
          <w:szCs w:val="28"/>
          <w:lang w:val="en-GB"/>
        </w:rPr>
        <w:lastRenderedPageBreak/>
        <w:t>of the market price of the transaction, the presumption underlying real taxes, industrial taxation</w:t>
      </w:r>
      <w:r w:rsidR="000E73F0">
        <w:rPr>
          <w:rFonts w:ascii="Times New Roman" w:hAnsi="Times New Roman" w:cs="Times New Roman"/>
          <w:sz w:val="28"/>
          <w:szCs w:val="28"/>
          <w:lang w:val="en-GB"/>
        </w:rPr>
        <w:t>,</w:t>
      </w:r>
      <w:r w:rsidR="00BC2B03" w:rsidRPr="00BC2B03">
        <w:rPr>
          <w:rFonts w:ascii="Times New Roman" w:hAnsi="Times New Roman" w:cs="Times New Roman"/>
          <w:sz w:val="28"/>
          <w:szCs w:val="28"/>
          <w:lang w:val="en-GB"/>
        </w:rPr>
        <w:t xml:space="preserve"> and others.</w:t>
      </w:r>
    </w:p>
    <w:p w:rsidR="00323479" w:rsidRDefault="005A2967" w:rsidP="00D3089E">
      <w:pPr>
        <w:spacing w:after="0" w:line="240" w:lineRule="auto"/>
        <w:ind w:firstLine="709"/>
        <w:jc w:val="both"/>
        <w:rPr>
          <w:rFonts w:ascii="Times New Roman" w:hAnsi="Times New Roman" w:cs="Times New Roman"/>
          <w:sz w:val="28"/>
          <w:szCs w:val="28"/>
          <w:lang w:val="en-GB"/>
        </w:rPr>
      </w:pPr>
      <w:r w:rsidRPr="005A2967">
        <w:rPr>
          <w:rFonts w:ascii="Times New Roman" w:hAnsi="Times New Roman" w:cs="Times New Roman"/>
          <w:sz w:val="28"/>
          <w:szCs w:val="28"/>
          <w:lang w:val="en-GB"/>
        </w:rPr>
        <w:t>Legal fiction is a means of legal technique by which a knowingly non-existent provision (relationship or state) is constructed, recognized as existing and possessing imperativeness, plays the role of a missing legal fact in a situation of unfilled uncertainty, enshrined in law</w:t>
      </w:r>
      <w:r w:rsidRPr="00A067A6">
        <w:rPr>
          <w:rStyle w:val="a5"/>
          <w:sz w:val="28"/>
          <w:szCs w:val="28"/>
        </w:rPr>
        <w:footnoteReference w:id="19"/>
      </w:r>
      <w:r w:rsidRPr="005A2967">
        <w:rPr>
          <w:rFonts w:ascii="Times New Roman" w:hAnsi="Times New Roman" w:cs="Times New Roman"/>
          <w:sz w:val="28"/>
          <w:szCs w:val="28"/>
          <w:lang w:val="en-GB"/>
        </w:rPr>
        <w:t>.</w:t>
      </w:r>
      <w:r w:rsidR="00E241C3" w:rsidRPr="00E241C3">
        <w:t xml:space="preserve"> </w:t>
      </w:r>
      <w:r w:rsidR="00E241C3" w:rsidRPr="00E241C3">
        <w:rPr>
          <w:rFonts w:ascii="Times New Roman" w:hAnsi="Times New Roman" w:cs="Times New Roman"/>
          <w:sz w:val="28"/>
          <w:szCs w:val="28"/>
          <w:lang w:val="en-GB"/>
        </w:rPr>
        <w:t>Legal fiction has the following features:</w:t>
      </w:r>
    </w:p>
    <w:p w:rsidR="00323479" w:rsidRDefault="005F1D6B" w:rsidP="00D3089E">
      <w:pPr>
        <w:spacing w:after="0" w:line="240" w:lineRule="auto"/>
        <w:ind w:firstLine="709"/>
        <w:jc w:val="both"/>
        <w:rPr>
          <w:rFonts w:ascii="Times New Roman" w:hAnsi="Times New Roman" w:cs="Times New Roman"/>
          <w:sz w:val="28"/>
          <w:szCs w:val="28"/>
          <w:lang w:val="en-GB"/>
        </w:rPr>
      </w:pPr>
      <w:r w:rsidRPr="005F1D6B">
        <w:rPr>
          <w:rFonts w:ascii="Times New Roman" w:hAnsi="Times New Roman" w:cs="Times New Roman"/>
          <w:sz w:val="28"/>
          <w:szCs w:val="28"/>
          <w:lang w:val="en-GB"/>
        </w:rPr>
        <w:t>1) the construction of legal fiction is a logical denial of existence (one of the forms of non-existence).</w:t>
      </w:r>
      <w:r w:rsidR="002A64E4" w:rsidRPr="002A64E4">
        <w:t xml:space="preserve"> </w:t>
      </w:r>
      <w:r w:rsidR="002A64E4" w:rsidRPr="002A64E4">
        <w:rPr>
          <w:rFonts w:ascii="Times New Roman" w:hAnsi="Times New Roman" w:cs="Times New Roman"/>
          <w:sz w:val="28"/>
          <w:szCs w:val="28"/>
          <w:lang w:val="en-GB"/>
        </w:rPr>
        <w:t>The categorical nature of fiction deliberately denies the possibility of realizing the situation constructed with its help, regardless of the real state of affairs;</w:t>
      </w:r>
    </w:p>
    <w:p w:rsidR="00323479" w:rsidRDefault="00C4207E" w:rsidP="00D3089E">
      <w:pPr>
        <w:spacing w:after="0" w:line="240" w:lineRule="auto"/>
        <w:ind w:firstLine="709"/>
        <w:jc w:val="both"/>
        <w:rPr>
          <w:rFonts w:ascii="Times New Roman" w:hAnsi="Times New Roman" w:cs="Times New Roman"/>
          <w:sz w:val="28"/>
          <w:szCs w:val="28"/>
          <w:lang w:val="en-GB"/>
        </w:rPr>
      </w:pPr>
      <w:r w:rsidRPr="00C4207E">
        <w:rPr>
          <w:rFonts w:ascii="Times New Roman" w:hAnsi="Times New Roman" w:cs="Times New Roman"/>
          <w:sz w:val="28"/>
          <w:szCs w:val="28"/>
          <w:lang w:val="en-GB"/>
        </w:rPr>
        <w:t>2) legal fiction is conditionally arbitrary.</w:t>
      </w:r>
      <w:r>
        <w:rPr>
          <w:rFonts w:ascii="Times New Roman" w:hAnsi="Times New Roman" w:cs="Times New Roman"/>
          <w:sz w:val="28"/>
          <w:szCs w:val="28"/>
          <w:lang w:val="en-GB"/>
        </w:rPr>
        <w:t xml:space="preserve"> </w:t>
      </w:r>
      <w:r w:rsidR="0059727E" w:rsidRPr="0059727E">
        <w:rPr>
          <w:rFonts w:ascii="Times New Roman" w:hAnsi="Times New Roman" w:cs="Times New Roman"/>
          <w:sz w:val="28"/>
          <w:szCs w:val="28"/>
          <w:lang w:val="en-GB"/>
        </w:rPr>
        <w:t>It is formed arbitrarily by the legislator, in contrast to the legal axiom or presumption, which are based on certain grounds, but the arbitrariness of fiction is conditional because the very use of fiction is determined by the expediency, the need to regulate relations in this way;</w:t>
      </w:r>
    </w:p>
    <w:p w:rsidR="00323479" w:rsidRDefault="005E5210" w:rsidP="00D3089E">
      <w:pPr>
        <w:spacing w:after="0" w:line="240" w:lineRule="auto"/>
        <w:ind w:firstLine="709"/>
        <w:jc w:val="both"/>
        <w:rPr>
          <w:rFonts w:ascii="Times New Roman" w:hAnsi="Times New Roman" w:cs="Times New Roman"/>
          <w:sz w:val="28"/>
          <w:szCs w:val="28"/>
          <w:lang w:val="en-GB"/>
        </w:rPr>
      </w:pPr>
      <w:r w:rsidRPr="005E5210">
        <w:rPr>
          <w:rFonts w:ascii="Times New Roman" w:hAnsi="Times New Roman" w:cs="Times New Roman"/>
          <w:sz w:val="28"/>
          <w:szCs w:val="28"/>
          <w:lang w:val="en-GB"/>
        </w:rPr>
        <w:t>3) the legal decision formulated in the norm-fiction is constructed by means of idealization (a kind of categorical abstraction).</w:t>
      </w:r>
      <w:r w:rsidR="00995251" w:rsidRPr="00995251">
        <w:t xml:space="preserve"> </w:t>
      </w:r>
      <w:r w:rsidR="00995251" w:rsidRPr="00995251">
        <w:rPr>
          <w:rFonts w:ascii="Times New Roman" w:hAnsi="Times New Roman" w:cs="Times New Roman"/>
          <w:sz w:val="28"/>
          <w:szCs w:val="28"/>
          <w:lang w:val="en-GB"/>
        </w:rPr>
        <w:t>Fiction is not the result of generalization; it is used to model a conditional object or relationship.</w:t>
      </w:r>
      <w:r w:rsidR="00581857" w:rsidRPr="00581857">
        <w:t xml:space="preserve"> </w:t>
      </w:r>
      <w:r w:rsidR="00581857" w:rsidRPr="00581857">
        <w:rPr>
          <w:rFonts w:ascii="Times New Roman" w:hAnsi="Times New Roman" w:cs="Times New Roman"/>
          <w:sz w:val="28"/>
          <w:szCs w:val="28"/>
          <w:lang w:val="en-GB"/>
        </w:rPr>
        <w:t>Legal fiction has no referents in reality;</w:t>
      </w:r>
    </w:p>
    <w:p w:rsidR="002A64E4" w:rsidRDefault="00691D6D" w:rsidP="00D3089E">
      <w:pPr>
        <w:spacing w:after="0" w:line="240" w:lineRule="auto"/>
        <w:ind w:firstLine="709"/>
        <w:jc w:val="both"/>
        <w:rPr>
          <w:rFonts w:ascii="Times New Roman" w:hAnsi="Times New Roman" w:cs="Times New Roman"/>
          <w:sz w:val="28"/>
          <w:szCs w:val="28"/>
          <w:lang w:val="en-GB"/>
        </w:rPr>
      </w:pPr>
      <w:r w:rsidRPr="00691D6D">
        <w:rPr>
          <w:rFonts w:ascii="Times New Roman" w:hAnsi="Times New Roman" w:cs="Times New Roman"/>
          <w:sz w:val="28"/>
          <w:szCs w:val="28"/>
          <w:lang w:val="en-GB"/>
        </w:rPr>
        <w:t>4) legal fiction, categorically asserting or denying something, always appearance itself obviously.</w:t>
      </w:r>
      <w:r w:rsidR="00F85F60" w:rsidRPr="00F85F60">
        <w:t xml:space="preserve"> </w:t>
      </w:r>
      <w:r w:rsidR="00F85F60" w:rsidRPr="00F85F60">
        <w:rPr>
          <w:rFonts w:ascii="Times New Roman" w:hAnsi="Times New Roman" w:cs="Times New Roman"/>
          <w:sz w:val="28"/>
          <w:szCs w:val="28"/>
          <w:lang w:val="en-GB"/>
        </w:rPr>
        <w:t>Legal fictions, as a means of legal technique, are not characterized by concealment or conjecture;</w:t>
      </w:r>
    </w:p>
    <w:p w:rsidR="00691D6D" w:rsidRDefault="00F9315A" w:rsidP="00D3089E">
      <w:pPr>
        <w:spacing w:after="0" w:line="240" w:lineRule="auto"/>
        <w:ind w:firstLine="709"/>
        <w:jc w:val="both"/>
        <w:rPr>
          <w:rFonts w:ascii="Times New Roman" w:hAnsi="Times New Roman" w:cs="Times New Roman"/>
          <w:sz w:val="28"/>
          <w:szCs w:val="28"/>
          <w:lang w:val="en-GB"/>
        </w:rPr>
      </w:pPr>
      <w:r w:rsidRPr="00F9315A">
        <w:rPr>
          <w:rFonts w:ascii="Times New Roman" w:hAnsi="Times New Roman" w:cs="Times New Roman"/>
          <w:sz w:val="28"/>
          <w:szCs w:val="28"/>
          <w:lang w:val="en-GB"/>
        </w:rPr>
        <w:t>5) legal fiction has the ability to overcome uncertainty in legal regulation, performing the function of a missing legal fact;</w:t>
      </w:r>
    </w:p>
    <w:p w:rsidR="00691D6D" w:rsidRDefault="006E3D89" w:rsidP="00D3089E">
      <w:pPr>
        <w:spacing w:after="0" w:line="240" w:lineRule="auto"/>
        <w:ind w:firstLine="709"/>
        <w:jc w:val="both"/>
        <w:rPr>
          <w:rFonts w:ascii="Times New Roman" w:hAnsi="Times New Roman" w:cs="Times New Roman"/>
          <w:sz w:val="28"/>
          <w:szCs w:val="28"/>
          <w:lang w:val="en-GB"/>
        </w:rPr>
      </w:pPr>
      <w:r w:rsidRPr="006E3D89">
        <w:rPr>
          <w:rFonts w:ascii="Times New Roman" w:hAnsi="Times New Roman" w:cs="Times New Roman"/>
          <w:sz w:val="28"/>
          <w:szCs w:val="28"/>
          <w:lang w:val="en-GB"/>
        </w:rPr>
        <w:t>6) legal fiction is formal.</w:t>
      </w:r>
      <w:r w:rsidR="00541761" w:rsidRPr="00541761">
        <w:t xml:space="preserve"> </w:t>
      </w:r>
      <w:r w:rsidR="00541761" w:rsidRPr="00541761">
        <w:rPr>
          <w:rFonts w:ascii="Times New Roman" w:hAnsi="Times New Roman" w:cs="Times New Roman"/>
          <w:sz w:val="28"/>
          <w:szCs w:val="28"/>
          <w:lang w:val="en-GB"/>
        </w:rPr>
        <w:t>It is one of the means of formalizing the normative material and simplifying the structure of the actual compositions.</w:t>
      </w:r>
      <w:r w:rsidR="001B3748" w:rsidRPr="001B3748">
        <w:t xml:space="preserve"> </w:t>
      </w:r>
      <w:r w:rsidR="001B3748" w:rsidRPr="001B3748">
        <w:rPr>
          <w:rFonts w:ascii="Times New Roman" w:hAnsi="Times New Roman" w:cs="Times New Roman"/>
          <w:sz w:val="28"/>
          <w:szCs w:val="28"/>
          <w:lang w:val="en-GB"/>
        </w:rPr>
        <w:t xml:space="preserve">The formality of fiction determines the possibility of its use in legal proceedings only as a formal proof, which is not important for the knowledge of objective truth, but necessary for the purpose of </w:t>
      </w:r>
      <w:r w:rsidR="00D027EB">
        <w:rPr>
          <w:rFonts w:ascii="Times New Roman" w:hAnsi="Times New Roman" w:cs="Times New Roman"/>
          <w:sz w:val="28"/>
          <w:szCs w:val="28"/>
          <w:lang w:val="en-GB"/>
        </w:rPr>
        <w:t xml:space="preserve">the </w:t>
      </w:r>
      <w:r w:rsidR="001B3748" w:rsidRPr="001B3748">
        <w:rPr>
          <w:rFonts w:ascii="Times New Roman" w:hAnsi="Times New Roman" w:cs="Times New Roman"/>
          <w:sz w:val="28"/>
          <w:szCs w:val="28"/>
          <w:lang w:val="en-GB"/>
        </w:rPr>
        <w:t>procedural economy;</w:t>
      </w:r>
    </w:p>
    <w:p w:rsidR="002A64E4" w:rsidRDefault="00B9122D" w:rsidP="00D3089E">
      <w:pPr>
        <w:spacing w:after="0" w:line="240" w:lineRule="auto"/>
        <w:ind w:firstLine="709"/>
        <w:jc w:val="both"/>
        <w:rPr>
          <w:rFonts w:ascii="Times New Roman" w:hAnsi="Times New Roman" w:cs="Times New Roman"/>
          <w:sz w:val="28"/>
          <w:szCs w:val="28"/>
          <w:lang w:val="en-GB"/>
        </w:rPr>
      </w:pPr>
      <w:r w:rsidRPr="00B9122D">
        <w:rPr>
          <w:rFonts w:ascii="Times New Roman" w:hAnsi="Times New Roman" w:cs="Times New Roman"/>
          <w:sz w:val="28"/>
          <w:szCs w:val="28"/>
          <w:lang w:val="en-GB"/>
        </w:rPr>
        <w:t xml:space="preserve">7) legal fiction is enshrined in </w:t>
      </w:r>
      <w:r w:rsidR="00D027EB">
        <w:rPr>
          <w:rFonts w:ascii="Times New Roman" w:hAnsi="Times New Roman" w:cs="Times New Roman"/>
          <w:sz w:val="28"/>
          <w:szCs w:val="28"/>
          <w:lang w:val="en-GB"/>
        </w:rPr>
        <w:t xml:space="preserve">the </w:t>
      </w:r>
      <w:r w:rsidRPr="00B9122D">
        <w:rPr>
          <w:rFonts w:ascii="Times New Roman" w:hAnsi="Times New Roman" w:cs="Times New Roman"/>
          <w:sz w:val="28"/>
          <w:szCs w:val="28"/>
          <w:lang w:val="en-GB"/>
        </w:rPr>
        <w:t>norm of law and is universally binding.</w:t>
      </w:r>
    </w:p>
    <w:p w:rsidR="001B3748" w:rsidRDefault="00023C2B" w:rsidP="00EF46A2">
      <w:pPr>
        <w:spacing w:after="0" w:line="240" w:lineRule="auto"/>
        <w:ind w:firstLine="709"/>
        <w:jc w:val="both"/>
        <w:rPr>
          <w:rFonts w:ascii="Times New Roman" w:hAnsi="Times New Roman" w:cs="Times New Roman"/>
          <w:sz w:val="28"/>
          <w:szCs w:val="28"/>
          <w:lang w:val="en-GB"/>
        </w:rPr>
      </w:pPr>
      <w:r w:rsidRPr="00023C2B">
        <w:rPr>
          <w:rFonts w:ascii="Times New Roman" w:hAnsi="Times New Roman" w:cs="Times New Roman"/>
          <w:sz w:val="28"/>
          <w:szCs w:val="28"/>
          <w:lang w:val="en-GB"/>
        </w:rPr>
        <w:t>Today, the issue of fiction is extremely relevant for tax law.</w:t>
      </w:r>
      <w:r w:rsidR="007C387D" w:rsidRPr="007C387D">
        <w:t xml:space="preserve"> </w:t>
      </w:r>
      <w:r w:rsidR="007C387D" w:rsidRPr="007C387D">
        <w:rPr>
          <w:rFonts w:ascii="Times New Roman" w:hAnsi="Times New Roman" w:cs="Times New Roman"/>
          <w:sz w:val="28"/>
          <w:szCs w:val="28"/>
          <w:lang w:val="en-GB"/>
        </w:rPr>
        <w:t>The legislator tries to regulate tax relations clearly, concretely</w:t>
      </w:r>
      <w:r w:rsidR="00632BFD">
        <w:rPr>
          <w:rFonts w:ascii="Times New Roman" w:hAnsi="Times New Roman" w:cs="Times New Roman"/>
          <w:sz w:val="28"/>
          <w:szCs w:val="28"/>
          <w:lang w:val="en-GB"/>
        </w:rPr>
        <w:t>,</w:t>
      </w:r>
      <w:r w:rsidR="007C387D" w:rsidRPr="007C387D">
        <w:rPr>
          <w:rFonts w:ascii="Times New Roman" w:hAnsi="Times New Roman" w:cs="Times New Roman"/>
          <w:sz w:val="28"/>
          <w:szCs w:val="28"/>
          <w:lang w:val="en-GB"/>
        </w:rPr>
        <w:t xml:space="preserve"> and </w:t>
      </w:r>
      <w:r w:rsidR="007E0DF6" w:rsidRPr="007E0DF6">
        <w:rPr>
          <w:rFonts w:ascii="Times New Roman" w:hAnsi="Times New Roman" w:cs="Times New Roman"/>
          <w:sz w:val="28"/>
          <w:szCs w:val="28"/>
          <w:lang w:val="en-GB"/>
        </w:rPr>
        <w:t>definitely</w:t>
      </w:r>
      <w:r w:rsidR="007C387D" w:rsidRPr="00632BFD">
        <w:rPr>
          <w:rFonts w:ascii="Times New Roman" w:hAnsi="Times New Roman" w:cs="Times New Roman"/>
          <w:sz w:val="28"/>
          <w:szCs w:val="28"/>
          <w:lang w:val="en-GB"/>
        </w:rPr>
        <w:t>.</w:t>
      </w:r>
      <w:r w:rsidR="00444CC3" w:rsidRPr="00632BFD">
        <w:rPr>
          <w:rFonts w:ascii="Times New Roman" w:hAnsi="Times New Roman" w:cs="Times New Roman"/>
          <w:sz w:val="28"/>
          <w:szCs w:val="28"/>
        </w:rPr>
        <w:t xml:space="preserve"> </w:t>
      </w:r>
      <w:r w:rsidR="00632BFD">
        <w:rPr>
          <w:rFonts w:ascii="Times New Roman" w:hAnsi="Times New Roman" w:cs="Times New Roman"/>
          <w:sz w:val="28"/>
          <w:szCs w:val="28"/>
          <w:lang w:val="en-US"/>
        </w:rPr>
        <w:t xml:space="preserve">The </w:t>
      </w:r>
      <w:r w:rsidR="00632BFD" w:rsidRPr="00632BFD">
        <w:rPr>
          <w:rFonts w:ascii="Times New Roman" w:hAnsi="Times New Roman" w:cs="Times New Roman"/>
          <w:sz w:val="28"/>
          <w:szCs w:val="28"/>
          <w:lang w:val="en-GB"/>
        </w:rPr>
        <w:t>introduction</w:t>
      </w:r>
      <w:r w:rsidR="00444CC3" w:rsidRPr="00444CC3">
        <w:rPr>
          <w:rFonts w:ascii="Times New Roman" w:hAnsi="Times New Roman" w:cs="Times New Roman"/>
          <w:sz w:val="28"/>
          <w:szCs w:val="28"/>
          <w:lang w:val="en-GB"/>
        </w:rPr>
        <w:t xml:space="preserve"> of fictions in the tax legislation, according to M</w:t>
      </w:r>
      <w:r w:rsidR="00444CC3">
        <w:rPr>
          <w:rFonts w:ascii="Times New Roman" w:hAnsi="Times New Roman" w:cs="Times New Roman"/>
          <w:sz w:val="28"/>
          <w:szCs w:val="28"/>
          <w:lang w:val="en-GB"/>
        </w:rPr>
        <w:t>.</w:t>
      </w:r>
      <w:r w:rsidR="00444CC3" w:rsidRPr="00444CC3">
        <w:rPr>
          <w:rFonts w:ascii="Times New Roman" w:hAnsi="Times New Roman" w:cs="Times New Roman"/>
          <w:sz w:val="28"/>
          <w:szCs w:val="28"/>
          <w:lang w:val="en-GB"/>
        </w:rPr>
        <w:t>V</w:t>
      </w:r>
      <w:r w:rsidR="00444CC3">
        <w:rPr>
          <w:rFonts w:ascii="Times New Roman" w:hAnsi="Times New Roman" w:cs="Times New Roman"/>
          <w:sz w:val="28"/>
          <w:szCs w:val="28"/>
          <w:lang w:val="en-GB"/>
        </w:rPr>
        <w:t>.</w:t>
      </w:r>
      <w:r w:rsidR="00444CC3" w:rsidRPr="00444CC3">
        <w:rPr>
          <w:rFonts w:ascii="Times New Roman" w:hAnsi="Times New Roman" w:cs="Times New Roman"/>
          <w:sz w:val="28"/>
          <w:szCs w:val="28"/>
          <w:lang w:val="en-GB"/>
        </w:rPr>
        <w:t xml:space="preserve"> </w:t>
      </w:r>
      <w:proofErr w:type="spellStart"/>
      <w:r w:rsidR="00444CC3" w:rsidRPr="00444CC3">
        <w:rPr>
          <w:rFonts w:ascii="Times New Roman" w:hAnsi="Times New Roman" w:cs="Times New Roman"/>
          <w:sz w:val="28"/>
          <w:szCs w:val="28"/>
          <w:lang w:val="en-GB"/>
        </w:rPr>
        <w:t>Karaseva</w:t>
      </w:r>
      <w:proofErr w:type="spellEnd"/>
      <w:r w:rsidR="00444CC3" w:rsidRPr="00444CC3">
        <w:rPr>
          <w:rFonts w:ascii="Times New Roman" w:hAnsi="Times New Roman" w:cs="Times New Roman"/>
          <w:sz w:val="28"/>
          <w:szCs w:val="28"/>
          <w:lang w:val="en-GB"/>
        </w:rPr>
        <w:t xml:space="preserve">, </w:t>
      </w:r>
      <w:r w:rsidR="002C1700">
        <w:rPr>
          <w:rFonts w:ascii="Times New Roman" w:hAnsi="Times New Roman" w:cs="Times New Roman"/>
          <w:sz w:val="28"/>
          <w:szCs w:val="28"/>
          <w:lang w:val="en-GB"/>
        </w:rPr>
        <w:t xml:space="preserve">is </w:t>
      </w:r>
      <w:r w:rsidR="00444CC3" w:rsidRPr="00444CC3">
        <w:rPr>
          <w:rFonts w:ascii="Times New Roman" w:hAnsi="Times New Roman" w:cs="Times New Roman"/>
          <w:sz w:val="28"/>
          <w:szCs w:val="28"/>
          <w:lang w:val="en-GB"/>
        </w:rPr>
        <w:t>dictated by two reasons.</w:t>
      </w:r>
      <w:r w:rsidR="00057D32" w:rsidRPr="00057D32">
        <w:t xml:space="preserve"> </w:t>
      </w:r>
      <w:r w:rsidR="00057D32" w:rsidRPr="00057D32">
        <w:rPr>
          <w:rFonts w:ascii="Times New Roman" w:hAnsi="Times New Roman" w:cs="Times New Roman"/>
          <w:sz w:val="28"/>
          <w:szCs w:val="28"/>
          <w:lang w:val="en-GB"/>
        </w:rPr>
        <w:t>First, the legislator's efforts to make the relationship between the taxpayer and the state as definite as possible, such that the interests of the taxpayer and the state are taken into account as much as possible, and thus to minimize the free discretion of the state as an authoritative subject in tax relations.</w:t>
      </w:r>
      <w:r w:rsidR="00EF46A2">
        <w:rPr>
          <w:rFonts w:ascii="Times New Roman" w:hAnsi="Times New Roman" w:cs="Times New Roman"/>
          <w:sz w:val="28"/>
          <w:szCs w:val="28"/>
          <w:lang w:val="en-GB"/>
        </w:rPr>
        <w:t xml:space="preserve"> </w:t>
      </w:r>
      <w:r w:rsidR="00EF46A2" w:rsidRPr="00EF46A2">
        <w:rPr>
          <w:rFonts w:ascii="Times New Roman" w:hAnsi="Times New Roman" w:cs="Times New Roman"/>
          <w:sz w:val="28"/>
          <w:szCs w:val="28"/>
          <w:lang w:val="en-GB"/>
        </w:rPr>
        <w:t>Secondly, the introduction of fictions is dictated by the state's efforts to meet its ever-increasing fiscal requirements, not by increasing tax rates and expanding the tax base, which is politically unpopular, but by "improvements" in the field of legal techniques that allow "bypassing" obstacles to the movement of financial flows</w:t>
      </w:r>
      <w:r w:rsidR="00EF46A2">
        <w:rPr>
          <w:rFonts w:ascii="Times New Roman" w:hAnsi="Times New Roman" w:cs="Times New Roman"/>
          <w:sz w:val="28"/>
          <w:szCs w:val="28"/>
          <w:lang w:val="en-GB"/>
        </w:rPr>
        <w:t xml:space="preserve"> from the taxpayer to the state</w:t>
      </w:r>
      <w:r w:rsidR="00EF46A2" w:rsidRPr="00EF46A2">
        <w:rPr>
          <w:rFonts w:ascii="Times New Roman" w:hAnsi="Times New Roman" w:cs="Times New Roman"/>
          <w:sz w:val="28"/>
          <w:szCs w:val="28"/>
          <w:lang w:val="en-GB"/>
        </w:rPr>
        <w:t>”</w:t>
      </w:r>
      <w:r w:rsidR="006D388B" w:rsidRPr="006D388B">
        <w:rPr>
          <w:rStyle w:val="a4"/>
          <w:rFonts w:eastAsiaTheme="minorHAnsi"/>
          <w:szCs w:val="28"/>
        </w:rPr>
        <w:t xml:space="preserve"> </w:t>
      </w:r>
      <w:r w:rsidR="006D388B" w:rsidRPr="00A067A6">
        <w:rPr>
          <w:rStyle w:val="a5"/>
          <w:szCs w:val="28"/>
        </w:rPr>
        <w:footnoteReference w:id="20"/>
      </w:r>
      <w:r w:rsidR="00EF46A2" w:rsidRPr="00EF46A2">
        <w:rPr>
          <w:rFonts w:ascii="Times New Roman" w:hAnsi="Times New Roman" w:cs="Times New Roman"/>
          <w:sz w:val="28"/>
          <w:szCs w:val="28"/>
          <w:lang w:val="en-GB"/>
        </w:rPr>
        <w:t>.</w:t>
      </w:r>
      <w:r w:rsidR="006D388B" w:rsidRPr="006D388B">
        <w:t xml:space="preserve"> </w:t>
      </w:r>
      <w:r w:rsidR="006D388B" w:rsidRPr="006D388B">
        <w:rPr>
          <w:rFonts w:ascii="Times New Roman" w:hAnsi="Times New Roman" w:cs="Times New Roman"/>
          <w:sz w:val="28"/>
          <w:szCs w:val="28"/>
          <w:lang w:val="en-GB"/>
        </w:rPr>
        <w:t xml:space="preserve">According to the same scientist, fictions in the tax legislation are designed to perform the following functions: “a) to eliminate legal uncertainty in the relationship between the taxpayer and the tax </w:t>
      </w:r>
      <w:r w:rsidR="006D388B" w:rsidRPr="006D388B">
        <w:rPr>
          <w:rFonts w:ascii="Times New Roman" w:hAnsi="Times New Roman" w:cs="Times New Roman"/>
          <w:sz w:val="28"/>
          <w:szCs w:val="28"/>
          <w:lang w:val="en-GB"/>
        </w:rPr>
        <w:lastRenderedPageBreak/>
        <w:t>authority; b) to ensure the optimization of legal practice, i.e. to simplify the approach to rather complex phenomena on the part of law enforcemen</w:t>
      </w:r>
      <w:r w:rsidR="006D388B">
        <w:rPr>
          <w:rFonts w:ascii="Times New Roman" w:hAnsi="Times New Roman" w:cs="Times New Roman"/>
          <w:sz w:val="28"/>
          <w:szCs w:val="28"/>
          <w:lang w:val="en-GB"/>
        </w:rPr>
        <w:t>t entities</w:t>
      </w:r>
      <w:r w:rsidR="006D388B" w:rsidRPr="006D388B">
        <w:rPr>
          <w:rFonts w:ascii="Times New Roman" w:hAnsi="Times New Roman" w:cs="Times New Roman"/>
          <w:sz w:val="28"/>
          <w:szCs w:val="28"/>
          <w:lang w:val="en-GB"/>
        </w:rPr>
        <w:t>"</w:t>
      </w:r>
      <w:r w:rsidR="006D388B" w:rsidRPr="00A067A6">
        <w:rPr>
          <w:rStyle w:val="a5"/>
          <w:szCs w:val="28"/>
        </w:rPr>
        <w:footnoteReference w:id="21"/>
      </w:r>
      <w:r w:rsidR="006D388B">
        <w:rPr>
          <w:rFonts w:ascii="Times New Roman" w:hAnsi="Times New Roman" w:cs="Times New Roman"/>
          <w:sz w:val="28"/>
          <w:szCs w:val="28"/>
          <w:lang w:val="en-GB"/>
        </w:rPr>
        <w:t>.</w:t>
      </w:r>
    </w:p>
    <w:p w:rsidR="00EF46A2" w:rsidRDefault="003E7D22" w:rsidP="00EF46A2">
      <w:pPr>
        <w:spacing w:after="0" w:line="240" w:lineRule="auto"/>
        <w:ind w:firstLine="709"/>
        <w:jc w:val="both"/>
        <w:rPr>
          <w:rFonts w:ascii="Times New Roman" w:hAnsi="Times New Roman" w:cs="Times New Roman"/>
          <w:sz w:val="28"/>
          <w:szCs w:val="28"/>
          <w:lang w:val="en-GB"/>
        </w:rPr>
      </w:pPr>
      <w:r w:rsidRPr="003E7D22">
        <w:rPr>
          <w:rFonts w:ascii="Times New Roman" w:hAnsi="Times New Roman" w:cs="Times New Roman"/>
          <w:sz w:val="28"/>
          <w:szCs w:val="28"/>
          <w:lang w:val="en-GB"/>
        </w:rPr>
        <w:t>At the same time, uncertainty in tax legislation has been growing recently.</w:t>
      </w:r>
      <w:r w:rsidR="007B21FC" w:rsidRPr="007B21FC">
        <w:t xml:space="preserve"> </w:t>
      </w:r>
      <w:r w:rsidR="007B21FC" w:rsidRPr="007B21FC">
        <w:rPr>
          <w:rFonts w:ascii="Times New Roman" w:hAnsi="Times New Roman" w:cs="Times New Roman"/>
          <w:sz w:val="28"/>
          <w:szCs w:val="28"/>
          <w:lang w:val="en-GB"/>
        </w:rPr>
        <w:t>Uncertainty of tax legislation is the possibility of its different understanding and application.</w:t>
      </w:r>
      <w:r w:rsidR="00BD6593" w:rsidRPr="00BD6593">
        <w:t xml:space="preserve"> </w:t>
      </w:r>
      <w:r w:rsidR="00BD6593" w:rsidRPr="00BD6593">
        <w:rPr>
          <w:rFonts w:ascii="Times New Roman" w:hAnsi="Times New Roman" w:cs="Times New Roman"/>
          <w:sz w:val="28"/>
          <w:szCs w:val="28"/>
          <w:lang w:val="en-GB"/>
        </w:rPr>
        <w:t>Uncertainty of tax legislation expands the discretion of the law enforcer (controlling body, court), allows the law enforcer to differently solve certain tax issues for different taxpayers in similar situations.</w:t>
      </w:r>
      <w:r w:rsidR="00723FCB" w:rsidRPr="00723FCB">
        <w:t xml:space="preserve"> </w:t>
      </w:r>
      <w:r w:rsidR="00723FCB" w:rsidRPr="00723FCB">
        <w:rPr>
          <w:rFonts w:ascii="Times New Roman" w:hAnsi="Times New Roman" w:cs="Times New Roman"/>
          <w:sz w:val="28"/>
          <w:szCs w:val="28"/>
          <w:lang w:val="en-GB"/>
        </w:rPr>
        <w:t>Tendencies to increase the uncertainty of tax law, as noted by D</w:t>
      </w:r>
      <w:r w:rsidR="00723FCB">
        <w:rPr>
          <w:rFonts w:ascii="Times New Roman" w:hAnsi="Times New Roman" w:cs="Times New Roman"/>
          <w:sz w:val="28"/>
          <w:szCs w:val="28"/>
          <w:lang w:val="en-US"/>
        </w:rPr>
        <w:t>.</w:t>
      </w:r>
      <w:r w:rsidR="00723FCB" w:rsidRPr="00723FCB">
        <w:rPr>
          <w:rFonts w:ascii="Times New Roman" w:hAnsi="Times New Roman" w:cs="Times New Roman"/>
          <w:sz w:val="28"/>
          <w:szCs w:val="28"/>
          <w:lang w:val="en-GB"/>
        </w:rPr>
        <w:t>M</w:t>
      </w:r>
      <w:r w:rsidR="00723FCB">
        <w:rPr>
          <w:rFonts w:ascii="Times New Roman" w:hAnsi="Times New Roman" w:cs="Times New Roman"/>
          <w:sz w:val="28"/>
          <w:szCs w:val="28"/>
          <w:lang w:val="en-GB"/>
        </w:rPr>
        <w:t>.</w:t>
      </w:r>
      <w:r w:rsidR="00723FCB" w:rsidRPr="00723FCB">
        <w:rPr>
          <w:rFonts w:ascii="Times New Roman" w:hAnsi="Times New Roman" w:cs="Times New Roman"/>
          <w:sz w:val="28"/>
          <w:szCs w:val="28"/>
          <w:lang w:val="en-GB"/>
        </w:rPr>
        <w:t xml:space="preserve"> </w:t>
      </w:r>
      <w:proofErr w:type="spellStart"/>
      <w:r w:rsidR="00723FCB" w:rsidRPr="00723FCB">
        <w:rPr>
          <w:rFonts w:ascii="Times New Roman" w:hAnsi="Times New Roman" w:cs="Times New Roman"/>
          <w:sz w:val="28"/>
          <w:szCs w:val="28"/>
          <w:lang w:val="en-GB"/>
        </w:rPr>
        <w:t>Shchokin</w:t>
      </w:r>
      <w:proofErr w:type="spellEnd"/>
      <w:r w:rsidR="00723FCB" w:rsidRPr="00723FCB">
        <w:rPr>
          <w:rFonts w:ascii="Times New Roman" w:hAnsi="Times New Roman" w:cs="Times New Roman"/>
          <w:sz w:val="28"/>
          <w:szCs w:val="28"/>
          <w:lang w:val="en-GB"/>
        </w:rPr>
        <w:t>, are manifested both at the level of legislation on taxes and fees, and law enforcement practices</w:t>
      </w:r>
      <w:r w:rsidR="00723FCB" w:rsidRPr="00A067A6">
        <w:rPr>
          <w:rStyle w:val="a5"/>
          <w:szCs w:val="28"/>
        </w:rPr>
        <w:footnoteReference w:id="22"/>
      </w:r>
      <w:r w:rsidR="00723FCB" w:rsidRPr="00723FCB">
        <w:rPr>
          <w:rFonts w:ascii="Times New Roman" w:hAnsi="Times New Roman" w:cs="Times New Roman"/>
          <w:sz w:val="28"/>
          <w:szCs w:val="28"/>
          <w:lang w:val="en-GB"/>
        </w:rPr>
        <w:t>.</w:t>
      </w:r>
      <w:r w:rsidR="0067094A" w:rsidRPr="0067094A">
        <w:t xml:space="preserve"> </w:t>
      </w:r>
      <w:r w:rsidR="0067094A" w:rsidRPr="0067094A">
        <w:rPr>
          <w:rFonts w:ascii="Times New Roman" w:hAnsi="Times New Roman" w:cs="Times New Roman"/>
          <w:sz w:val="28"/>
          <w:szCs w:val="28"/>
          <w:lang w:val="en-GB"/>
        </w:rPr>
        <w:t>The most striking example of the growing uncertainty of tax legislation is the increase in tax disputes between taxpayers and tax authorities.</w:t>
      </w:r>
      <w:r w:rsidR="00C46D52" w:rsidRPr="00C46D52">
        <w:t xml:space="preserve"> </w:t>
      </w:r>
      <w:r w:rsidR="00C46D52" w:rsidRPr="00C46D52">
        <w:rPr>
          <w:rFonts w:ascii="Times New Roman" w:hAnsi="Times New Roman" w:cs="Times New Roman"/>
          <w:sz w:val="28"/>
          <w:szCs w:val="28"/>
          <w:lang w:val="en-GB"/>
        </w:rPr>
        <w:t>Uncertainty of tax legislation has many manifestations.</w:t>
      </w:r>
      <w:r w:rsidR="0088191C" w:rsidRPr="0088191C">
        <w:t xml:space="preserve"> </w:t>
      </w:r>
      <w:r w:rsidR="0088191C" w:rsidRPr="0088191C">
        <w:rPr>
          <w:rFonts w:ascii="Times New Roman" w:hAnsi="Times New Roman" w:cs="Times New Roman"/>
          <w:sz w:val="28"/>
          <w:szCs w:val="28"/>
          <w:lang w:val="en-GB"/>
        </w:rPr>
        <w:t>One of them is the excessive use of fiction.</w:t>
      </w:r>
    </w:p>
    <w:p w:rsidR="00EF46A2" w:rsidRPr="00DA754A" w:rsidRDefault="003D7011" w:rsidP="00EF46A2">
      <w:pPr>
        <w:spacing w:after="0" w:line="240" w:lineRule="auto"/>
        <w:ind w:firstLine="709"/>
        <w:jc w:val="both"/>
        <w:rPr>
          <w:rFonts w:ascii="Times New Roman" w:hAnsi="Times New Roman" w:cs="Times New Roman"/>
          <w:sz w:val="28"/>
          <w:szCs w:val="28"/>
        </w:rPr>
      </w:pPr>
      <w:r w:rsidRPr="003D7011">
        <w:rPr>
          <w:rFonts w:ascii="Times New Roman" w:hAnsi="Times New Roman" w:cs="Times New Roman"/>
          <w:sz w:val="28"/>
          <w:szCs w:val="28"/>
          <w:lang w:val="en-GB"/>
        </w:rPr>
        <w:t>Here are some examples of legal fictions in tax law.</w:t>
      </w:r>
      <w:r w:rsidR="00DA754A" w:rsidRPr="00DA754A">
        <w:t xml:space="preserve"> </w:t>
      </w:r>
      <w:r w:rsidR="00DA754A" w:rsidRPr="00DA754A">
        <w:rPr>
          <w:rFonts w:ascii="Times New Roman" w:hAnsi="Times New Roman" w:cs="Times New Roman"/>
          <w:sz w:val="28"/>
          <w:szCs w:val="28"/>
          <w:lang w:val="en-GB"/>
        </w:rPr>
        <w:t xml:space="preserve">According to sub-clause 164.2.12. paragraph 164.2. Article 164 of the Tax Code of Ukraine to the total monthly (annual) taxable income of the taxpayer includes funds or property (intangible assets) received by the taxpayer as a bribe, stolen or found as treasure, not </w:t>
      </w:r>
      <w:r w:rsidR="00DA754A" w:rsidRPr="00AD4895">
        <w:rPr>
          <w:rFonts w:ascii="Times New Roman" w:hAnsi="Times New Roman" w:cs="Times New Roman"/>
          <w:sz w:val="28"/>
          <w:szCs w:val="28"/>
          <w:lang w:val="en-GB"/>
        </w:rPr>
        <w:t xml:space="preserve">handed over to the state in accordance with the law in amounts, which are determined </w:t>
      </w:r>
      <w:r w:rsidR="00DA754A" w:rsidRPr="002C1700">
        <w:rPr>
          <w:rFonts w:ascii="Times New Roman" w:hAnsi="Times New Roman" w:cs="Times New Roman"/>
          <w:sz w:val="28"/>
          <w:szCs w:val="28"/>
          <w:lang w:val="en-GB"/>
        </w:rPr>
        <w:t xml:space="preserve">by </w:t>
      </w:r>
      <w:r w:rsidR="002C1700" w:rsidRPr="002C1700">
        <w:rPr>
          <w:rFonts w:ascii="Times New Roman" w:hAnsi="Times New Roman" w:cs="Times New Roman"/>
          <w:sz w:val="28"/>
          <w:szCs w:val="28"/>
          <w:lang w:val="en-GB"/>
        </w:rPr>
        <w:t>a</w:t>
      </w:r>
      <w:r w:rsidR="002C1700">
        <w:rPr>
          <w:lang w:val="en-GB"/>
        </w:rPr>
        <w:t xml:space="preserve"> </w:t>
      </w:r>
      <w:r w:rsidR="00DA754A" w:rsidRPr="00AD4895">
        <w:rPr>
          <w:rFonts w:ascii="Times New Roman" w:hAnsi="Times New Roman" w:cs="Times New Roman"/>
          <w:sz w:val="28"/>
          <w:szCs w:val="28"/>
          <w:lang w:val="en-GB"/>
        </w:rPr>
        <w:t>guilty verdict</w:t>
      </w:r>
      <w:r w:rsidR="00DA754A" w:rsidRPr="00AD4895">
        <w:rPr>
          <w:lang w:val="en-GB"/>
        </w:rPr>
        <w:t xml:space="preserve"> </w:t>
      </w:r>
      <w:r w:rsidR="00DA754A" w:rsidRPr="00AD4895">
        <w:rPr>
          <w:rFonts w:ascii="Times New Roman" w:hAnsi="Times New Roman" w:cs="Times New Roman"/>
          <w:sz w:val="28"/>
          <w:szCs w:val="28"/>
          <w:lang w:val="en-GB"/>
        </w:rPr>
        <w:t xml:space="preserve">of </w:t>
      </w:r>
      <w:r w:rsidR="002C1700">
        <w:rPr>
          <w:rFonts w:ascii="Times New Roman" w:hAnsi="Times New Roman" w:cs="Times New Roman"/>
          <w:sz w:val="28"/>
          <w:szCs w:val="28"/>
          <w:lang w:val="en-GB"/>
        </w:rPr>
        <w:t xml:space="preserve">the </w:t>
      </w:r>
      <w:r w:rsidR="00DA754A" w:rsidRPr="00AD4895">
        <w:rPr>
          <w:rFonts w:ascii="Times New Roman" w:hAnsi="Times New Roman" w:cs="Times New Roman"/>
          <w:sz w:val="28"/>
          <w:szCs w:val="28"/>
          <w:lang w:val="en-GB"/>
        </w:rPr>
        <w:t>court, regardless of the sentence imposed by him.</w:t>
      </w:r>
      <w:r w:rsidR="00AD4895" w:rsidRPr="00AD4895">
        <w:rPr>
          <w:lang w:val="en-GB"/>
        </w:rPr>
        <w:t xml:space="preserve"> </w:t>
      </w:r>
      <w:r w:rsidR="00AD4895" w:rsidRPr="00AD4895">
        <w:rPr>
          <w:rFonts w:ascii="Times New Roman" w:hAnsi="Times New Roman" w:cs="Times New Roman"/>
          <w:sz w:val="28"/>
          <w:szCs w:val="28"/>
          <w:lang w:val="en-GB"/>
        </w:rPr>
        <w:t>This example is an illustrative role of legal fiction.</w:t>
      </w:r>
      <w:r w:rsidR="00E64BD5" w:rsidRPr="00E64BD5">
        <w:t xml:space="preserve"> </w:t>
      </w:r>
      <w:r w:rsidR="00E64BD5" w:rsidRPr="00E64BD5">
        <w:rPr>
          <w:rFonts w:ascii="Times New Roman" w:hAnsi="Times New Roman" w:cs="Times New Roman"/>
          <w:sz w:val="28"/>
          <w:szCs w:val="28"/>
          <w:lang w:val="en-GB"/>
        </w:rPr>
        <w:t>Legal fiction in a certain area of l</w:t>
      </w:r>
      <w:r w:rsidR="002C1700">
        <w:rPr>
          <w:rFonts w:ascii="Times New Roman" w:hAnsi="Times New Roman" w:cs="Times New Roman"/>
          <w:sz w:val="28"/>
          <w:szCs w:val="28"/>
          <w:lang w:val="en-GB"/>
        </w:rPr>
        <w:t>egal regulation using a misjudg</w:t>
      </w:r>
      <w:r w:rsidR="002C1700" w:rsidRPr="00E64BD5">
        <w:rPr>
          <w:rFonts w:ascii="Times New Roman" w:hAnsi="Times New Roman" w:cs="Times New Roman"/>
          <w:sz w:val="28"/>
          <w:szCs w:val="28"/>
          <w:lang w:val="en-GB"/>
        </w:rPr>
        <w:t>ement</w:t>
      </w:r>
      <w:r w:rsidR="00E64BD5" w:rsidRPr="00E64BD5">
        <w:rPr>
          <w:rFonts w:ascii="Times New Roman" w:hAnsi="Times New Roman" w:cs="Times New Roman"/>
          <w:sz w:val="28"/>
          <w:szCs w:val="28"/>
          <w:lang w:val="en-GB"/>
        </w:rPr>
        <w:t xml:space="preserve"> (illegally obtained funds, material resources are recognized as income), ultimately allows realiz</w:t>
      </w:r>
      <w:r w:rsidR="002C1700">
        <w:rPr>
          <w:rFonts w:ascii="Times New Roman" w:hAnsi="Times New Roman" w:cs="Times New Roman"/>
          <w:sz w:val="28"/>
          <w:szCs w:val="28"/>
          <w:lang w:val="en-GB"/>
        </w:rPr>
        <w:t>ing</w:t>
      </w:r>
      <w:r w:rsidR="00E64BD5" w:rsidRPr="00E64BD5">
        <w:rPr>
          <w:rFonts w:ascii="Times New Roman" w:hAnsi="Times New Roman" w:cs="Times New Roman"/>
          <w:sz w:val="28"/>
          <w:szCs w:val="28"/>
          <w:lang w:val="en-GB"/>
        </w:rPr>
        <w:t xml:space="preserve"> the truth in legal regulation, i</w:t>
      </w:r>
      <w:r w:rsidR="00E64BD5">
        <w:rPr>
          <w:rFonts w:ascii="Times New Roman" w:hAnsi="Times New Roman" w:cs="Times New Roman"/>
          <w:sz w:val="28"/>
          <w:szCs w:val="28"/>
          <w:lang w:val="en-GB"/>
        </w:rPr>
        <w:t>.</w:t>
      </w:r>
      <w:r w:rsidR="00E64BD5" w:rsidRPr="00E64BD5">
        <w:rPr>
          <w:rFonts w:ascii="Times New Roman" w:hAnsi="Times New Roman" w:cs="Times New Roman"/>
          <w:sz w:val="28"/>
          <w:szCs w:val="28"/>
          <w:lang w:val="en-GB"/>
        </w:rPr>
        <w:t>e</w:t>
      </w:r>
      <w:r w:rsidR="00E64BD5">
        <w:rPr>
          <w:rFonts w:ascii="Times New Roman" w:hAnsi="Times New Roman" w:cs="Times New Roman"/>
          <w:sz w:val="28"/>
          <w:szCs w:val="28"/>
          <w:lang w:val="en-GB"/>
        </w:rPr>
        <w:t>.</w:t>
      </w:r>
      <w:r w:rsidR="00E64BD5" w:rsidRPr="00E64BD5">
        <w:rPr>
          <w:rFonts w:ascii="Times New Roman" w:hAnsi="Times New Roman" w:cs="Times New Roman"/>
          <w:sz w:val="28"/>
          <w:szCs w:val="28"/>
          <w:lang w:val="en-GB"/>
        </w:rPr>
        <w:t xml:space="preserve"> to involve actual income in taxation.</w:t>
      </w:r>
    </w:p>
    <w:p w:rsidR="00EF46A2" w:rsidRDefault="0056142D" w:rsidP="00EF46A2">
      <w:pPr>
        <w:spacing w:after="0" w:line="240" w:lineRule="auto"/>
        <w:ind w:firstLine="709"/>
        <w:jc w:val="both"/>
        <w:rPr>
          <w:rFonts w:ascii="Times New Roman" w:hAnsi="Times New Roman" w:cs="Times New Roman"/>
          <w:sz w:val="28"/>
          <w:szCs w:val="28"/>
          <w:lang w:val="en-GB"/>
        </w:rPr>
      </w:pPr>
      <w:r w:rsidRPr="0056142D">
        <w:rPr>
          <w:rFonts w:ascii="Times New Roman" w:hAnsi="Times New Roman" w:cs="Times New Roman"/>
          <w:sz w:val="28"/>
          <w:szCs w:val="28"/>
          <w:lang w:val="en-GB"/>
        </w:rPr>
        <w:t>An example of the disproportionate use of legal fiction is contained in paragraph 187.1. Article 187 of the Tax Code of Ukraine, according to which the date of occurren</w:t>
      </w:r>
      <w:r w:rsidR="007624B2">
        <w:rPr>
          <w:rFonts w:ascii="Times New Roman" w:hAnsi="Times New Roman" w:cs="Times New Roman"/>
          <w:sz w:val="28"/>
          <w:szCs w:val="28"/>
          <w:lang w:val="en-GB"/>
        </w:rPr>
        <w:t>ce of tax liabilities for value-</w:t>
      </w:r>
      <w:r w:rsidRPr="0056142D">
        <w:rPr>
          <w:rFonts w:ascii="Times New Roman" w:hAnsi="Times New Roman" w:cs="Times New Roman"/>
          <w:sz w:val="28"/>
          <w:szCs w:val="28"/>
          <w:lang w:val="en-GB"/>
        </w:rPr>
        <w:t>added tax on the supply of goods/services is the date that falls on the tax period during which any of the events that occurred earlier:</w:t>
      </w:r>
    </w:p>
    <w:p w:rsidR="0056142D" w:rsidRDefault="001F1CF7" w:rsidP="00EF46A2">
      <w:pPr>
        <w:spacing w:after="0" w:line="240" w:lineRule="auto"/>
        <w:ind w:firstLine="709"/>
        <w:jc w:val="both"/>
        <w:rPr>
          <w:rFonts w:ascii="Times New Roman" w:hAnsi="Times New Roman" w:cs="Times New Roman"/>
          <w:sz w:val="28"/>
          <w:szCs w:val="28"/>
          <w:lang w:val="en-GB"/>
        </w:rPr>
      </w:pPr>
      <w:r w:rsidRPr="001F1CF7">
        <w:rPr>
          <w:rFonts w:ascii="Times New Roman" w:hAnsi="Times New Roman" w:cs="Times New Roman"/>
          <w:sz w:val="28"/>
          <w:szCs w:val="28"/>
          <w:lang w:val="en-GB"/>
        </w:rPr>
        <w:t xml:space="preserve">- date of crediting funds from the buyer/customer to the taxpayer's bank account as payment for goods/services to be supplied, and in case of </w:t>
      </w:r>
      <w:r w:rsidR="000B07B5">
        <w:rPr>
          <w:rFonts w:ascii="Times New Roman" w:hAnsi="Times New Roman" w:cs="Times New Roman"/>
          <w:sz w:val="28"/>
          <w:szCs w:val="28"/>
          <w:lang w:val="en-GB"/>
        </w:rPr>
        <w:t xml:space="preserve">the </w:t>
      </w:r>
      <w:r w:rsidRPr="001F1CF7">
        <w:rPr>
          <w:rFonts w:ascii="Times New Roman" w:hAnsi="Times New Roman" w:cs="Times New Roman"/>
          <w:sz w:val="28"/>
          <w:szCs w:val="28"/>
          <w:lang w:val="en-GB"/>
        </w:rPr>
        <w:t>supply of goods/services for cash - date of posting funds at the taxpayer's cash desk, and in case of absence - date of cash collection in the banking institution that serves the taxpayer;</w:t>
      </w:r>
    </w:p>
    <w:p w:rsidR="0056142D" w:rsidRDefault="004B598C" w:rsidP="00EF46A2">
      <w:pPr>
        <w:spacing w:after="0" w:line="240" w:lineRule="auto"/>
        <w:ind w:firstLine="709"/>
        <w:jc w:val="both"/>
        <w:rPr>
          <w:rFonts w:ascii="Times New Roman" w:hAnsi="Times New Roman" w:cs="Times New Roman"/>
          <w:sz w:val="28"/>
          <w:szCs w:val="28"/>
          <w:lang w:val="en-GB"/>
        </w:rPr>
      </w:pPr>
      <w:r w:rsidRPr="004B598C">
        <w:rPr>
          <w:rFonts w:ascii="Times New Roman" w:hAnsi="Times New Roman" w:cs="Times New Roman"/>
          <w:sz w:val="28"/>
          <w:szCs w:val="28"/>
          <w:lang w:val="en-GB"/>
        </w:rPr>
        <w:t>- the date of shipment of goods, and in the case of export of goods - the date of registration of the customs declaration certifying the fact of crossing the customs border of Ukraine, issued in accordance with customs legislation, and for services - the date of registration of the document certifying the supply of services by the taxpayer.</w:t>
      </w:r>
    </w:p>
    <w:p w:rsidR="001F1CF7" w:rsidRDefault="00373C5D" w:rsidP="00EF46A2">
      <w:pPr>
        <w:spacing w:after="0" w:line="240" w:lineRule="auto"/>
        <w:ind w:firstLine="709"/>
        <w:jc w:val="both"/>
        <w:rPr>
          <w:rFonts w:ascii="Times New Roman" w:hAnsi="Times New Roman" w:cs="Times New Roman"/>
          <w:sz w:val="28"/>
          <w:szCs w:val="28"/>
          <w:lang w:val="en-GB"/>
        </w:rPr>
      </w:pPr>
      <w:r w:rsidRPr="00373C5D">
        <w:rPr>
          <w:rFonts w:ascii="Times New Roman" w:hAnsi="Times New Roman" w:cs="Times New Roman"/>
          <w:sz w:val="28"/>
          <w:szCs w:val="28"/>
          <w:lang w:val="en-GB"/>
        </w:rPr>
        <w:t>Therefore, in the event of the first second event, without receiving funds for the goods</w:t>
      </w:r>
      <w:r w:rsidR="00C47C9B">
        <w:rPr>
          <w:rFonts w:ascii="Times New Roman" w:hAnsi="Times New Roman" w:cs="Times New Roman"/>
          <w:sz w:val="28"/>
          <w:szCs w:val="28"/>
          <w:lang w:val="en-GB"/>
        </w:rPr>
        <w:t>/</w:t>
      </w:r>
      <w:r w:rsidRPr="00373C5D">
        <w:rPr>
          <w:rFonts w:ascii="Times New Roman" w:hAnsi="Times New Roman" w:cs="Times New Roman"/>
          <w:sz w:val="28"/>
          <w:szCs w:val="28"/>
          <w:lang w:val="en-GB"/>
        </w:rPr>
        <w:t>servic</w:t>
      </w:r>
      <w:r w:rsidR="00C47C9B">
        <w:rPr>
          <w:rFonts w:ascii="Times New Roman" w:hAnsi="Times New Roman" w:cs="Times New Roman"/>
          <w:sz w:val="28"/>
          <w:szCs w:val="28"/>
          <w:lang w:val="en-GB"/>
        </w:rPr>
        <w:t>es, the taxpayer must pay value-</w:t>
      </w:r>
      <w:r w:rsidRPr="00373C5D">
        <w:rPr>
          <w:rFonts w:ascii="Times New Roman" w:hAnsi="Times New Roman" w:cs="Times New Roman"/>
          <w:sz w:val="28"/>
          <w:szCs w:val="28"/>
          <w:lang w:val="en-GB"/>
        </w:rPr>
        <w:t xml:space="preserve">added tax, as the law recognizes the date of the tax liability </w:t>
      </w:r>
      <w:r w:rsidR="00C47C9B">
        <w:rPr>
          <w:rFonts w:ascii="Times New Roman" w:hAnsi="Times New Roman" w:cs="Times New Roman"/>
          <w:sz w:val="28"/>
          <w:szCs w:val="28"/>
          <w:lang w:val="en-GB"/>
        </w:rPr>
        <w:t xml:space="preserve">as </w:t>
      </w:r>
      <w:r w:rsidRPr="00373C5D">
        <w:rPr>
          <w:rFonts w:ascii="Times New Roman" w:hAnsi="Times New Roman" w:cs="Times New Roman"/>
          <w:sz w:val="28"/>
          <w:szCs w:val="28"/>
          <w:lang w:val="en-GB"/>
        </w:rPr>
        <w:t>a circumstance that has nothing to do with the actual payment, which is a legal fiction.</w:t>
      </w:r>
      <w:r w:rsidR="00CC0DC7" w:rsidRPr="00CC0DC7">
        <w:t xml:space="preserve"> </w:t>
      </w:r>
      <w:r w:rsidR="00CC0DC7" w:rsidRPr="00CC0DC7">
        <w:rPr>
          <w:rFonts w:ascii="Times New Roman" w:hAnsi="Times New Roman" w:cs="Times New Roman"/>
          <w:sz w:val="28"/>
          <w:szCs w:val="28"/>
          <w:lang w:val="en-GB"/>
        </w:rPr>
        <w:t>Value</w:t>
      </w:r>
      <w:r w:rsidR="00C47C9B">
        <w:rPr>
          <w:rFonts w:ascii="Times New Roman" w:hAnsi="Times New Roman" w:cs="Times New Roman"/>
          <w:sz w:val="28"/>
          <w:szCs w:val="28"/>
          <w:lang w:val="en-GB"/>
        </w:rPr>
        <w:t>-</w:t>
      </w:r>
      <w:r w:rsidR="00CC0DC7" w:rsidRPr="00CC0DC7">
        <w:rPr>
          <w:rFonts w:ascii="Times New Roman" w:hAnsi="Times New Roman" w:cs="Times New Roman"/>
          <w:sz w:val="28"/>
          <w:szCs w:val="28"/>
          <w:lang w:val="en-GB"/>
        </w:rPr>
        <w:t>added tax, which is an indirect tax, in this case</w:t>
      </w:r>
      <w:r w:rsidR="00C47C9B">
        <w:rPr>
          <w:rFonts w:ascii="Times New Roman" w:hAnsi="Times New Roman" w:cs="Times New Roman"/>
          <w:sz w:val="28"/>
          <w:szCs w:val="28"/>
          <w:lang w:val="en-GB"/>
        </w:rPr>
        <w:t>,</w:t>
      </w:r>
      <w:r w:rsidR="00CC0DC7" w:rsidRPr="00CC0DC7">
        <w:rPr>
          <w:rFonts w:ascii="Times New Roman" w:hAnsi="Times New Roman" w:cs="Times New Roman"/>
          <w:sz w:val="28"/>
          <w:szCs w:val="28"/>
          <w:lang w:val="en-GB"/>
        </w:rPr>
        <w:t xml:space="preserve"> becomes direct because both the legal and the actual taxpayer</w:t>
      </w:r>
      <w:r w:rsidR="00C47C9B">
        <w:rPr>
          <w:rFonts w:ascii="Times New Roman" w:hAnsi="Times New Roman" w:cs="Times New Roman"/>
          <w:sz w:val="28"/>
          <w:szCs w:val="28"/>
          <w:lang w:val="en-GB"/>
        </w:rPr>
        <w:t>,</w:t>
      </w:r>
      <w:r w:rsidR="00CC0DC7" w:rsidRPr="00CC0DC7">
        <w:rPr>
          <w:rFonts w:ascii="Times New Roman" w:hAnsi="Times New Roman" w:cs="Times New Roman"/>
          <w:sz w:val="28"/>
          <w:szCs w:val="28"/>
          <w:lang w:val="en-GB"/>
        </w:rPr>
        <w:t xml:space="preserve"> in this case</w:t>
      </w:r>
      <w:r w:rsidR="00C47C9B">
        <w:rPr>
          <w:rFonts w:ascii="Times New Roman" w:hAnsi="Times New Roman" w:cs="Times New Roman"/>
          <w:sz w:val="28"/>
          <w:szCs w:val="28"/>
          <w:lang w:val="en-GB"/>
        </w:rPr>
        <w:t>,</w:t>
      </w:r>
      <w:r w:rsidR="00CC0DC7" w:rsidRPr="00CC0DC7">
        <w:rPr>
          <w:rFonts w:ascii="Times New Roman" w:hAnsi="Times New Roman" w:cs="Times New Roman"/>
          <w:sz w:val="28"/>
          <w:szCs w:val="28"/>
          <w:lang w:val="en-GB"/>
        </w:rPr>
        <w:t xml:space="preserve"> will coincide.</w:t>
      </w:r>
      <w:r w:rsidR="005E3B41" w:rsidRPr="005E3B41">
        <w:t xml:space="preserve"> </w:t>
      </w:r>
      <w:r w:rsidR="005E3B41" w:rsidRPr="005E3B41">
        <w:rPr>
          <w:rFonts w:ascii="Times New Roman" w:hAnsi="Times New Roman" w:cs="Times New Roman"/>
          <w:sz w:val="28"/>
          <w:szCs w:val="28"/>
          <w:lang w:val="en-GB"/>
        </w:rPr>
        <w:t>The introduction of such fiction cannot be justified by the reference to the fact that a taxpayer who did not receive payment for the goods/services provided intended to transfer them free of charge or received payment in a covert form.</w:t>
      </w:r>
      <w:r w:rsidR="00C36627" w:rsidRPr="00C36627">
        <w:t xml:space="preserve"> </w:t>
      </w:r>
      <w:r w:rsidR="00C36627" w:rsidRPr="00C36627">
        <w:rPr>
          <w:rFonts w:ascii="Times New Roman" w:hAnsi="Times New Roman" w:cs="Times New Roman"/>
          <w:sz w:val="28"/>
          <w:szCs w:val="28"/>
          <w:lang w:val="en-GB"/>
        </w:rPr>
        <w:t xml:space="preserve">That is, this provision </w:t>
      </w:r>
      <w:r w:rsidR="00C36627" w:rsidRPr="00C36627">
        <w:rPr>
          <w:rFonts w:ascii="Times New Roman" w:hAnsi="Times New Roman" w:cs="Times New Roman"/>
          <w:sz w:val="28"/>
          <w:szCs w:val="28"/>
          <w:lang w:val="en-GB"/>
        </w:rPr>
        <w:lastRenderedPageBreak/>
        <w:t>of the Tax Code of Ukraine violates the principle of balance of private and public interests in the field of taxation, as well as the principle of taking into account the actual ability to pay taxes.</w:t>
      </w:r>
    </w:p>
    <w:p w:rsidR="00373C5D" w:rsidRDefault="00065786" w:rsidP="00EF46A2">
      <w:pPr>
        <w:spacing w:after="0" w:line="240" w:lineRule="auto"/>
        <w:ind w:firstLine="709"/>
        <w:jc w:val="both"/>
        <w:rPr>
          <w:rFonts w:ascii="Times New Roman" w:hAnsi="Times New Roman" w:cs="Times New Roman"/>
          <w:sz w:val="28"/>
          <w:szCs w:val="28"/>
          <w:lang w:val="en-GB"/>
        </w:rPr>
      </w:pPr>
      <w:r w:rsidRPr="00065786">
        <w:rPr>
          <w:rFonts w:ascii="Times New Roman" w:hAnsi="Times New Roman" w:cs="Times New Roman"/>
          <w:sz w:val="28"/>
          <w:szCs w:val="28"/>
          <w:lang w:val="en-GB"/>
        </w:rPr>
        <w:t xml:space="preserve">A similar provision is contained in paragraph 216.2. Article 216 of the Tax Code of Ukraine, according to which the date of occurrence of the tax liability for spoiled, destroyed, lost excisable goods (products) is the date of </w:t>
      </w:r>
      <w:r>
        <w:rPr>
          <w:rFonts w:ascii="Times New Roman" w:hAnsi="Times New Roman" w:cs="Times New Roman"/>
          <w:sz w:val="28"/>
          <w:szCs w:val="28"/>
          <w:lang w:val="en-GB"/>
        </w:rPr>
        <w:t xml:space="preserve">drawing up </w:t>
      </w:r>
      <w:r w:rsidRPr="00065786">
        <w:rPr>
          <w:rFonts w:ascii="Times New Roman" w:hAnsi="Times New Roman" w:cs="Times New Roman"/>
          <w:sz w:val="28"/>
          <w:szCs w:val="28"/>
          <w:lang w:val="en-GB"/>
        </w:rPr>
        <w:t>the relevant act.</w:t>
      </w:r>
      <w:r w:rsidR="002A085B" w:rsidRPr="002A085B">
        <w:t xml:space="preserve"> </w:t>
      </w:r>
      <w:r w:rsidR="001A0F94">
        <w:rPr>
          <w:rFonts w:ascii="Times New Roman" w:hAnsi="Times New Roman" w:cs="Times New Roman"/>
          <w:sz w:val="28"/>
          <w:szCs w:val="28"/>
          <w:lang w:val="en-GB"/>
        </w:rPr>
        <w:t>At</w:t>
      </w:r>
      <w:r w:rsidR="002A085B" w:rsidRPr="002A085B">
        <w:rPr>
          <w:rFonts w:ascii="Times New Roman" w:hAnsi="Times New Roman" w:cs="Times New Roman"/>
          <w:sz w:val="28"/>
          <w:szCs w:val="28"/>
          <w:lang w:val="en-GB"/>
        </w:rPr>
        <w:t xml:space="preserve"> this point, the lost goods (product), the location of which the taxpayer cannot establish.</w:t>
      </w:r>
      <w:r w:rsidR="00955BEC" w:rsidRPr="00955BEC">
        <w:t xml:space="preserve"> </w:t>
      </w:r>
      <w:r w:rsidR="001A0F94" w:rsidRPr="001A0F94">
        <w:rPr>
          <w:rFonts w:ascii="Times New Roman" w:hAnsi="Times New Roman" w:cs="Times New Roman"/>
          <w:sz w:val="28"/>
          <w:szCs w:val="28"/>
          <w:lang w:val="en-US"/>
        </w:rPr>
        <w:t>T</w:t>
      </w:r>
      <w:proofErr w:type="spellStart"/>
      <w:r w:rsidR="00955BEC" w:rsidRPr="00955BEC">
        <w:rPr>
          <w:rFonts w:ascii="Times New Roman" w:hAnsi="Times New Roman" w:cs="Times New Roman"/>
          <w:sz w:val="28"/>
          <w:szCs w:val="28"/>
          <w:lang w:val="en-GB"/>
        </w:rPr>
        <w:t>ax</w:t>
      </w:r>
      <w:proofErr w:type="spellEnd"/>
      <w:r w:rsidR="00955BEC" w:rsidRPr="00955BEC">
        <w:rPr>
          <w:rFonts w:ascii="Times New Roman" w:hAnsi="Times New Roman" w:cs="Times New Roman"/>
          <w:sz w:val="28"/>
          <w:szCs w:val="28"/>
          <w:lang w:val="en-GB"/>
        </w:rPr>
        <w:t xml:space="preserve"> liability for lost excisable goods (products) does not arise if:</w:t>
      </w:r>
    </w:p>
    <w:p w:rsidR="001F1CF7" w:rsidRDefault="006F68F8" w:rsidP="00EF46A2">
      <w:pPr>
        <w:spacing w:after="0" w:line="240" w:lineRule="auto"/>
        <w:ind w:firstLine="709"/>
        <w:jc w:val="both"/>
        <w:rPr>
          <w:rFonts w:ascii="Times New Roman" w:hAnsi="Times New Roman" w:cs="Times New Roman"/>
          <w:sz w:val="28"/>
          <w:szCs w:val="28"/>
          <w:lang w:val="en-GB"/>
        </w:rPr>
      </w:pPr>
      <w:r w:rsidRPr="006F68F8">
        <w:rPr>
          <w:rFonts w:ascii="Times New Roman" w:hAnsi="Times New Roman" w:cs="Times New Roman"/>
          <w:sz w:val="28"/>
          <w:szCs w:val="28"/>
          <w:lang w:val="en-GB"/>
        </w:rPr>
        <w:t>a) the taxpayer has documented these losses and provided the supervisory authorities with the necessary evidence that the relevant excisable goods (products) were lost due to an accident, fire, flood</w:t>
      </w:r>
      <w:r w:rsidR="001A0F94">
        <w:rPr>
          <w:rFonts w:ascii="Times New Roman" w:hAnsi="Times New Roman" w:cs="Times New Roman"/>
          <w:sz w:val="28"/>
          <w:szCs w:val="28"/>
          <w:lang w:val="en-GB"/>
        </w:rPr>
        <w:t>,</w:t>
      </w:r>
      <w:r w:rsidRPr="006F68F8">
        <w:rPr>
          <w:rFonts w:ascii="Times New Roman" w:hAnsi="Times New Roman" w:cs="Times New Roman"/>
          <w:sz w:val="28"/>
          <w:szCs w:val="28"/>
          <w:lang w:val="en-GB"/>
        </w:rPr>
        <w:t xml:space="preserve"> or other force majeure</w:t>
      </w:r>
      <w:r w:rsidR="001A0F94">
        <w:rPr>
          <w:rFonts w:ascii="Times New Roman" w:hAnsi="Times New Roman" w:cs="Times New Roman"/>
          <w:sz w:val="28"/>
          <w:szCs w:val="28"/>
          <w:lang w:val="en-GB"/>
        </w:rPr>
        <w:t>,</w:t>
      </w:r>
      <w:r w:rsidRPr="006F68F8">
        <w:rPr>
          <w:rFonts w:ascii="Times New Roman" w:hAnsi="Times New Roman" w:cs="Times New Roman"/>
          <w:sz w:val="28"/>
          <w:szCs w:val="28"/>
          <w:lang w:val="en-GB"/>
        </w:rPr>
        <w:t xml:space="preserve"> and its use in the customs territory of Ukraine is impossible;</w:t>
      </w:r>
    </w:p>
    <w:p w:rsidR="006F68F8" w:rsidRDefault="006F68F8" w:rsidP="00EF46A2">
      <w:pPr>
        <w:spacing w:after="0" w:line="240" w:lineRule="auto"/>
        <w:ind w:firstLine="709"/>
        <w:jc w:val="both"/>
        <w:rPr>
          <w:rFonts w:ascii="Times New Roman" w:hAnsi="Times New Roman" w:cs="Times New Roman"/>
          <w:sz w:val="28"/>
          <w:szCs w:val="28"/>
          <w:lang w:val="en-GB"/>
        </w:rPr>
      </w:pPr>
      <w:r w:rsidRPr="006F68F8">
        <w:rPr>
          <w:rFonts w:ascii="Times New Roman" w:hAnsi="Times New Roman" w:cs="Times New Roman"/>
          <w:sz w:val="28"/>
          <w:szCs w:val="28"/>
          <w:lang w:val="en-GB"/>
        </w:rPr>
        <w:t>b) excisable goods (products) are lost due to evaporation in the process of production, processing, recycling, storage</w:t>
      </w:r>
      <w:r w:rsidR="001A0F94">
        <w:rPr>
          <w:rFonts w:ascii="Times New Roman" w:hAnsi="Times New Roman" w:cs="Times New Roman"/>
          <w:sz w:val="28"/>
          <w:szCs w:val="28"/>
          <w:lang w:val="en-GB"/>
        </w:rPr>
        <w:t>,</w:t>
      </w:r>
      <w:r w:rsidRPr="006F68F8">
        <w:rPr>
          <w:rFonts w:ascii="Times New Roman" w:hAnsi="Times New Roman" w:cs="Times New Roman"/>
          <w:sz w:val="28"/>
          <w:szCs w:val="28"/>
          <w:lang w:val="en-GB"/>
        </w:rPr>
        <w:t xml:space="preserve"> or transportation of such goods (products) or for other reasons related to the natural result.</w:t>
      </w:r>
      <w:r w:rsidR="00306672" w:rsidRPr="00306672">
        <w:t xml:space="preserve"> </w:t>
      </w:r>
      <w:r w:rsidR="00306672" w:rsidRPr="00306672">
        <w:rPr>
          <w:rFonts w:ascii="Times New Roman" w:hAnsi="Times New Roman" w:cs="Times New Roman"/>
          <w:sz w:val="28"/>
          <w:szCs w:val="28"/>
          <w:lang w:val="en-GB"/>
        </w:rPr>
        <w:t>This requirement is applied in case of loss of excisable goods (products) within the limits of losses, which are approved in the manner determined by the Cabinet of Ministers of Ukraine.</w:t>
      </w:r>
    </w:p>
    <w:p w:rsidR="006F68F8" w:rsidRDefault="00463F42" w:rsidP="00EF46A2">
      <w:pPr>
        <w:spacing w:after="0" w:line="240" w:lineRule="auto"/>
        <w:ind w:firstLine="709"/>
        <w:jc w:val="both"/>
        <w:rPr>
          <w:rFonts w:ascii="Times New Roman" w:hAnsi="Times New Roman" w:cs="Times New Roman"/>
          <w:sz w:val="28"/>
          <w:szCs w:val="28"/>
          <w:lang w:val="en-GB"/>
        </w:rPr>
      </w:pPr>
      <w:r w:rsidRPr="00463F42">
        <w:rPr>
          <w:rFonts w:ascii="Times New Roman" w:hAnsi="Times New Roman" w:cs="Times New Roman"/>
          <w:sz w:val="28"/>
          <w:szCs w:val="28"/>
          <w:lang w:val="en-GB"/>
        </w:rPr>
        <w:t xml:space="preserve">Fiction in this </w:t>
      </w:r>
      <w:r>
        <w:rPr>
          <w:rFonts w:ascii="Times New Roman" w:hAnsi="Times New Roman" w:cs="Times New Roman"/>
          <w:sz w:val="28"/>
          <w:szCs w:val="28"/>
          <w:lang w:val="en-GB"/>
        </w:rPr>
        <w:t>norm</w:t>
      </w:r>
      <w:r w:rsidRPr="00463F42">
        <w:rPr>
          <w:rFonts w:ascii="Times New Roman" w:hAnsi="Times New Roman" w:cs="Times New Roman"/>
          <w:sz w:val="28"/>
          <w:szCs w:val="28"/>
          <w:lang w:val="en-GB"/>
        </w:rPr>
        <w:t xml:space="preserve"> is manifested in two points: first, in the equation of the legislator excessive shortage of excisable goods (products) in the excise warehouse to its hidden sale, and secondly, in the statement that the date of detection of excessive shortages </w:t>
      </w:r>
      <w:r>
        <w:rPr>
          <w:rFonts w:ascii="Times New Roman" w:hAnsi="Times New Roman" w:cs="Times New Roman"/>
          <w:sz w:val="28"/>
          <w:szCs w:val="28"/>
          <w:lang w:val="en-GB"/>
        </w:rPr>
        <w:t>corresponds to the date of sale</w:t>
      </w:r>
      <w:r w:rsidRPr="00463F42">
        <w:rPr>
          <w:rFonts w:ascii="Times New Roman" w:hAnsi="Times New Roman" w:cs="Times New Roman"/>
          <w:sz w:val="28"/>
          <w:szCs w:val="28"/>
          <w:lang w:val="en-GB"/>
        </w:rPr>
        <w:t>).</w:t>
      </w:r>
      <w:r w:rsidR="00BC19BD" w:rsidRPr="00BC19BD">
        <w:t xml:space="preserve"> </w:t>
      </w:r>
      <w:r w:rsidR="00BC19BD" w:rsidRPr="00BC19BD">
        <w:rPr>
          <w:rFonts w:ascii="Times New Roman" w:hAnsi="Times New Roman" w:cs="Times New Roman"/>
          <w:sz w:val="28"/>
          <w:szCs w:val="28"/>
          <w:lang w:val="en-GB"/>
        </w:rPr>
        <w:t>As noted by D</w:t>
      </w:r>
      <w:r w:rsidR="00B54A5B">
        <w:rPr>
          <w:rFonts w:ascii="Times New Roman" w:hAnsi="Times New Roman" w:cs="Times New Roman"/>
          <w:sz w:val="28"/>
          <w:szCs w:val="28"/>
          <w:lang w:val="en-GB"/>
        </w:rPr>
        <w:t>.</w:t>
      </w:r>
      <w:r w:rsidR="00BC19BD" w:rsidRPr="00BC19BD">
        <w:rPr>
          <w:rFonts w:ascii="Times New Roman" w:hAnsi="Times New Roman" w:cs="Times New Roman"/>
          <w:sz w:val="28"/>
          <w:szCs w:val="28"/>
          <w:lang w:val="en-GB"/>
        </w:rPr>
        <w:t>M</w:t>
      </w:r>
      <w:r w:rsidR="00B54A5B">
        <w:rPr>
          <w:rFonts w:ascii="Times New Roman" w:hAnsi="Times New Roman" w:cs="Times New Roman"/>
          <w:sz w:val="28"/>
          <w:szCs w:val="28"/>
          <w:lang w:val="en-GB"/>
        </w:rPr>
        <w:t>.</w:t>
      </w:r>
      <w:r w:rsidR="00BC19BD" w:rsidRPr="00BC19BD">
        <w:rPr>
          <w:rFonts w:ascii="Times New Roman" w:hAnsi="Times New Roman" w:cs="Times New Roman"/>
          <w:sz w:val="28"/>
          <w:szCs w:val="28"/>
          <w:lang w:val="en-GB"/>
        </w:rPr>
        <w:t xml:space="preserve"> </w:t>
      </w:r>
      <w:proofErr w:type="spellStart"/>
      <w:r w:rsidR="00BC19BD" w:rsidRPr="00BC19BD">
        <w:rPr>
          <w:rFonts w:ascii="Times New Roman" w:hAnsi="Times New Roman" w:cs="Times New Roman"/>
          <w:sz w:val="28"/>
          <w:szCs w:val="28"/>
          <w:lang w:val="en-GB"/>
        </w:rPr>
        <w:t>Shchokin</w:t>
      </w:r>
      <w:proofErr w:type="spellEnd"/>
      <w:r w:rsidR="00B54A5B">
        <w:rPr>
          <w:rFonts w:ascii="Times New Roman" w:hAnsi="Times New Roman" w:cs="Times New Roman"/>
          <w:sz w:val="28"/>
          <w:szCs w:val="28"/>
          <w:lang w:val="en-GB"/>
        </w:rPr>
        <w:t>,</w:t>
      </w:r>
      <w:r w:rsidR="00BC19BD" w:rsidRPr="00BC19BD">
        <w:rPr>
          <w:rFonts w:ascii="Times New Roman" w:hAnsi="Times New Roman" w:cs="Times New Roman"/>
          <w:sz w:val="28"/>
          <w:szCs w:val="28"/>
          <w:lang w:val="en-GB"/>
        </w:rPr>
        <w:t xml:space="preserve"> on a similar provision of the Tax Code of the Russian Federation, this position of the legislator turns the excise tax into a direct tax on excessive losses of alcohol</w:t>
      </w:r>
      <w:r w:rsidR="00B54A5B" w:rsidRPr="00A067A6">
        <w:rPr>
          <w:rStyle w:val="a5"/>
          <w:sz w:val="28"/>
          <w:szCs w:val="28"/>
        </w:rPr>
        <w:footnoteReference w:id="23"/>
      </w:r>
      <w:r w:rsidR="00BC19BD" w:rsidRPr="00BC19BD">
        <w:rPr>
          <w:rFonts w:ascii="Times New Roman" w:hAnsi="Times New Roman" w:cs="Times New Roman"/>
          <w:sz w:val="28"/>
          <w:szCs w:val="28"/>
          <w:lang w:val="en-GB"/>
        </w:rPr>
        <w:t>.</w:t>
      </w:r>
      <w:r w:rsidR="004D671C" w:rsidRPr="004D671C">
        <w:t xml:space="preserve"> </w:t>
      </w:r>
      <w:r w:rsidR="004D671C" w:rsidRPr="004D671C">
        <w:rPr>
          <w:rFonts w:ascii="Times New Roman" w:hAnsi="Times New Roman" w:cs="Times New Roman"/>
          <w:sz w:val="28"/>
          <w:szCs w:val="28"/>
          <w:lang w:val="en-GB"/>
        </w:rPr>
        <w:t>In this case, we can see the manifestation of such a feature of legal fiction as the formalization of law.</w:t>
      </w:r>
    </w:p>
    <w:p w:rsidR="00463F42" w:rsidRPr="009869B8" w:rsidRDefault="009869B8" w:rsidP="00EF46A2">
      <w:pPr>
        <w:spacing w:after="0" w:line="240" w:lineRule="auto"/>
        <w:ind w:firstLine="709"/>
        <w:jc w:val="both"/>
        <w:rPr>
          <w:rFonts w:ascii="Times New Roman" w:hAnsi="Times New Roman" w:cs="Times New Roman"/>
          <w:sz w:val="28"/>
          <w:szCs w:val="28"/>
          <w:lang w:val="en-US"/>
        </w:rPr>
      </w:pPr>
      <w:r w:rsidRPr="009869B8">
        <w:rPr>
          <w:rFonts w:ascii="Times New Roman" w:hAnsi="Times New Roman" w:cs="Times New Roman"/>
          <w:sz w:val="28"/>
          <w:szCs w:val="28"/>
          <w:lang w:val="en-US"/>
        </w:rPr>
        <w:t>Thus, in tax law, presumptions and legal fictions are used as a means of formalizing certain mechanisms, in order to establish additional control by the state over certain objects and subject</w:t>
      </w:r>
      <w:r w:rsidR="001A0F94">
        <w:rPr>
          <w:rFonts w:ascii="Times New Roman" w:hAnsi="Times New Roman" w:cs="Times New Roman"/>
          <w:sz w:val="28"/>
          <w:szCs w:val="28"/>
          <w:lang w:val="en-US"/>
        </w:rPr>
        <w:t>s</w:t>
      </w:r>
      <w:r w:rsidRPr="009869B8">
        <w:rPr>
          <w:rFonts w:ascii="Times New Roman" w:hAnsi="Times New Roman" w:cs="Times New Roman"/>
          <w:sz w:val="28"/>
          <w:szCs w:val="28"/>
          <w:lang w:val="en-US"/>
        </w:rPr>
        <w:t xml:space="preserve"> of taxation.</w:t>
      </w:r>
      <w:r w:rsidR="00B020E2" w:rsidRPr="00B020E2">
        <w:rPr>
          <w:rFonts w:ascii="Times New Roman" w:hAnsi="Times New Roman" w:cs="Times New Roman"/>
          <w:bCs/>
          <w:color w:val="222222"/>
          <w:sz w:val="28"/>
          <w:szCs w:val="28"/>
          <w:shd w:val="clear" w:color="auto" w:fill="FFFFFF"/>
          <w:lang w:val="en-GB"/>
        </w:rPr>
        <w:t xml:space="preserve"> </w:t>
      </w:r>
      <w:r w:rsidR="00B020E2" w:rsidRPr="00031763">
        <w:rPr>
          <w:rFonts w:ascii="Times New Roman" w:hAnsi="Times New Roman" w:cs="Times New Roman"/>
          <w:bCs/>
          <w:color w:val="222222"/>
          <w:sz w:val="28"/>
          <w:szCs w:val="28"/>
          <w:shd w:val="clear" w:color="auto" w:fill="FFFFFF"/>
          <w:lang w:val="en-GB"/>
        </w:rPr>
        <w:t>On the one hand, these methods of legislative technique bring stability to the legal regulation of tax relations, make the tax law system simpler and more economical, serve as an important means of limiting the negative discretion of regulatory and other authorities, help protect taxpayers' rights, overcome uncertainty in tax law enforcement.</w:t>
      </w:r>
      <w:r w:rsidR="00B020E2" w:rsidRPr="00031763">
        <w:rPr>
          <w:lang w:val="en-GB"/>
        </w:rPr>
        <w:t xml:space="preserve"> </w:t>
      </w:r>
      <w:r w:rsidR="00B020E2" w:rsidRPr="00031763">
        <w:rPr>
          <w:rFonts w:ascii="Times New Roman" w:hAnsi="Times New Roman" w:cs="Times New Roman"/>
          <w:bCs/>
          <w:color w:val="222222"/>
          <w:sz w:val="28"/>
          <w:szCs w:val="28"/>
          <w:shd w:val="clear" w:color="auto" w:fill="FFFFFF"/>
          <w:lang w:val="en-GB"/>
        </w:rPr>
        <w:t>On the other hand, the excessive use of presumptions and fictions in the tax legislation by the legislator indicates a loss of certainty of the tax legislation.</w:t>
      </w:r>
    </w:p>
    <w:p w:rsidR="00463F42" w:rsidRDefault="00463F42" w:rsidP="00EF46A2">
      <w:pPr>
        <w:spacing w:after="0" w:line="240" w:lineRule="auto"/>
        <w:ind w:firstLine="709"/>
        <w:jc w:val="both"/>
        <w:rPr>
          <w:rFonts w:ascii="Times New Roman" w:hAnsi="Times New Roman" w:cs="Times New Roman"/>
          <w:sz w:val="28"/>
          <w:szCs w:val="28"/>
          <w:lang w:val="en-GB"/>
        </w:rPr>
      </w:pPr>
    </w:p>
    <w:p w:rsidR="00170742" w:rsidRPr="00FA2AF8" w:rsidRDefault="00170742" w:rsidP="00FA2AF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Cs/>
          <w:iCs/>
          <w:color w:val="212121"/>
          <w:sz w:val="28"/>
          <w:szCs w:val="28"/>
          <w:lang w:val="en-US" w:eastAsia="uk-UA"/>
        </w:rPr>
      </w:pPr>
      <w:r w:rsidRPr="00FA2AF8">
        <w:rPr>
          <w:rFonts w:ascii="Times New Roman" w:hAnsi="Times New Roman" w:cs="Times New Roman"/>
          <w:b/>
          <w:sz w:val="28"/>
          <w:szCs w:val="28"/>
          <w:lang w:val="en-US"/>
        </w:rPr>
        <w:t>References</w:t>
      </w:r>
      <w:r w:rsidR="00023875">
        <w:rPr>
          <w:rFonts w:ascii="Times New Roman" w:hAnsi="Times New Roman" w:cs="Times New Roman"/>
          <w:b/>
          <w:sz w:val="28"/>
          <w:szCs w:val="28"/>
          <w:lang w:val="en-US"/>
        </w:rPr>
        <w:t>:</w:t>
      </w:r>
    </w:p>
    <w:p w:rsidR="009F5F85" w:rsidRDefault="0030553C" w:rsidP="0030553C">
      <w:pPr>
        <w:pStyle w:val="a3"/>
        <w:ind w:firstLine="709"/>
        <w:jc w:val="both"/>
        <w:rPr>
          <w:sz w:val="28"/>
          <w:szCs w:val="28"/>
          <w:lang w:val="uk-UA"/>
        </w:rPr>
      </w:pPr>
      <w:r>
        <w:rPr>
          <w:sz w:val="28"/>
          <w:szCs w:val="28"/>
          <w:lang w:val="uk-UA"/>
        </w:rPr>
        <w:t xml:space="preserve">1. </w:t>
      </w:r>
      <w:r w:rsidR="009F5F85">
        <w:rPr>
          <w:sz w:val="28"/>
          <w:szCs w:val="28"/>
          <w:lang w:val="en-US"/>
        </w:rPr>
        <w:t xml:space="preserve">I.I. BABIN, Presumption and Fictions in Tax Law: Textbook, </w:t>
      </w:r>
      <w:proofErr w:type="spellStart"/>
      <w:r w:rsidR="009F5F85">
        <w:rPr>
          <w:sz w:val="28"/>
          <w:szCs w:val="28"/>
          <w:lang w:val="en-US"/>
        </w:rPr>
        <w:t>Ruta</w:t>
      </w:r>
      <w:proofErr w:type="spellEnd"/>
      <w:r w:rsidR="009F5F85">
        <w:rPr>
          <w:sz w:val="28"/>
          <w:szCs w:val="28"/>
          <w:lang w:val="en-US"/>
        </w:rPr>
        <w:t>, Chernivtsi, 2009</w:t>
      </w:r>
      <w:r w:rsidR="003B0DAB">
        <w:rPr>
          <w:sz w:val="28"/>
          <w:szCs w:val="28"/>
          <w:lang w:val="uk-UA"/>
        </w:rPr>
        <w:t>;</w:t>
      </w:r>
    </w:p>
    <w:p w:rsidR="003B0DAB" w:rsidRDefault="0030553C" w:rsidP="0030553C">
      <w:pPr>
        <w:pStyle w:val="a3"/>
        <w:ind w:firstLine="709"/>
        <w:jc w:val="both"/>
        <w:rPr>
          <w:sz w:val="28"/>
          <w:szCs w:val="28"/>
          <w:lang w:val="uk-UA"/>
        </w:rPr>
      </w:pPr>
      <w:r>
        <w:rPr>
          <w:sz w:val="28"/>
          <w:szCs w:val="28"/>
          <w:lang w:val="uk-UA"/>
        </w:rPr>
        <w:t xml:space="preserve">2. </w:t>
      </w:r>
      <w:r w:rsidR="003B0DAB">
        <w:rPr>
          <w:sz w:val="28"/>
          <w:szCs w:val="28"/>
          <w:lang w:val="en-US"/>
        </w:rPr>
        <w:t xml:space="preserve">I.I. BABIN, </w:t>
      </w:r>
      <w:r w:rsidR="003B0DAB" w:rsidRPr="00354DBC">
        <w:rPr>
          <w:sz w:val="28"/>
          <w:szCs w:val="28"/>
          <w:lang w:val="en-US"/>
        </w:rPr>
        <w:t xml:space="preserve">Presumptions in the </w:t>
      </w:r>
      <w:r w:rsidR="003B0DAB">
        <w:rPr>
          <w:sz w:val="28"/>
          <w:szCs w:val="28"/>
          <w:lang w:val="en-US"/>
        </w:rPr>
        <w:t>Juridical</w:t>
      </w:r>
      <w:r w:rsidR="003B0DAB" w:rsidRPr="00354DBC">
        <w:rPr>
          <w:sz w:val="28"/>
          <w:szCs w:val="28"/>
          <w:lang w:val="en-US"/>
        </w:rPr>
        <w:t xml:space="preserve"> </w:t>
      </w:r>
      <w:r w:rsidR="003B0DAB">
        <w:rPr>
          <w:sz w:val="28"/>
          <w:szCs w:val="28"/>
          <w:lang w:val="en-US"/>
        </w:rPr>
        <w:t>Construction of Direct T</w:t>
      </w:r>
      <w:r w:rsidR="003B0DAB" w:rsidRPr="00354DBC">
        <w:rPr>
          <w:sz w:val="28"/>
          <w:szCs w:val="28"/>
          <w:lang w:val="en-US"/>
        </w:rPr>
        <w:t>axes</w:t>
      </w:r>
      <w:r w:rsidR="003B0DAB">
        <w:rPr>
          <w:sz w:val="28"/>
          <w:szCs w:val="28"/>
          <w:lang w:val="en-US"/>
        </w:rPr>
        <w:t xml:space="preserve">, </w:t>
      </w:r>
      <w:r w:rsidR="003B0DAB" w:rsidRPr="00354DBC">
        <w:rPr>
          <w:sz w:val="28"/>
          <w:szCs w:val="28"/>
          <w:lang w:val="en-US"/>
        </w:rPr>
        <w:t>Scientific Bulletin of Chernivtsi University</w:t>
      </w:r>
      <w:r w:rsidR="003B0DAB">
        <w:rPr>
          <w:sz w:val="28"/>
          <w:szCs w:val="28"/>
          <w:lang w:val="en-US"/>
        </w:rPr>
        <w:t xml:space="preserve">, </w:t>
      </w:r>
      <w:r w:rsidR="003B0DAB" w:rsidRPr="00354DBC">
        <w:rPr>
          <w:sz w:val="28"/>
          <w:szCs w:val="28"/>
          <w:lang w:val="en-US"/>
        </w:rPr>
        <w:t>Issue 402</w:t>
      </w:r>
      <w:r w:rsidR="003B0DAB">
        <w:rPr>
          <w:sz w:val="28"/>
          <w:szCs w:val="28"/>
          <w:lang w:val="en-US"/>
        </w:rPr>
        <w:t>, 2007</w:t>
      </w:r>
      <w:r w:rsidR="003B0DAB">
        <w:rPr>
          <w:sz w:val="28"/>
          <w:szCs w:val="28"/>
          <w:lang w:val="uk-UA"/>
        </w:rPr>
        <w:t>;</w:t>
      </w:r>
    </w:p>
    <w:p w:rsidR="003B0DAB" w:rsidRDefault="0030553C" w:rsidP="0030553C">
      <w:pPr>
        <w:pStyle w:val="a3"/>
        <w:ind w:firstLine="709"/>
        <w:jc w:val="both"/>
        <w:rPr>
          <w:sz w:val="28"/>
          <w:szCs w:val="28"/>
          <w:lang w:val="uk-UA"/>
        </w:rPr>
      </w:pPr>
      <w:r>
        <w:rPr>
          <w:sz w:val="28"/>
          <w:szCs w:val="28"/>
          <w:lang w:val="uk-UA"/>
        </w:rPr>
        <w:t xml:space="preserve">3. </w:t>
      </w:r>
      <w:r w:rsidR="003B0DAB">
        <w:rPr>
          <w:sz w:val="28"/>
          <w:szCs w:val="28"/>
          <w:lang w:val="en-US"/>
        </w:rPr>
        <w:t>I.I. BABIN, Tax Law of Ukraine: Textbook, Chernivtsi National University, Chernivtsi, 2012</w:t>
      </w:r>
      <w:r w:rsidR="003B0DAB">
        <w:rPr>
          <w:sz w:val="28"/>
          <w:szCs w:val="28"/>
          <w:lang w:val="uk-UA"/>
        </w:rPr>
        <w:t>;</w:t>
      </w:r>
    </w:p>
    <w:p w:rsidR="003B0DAB" w:rsidRDefault="0030553C" w:rsidP="0030553C">
      <w:pPr>
        <w:pStyle w:val="a3"/>
        <w:ind w:firstLine="709"/>
        <w:jc w:val="both"/>
        <w:rPr>
          <w:sz w:val="28"/>
          <w:szCs w:val="28"/>
          <w:lang w:val="uk-UA"/>
        </w:rPr>
      </w:pPr>
      <w:r>
        <w:rPr>
          <w:sz w:val="28"/>
          <w:szCs w:val="28"/>
          <w:lang w:val="uk-UA"/>
        </w:rPr>
        <w:t xml:space="preserve">4. </w:t>
      </w:r>
      <w:r w:rsidR="003B0DAB" w:rsidRPr="00345177">
        <w:rPr>
          <w:sz w:val="28"/>
          <w:szCs w:val="28"/>
          <w:lang w:val="en-GB"/>
        </w:rPr>
        <w:t>I. BABIN, M. DIAKUR,</w:t>
      </w:r>
      <w:r w:rsidR="003B0DAB">
        <w:rPr>
          <w:lang w:val="en-GB"/>
        </w:rPr>
        <w:t xml:space="preserve"> </w:t>
      </w:r>
      <w:r w:rsidR="003B0DAB" w:rsidRPr="009D782B">
        <w:rPr>
          <w:bCs/>
          <w:sz w:val="28"/>
          <w:szCs w:val="28"/>
          <w:lang w:val="uk-UA"/>
        </w:rPr>
        <w:t>O</w:t>
      </w:r>
      <w:r w:rsidR="003B0DAB" w:rsidRPr="009D782B">
        <w:rPr>
          <w:bCs/>
          <w:sz w:val="28"/>
          <w:szCs w:val="28"/>
          <w:lang w:val="en-US"/>
        </w:rPr>
        <w:t>n</w:t>
      </w:r>
      <w:r w:rsidR="003B0DAB" w:rsidRPr="009D782B">
        <w:rPr>
          <w:bCs/>
          <w:sz w:val="28"/>
          <w:szCs w:val="28"/>
          <w:lang w:val="uk-UA"/>
        </w:rPr>
        <w:t xml:space="preserve"> </w:t>
      </w:r>
      <w:r w:rsidR="003B0DAB">
        <w:rPr>
          <w:bCs/>
          <w:sz w:val="28"/>
          <w:szCs w:val="28"/>
          <w:lang w:val="en-US"/>
        </w:rPr>
        <w:t>Legal Regulation of Tax Optimization and Tax Evasion i</w:t>
      </w:r>
      <w:r w:rsidR="003B0DAB" w:rsidRPr="009D782B">
        <w:rPr>
          <w:bCs/>
          <w:sz w:val="28"/>
          <w:szCs w:val="28"/>
          <w:lang w:val="en-US"/>
        </w:rPr>
        <w:t>n Ukraine</w:t>
      </w:r>
      <w:r w:rsidR="003B0DAB">
        <w:rPr>
          <w:bCs/>
          <w:sz w:val="28"/>
          <w:szCs w:val="28"/>
          <w:lang w:val="en-US"/>
        </w:rPr>
        <w:t>,</w:t>
      </w:r>
      <w:r w:rsidR="003B0DAB" w:rsidRPr="009D782B">
        <w:rPr>
          <w:sz w:val="28"/>
          <w:szCs w:val="28"/>
          <w:lang w:val="en-US"/>
        </w:rPr>
        <w:t xml:space="preserve"> </w:t>
      </w:r>
      <w:proofErr w:type="spellStart"/>
      <w:r w:rsidR="003B0DAB">
        <w:rPr>
          <w:sz w:val="28"/>
          <w:szCs w:val="28"/>
          <w:lang w:val="en-US"/>
        </w:rPr>
        <w:t>Studia</w:t>
      </w:r>
      <w:proofErr w:type="spellEnd"/>
      <w:r w:rsidR="003B0DAB" w:rsidRPr="009D782B">
        <w:rPr>
          <w:sz w:val="28"/>
          <w:szCs w:val="28"/>
          <w:lang w:val="en-US"/>
        </w:rPr>
        <w:t xml:space="preserve"> </w:t>
      </w:r>
      <w:proofErr w:type="spellStart"/>
      <w:r w:rsidR="003B0DAB">
        <w:rPr>
          <w:sz w:val="28"/>
          <w:szCs w:val="28"/>
          <w:lang w:val="en-US"/>
        </w:rPr>
        <w:t>Iuridica</w:t>
      </w:r>
      <w:proofErr w:type="spellEnd"/>
      <w:r w:rsidR="003B0DAB" w:rsidRPr="009D782B">
        <w:rPr>
          <w:sz w:val="28"/>
          <w:szCs w:val="28"/>
          <w:lang w:val="en-US"/>
        </w:rPr>
        <w:t xml:space="preserve"> </w:t>
      </w:r>
      <w:proofErr w:type="spellStart"/>
      <w:r w:rsidR="003B0DAB">
        <w:rPr>
          <w:sz w:val="28"/>
          <w:szCs w:val="28"/>
          <w:lang w:val="en-US"/>
        </w:rPr>
        <w:t>Toruniensia</w:t>
      </w:r>
      <w:proofErr w:type="spellEnd"/>
      <w:r w:rsidR="003B0DAB">
        <w:rPr>
          <w:sz w:val="28"/>
          <w:szCs w:val="28"/>
          <w:lang w:val="en-US"/>
        </w:rPr>
        <w:t>,</w:t>
      </w:r>
      <w:r w:rsidR="003B0DAB" w:rsidRPr="009D782B">
        <w:rPr>
          <w:sz w:val="28"/>
          <w:szCs w:val="28"/>
          <w:lang w:val="en-US"/>
        </w:rPr>
        <w:t xml:space="preserve"> </w:t>
      </w:r>
      <w:r w:rsidR="003B0DAB">
        <w:rPr>
          <w:sz w:val="28"/>
          <w:szCs w:val="28"/>
          <w:lang w:val="en-US"/>
        </w:rPr>
        <w:t>Tom</w:t>
      </w:r>
      <w:r w:rsidR="003B0DAB" w:rsidRPr="009D782B">
        <w:rPr>
          <w:sz w:val="28"/>
          <w:szCs w:val="28"/>
          <w:lang w:val="en-US"/>
        </w:rPr>
        <w:t xml:space="preserve"> </w:t>
      </w:r>
      <w:r w:rsidR="003B0DAB">
        <w:rPr>
          <w:sz w:val="28"/>
          <w:szCs w:val="28"/>
          <w:lang w:val="en-US"/>
        </w:rPr>
        <w:t>XX,</w:t>
      </w:r>
      <w:r w:rsidR="003B0DAB" w:rsidRPr="009D782B">
        <w:rPr>
          <w:sz w:val="28"/>
          <w:szCs w:val="28"/>
          <w:lang w:val="en-US"/>
        </w:rPr>
        <w:t xml:space="preserve"> 201</w:t>
      </w:r>
      <w:r w:rsidR="003B0DAB">
        <w:rPr>
          <w:sz w:val="28"/>
          <w:szCs w:val="28"/>
          <w:lang w:val="en-US"/>
        </w:rPr>
        <w:t>7</w:t>
      </w:r>
      <w:r w:rsidR="003B0DAB">
        <w:rPr>
          <w:sz w:val="28"/>
          <w:szCs w:val="28"/>
          <w:lang w:val="uk-UA"/>
        </w:rPr>
        <w:t>;</w:t>
      </w:r>
    </w:p>
    <w:p w:rsidR="00B33566" w:rsidRPr="00B33566" w:rsidRDefault="0030553C" w:rsidP="0030553C">
      <w:pPr>
        <w:pStyle w:val="a3"/>
        <w:ind w:firstLine="709"/>
        <w:jc w:val="both"/>
        <w:rPr>
          <w:lang w:val="uk-UA"/>
        </w:rPr>
      </w:pPr>
      <w:r>
        <w:rPr>
          <w:sz w:val="28"/>
          <w:szCs w:val="28"/>
          <w:lang w:val="uk-UA"/>
        </w:rPr>
        <w:lastRenderedPageBreak/>
        <w:t xml:space="preserve">5. </w:t>
      </w:r>
      <w:r w:rsidR="00B33566" w:rsidRPr="000C1C13">
        <w:rPr>
          <w:sz w:val="28"/>
          <w:szCs w:val="28"/>
          <w:lang w:val="en-GB"/>
        </w:rPr>
        <w:t xml:space="preserve">I. </w:t>
      </w:r>
      <w:r w:rsidR="00B33566" w:rsidRPr="000C1C13">
        <w:rPr>
          <w:sz w:val="28"/>
          <w:szCs w:val="28"/>
          <w:lang w:val="en-US"/>
        </w:rPr>
        <w:t>B</w:t>
      </w:r>
      <w:r w:rsidR="00B33566">
        <w:rPr>
          <w:sz w:val="28"/>
          <w:szCs w:val="28"/>
          <w:lang w:val="en-US"/>
        </w:rPr>
        <w:t>ABIN</w:t>
      </w:r>
      <w:r w:rsidR="00B33566" w:rsidRPr="005154D4">
        <w:rPr>
          <w:sz w:val="28"/>
          <w:szCs w:val="28"/>
          <w:lang w:val="en-US"/>
        </w:rPr>
        <w:t xml:space="preserve">, </w:t>
      </w:r>
      <w:r w:rsidR="00B33566">
        <w:rPr>
          <w:sz w:val="28"/>
          <w:szCs w:val="28"/>
          <w:lang w:val="en-US"/>
        </w:rPr>
        <w:t xml:space="preserve">L. </w:t>
      </w:r>
      <w:r w:rsidR="00B33566" w:rsidRPr="005154D4">
        <w:rPr>
          <w:sz w:val="28"/>
          <w:szCs w:val="28"/>
          <w:lang w:val="en-US"/>
        </w:rPr>
        <w:t>V</w:t>
      </w:r>
      <w:r w:rsidR="00B33566">
        <w:rPr>
          <w:sz w:val="28"/>
          <w:szCs w:val="28"/>
          <w:lang w:val="en-US"/>
        </w:rPr>
        <w:t>AKARYUK,</w:t>
      </w:r>
      <w:r w:rsidR="00B33566" w:rsidRPr="005154D4">
        <w:rPr>
          <w:sz w:val="28"/>
          <w:szCs w:val="28"/>
          <w:lang w:val="en-US"/>
        </w:rPr>
        <w:t xml:space="preserve"> </w:t>
      </w:r>
      <w:r w:rsidR="00B33566">
        <w:rPr>
          <w:sz w:val="28"/>
          <w:szCs w:val="28"/>
          <w:lang w:val="en-US"/>
        </w:rPr>
        <w:t>Features of Legal Regulation of the Simplified Taxation System in Ukraine, Romania and Moldova,</w:t>
      </w:r>
      <w:r w:rsidR="00B33566" w:rsidRPr="005154D4">
        <w:rPr>
          <w:sz w:val="28"/>
          <w:szCs w:val="28"/>
          <w:lang w:val="en-US"/>
        </w:rPr>
        <w:t xml:space="preserve"> European Journal of Law and Public Administration</w:t>
      </w:r>
      <w:r w:rsidR="00B33566">
        <w:rPr>
          <w:sz w:val="28"/>
          <w:szCs w:val="28"/>
          <w:lang w:val="en-US"/>
        </w:rPr>
        <w:t xml:space="preserve">, </w:t>
      </w:r>
      <w:r w:rsidR="00B33566" w:rsidRPr="005154D4">
        <w:rPr>
          <w:sz w:val="28"/>
          <w:szCs w:val="28"/>
          <w:lang w:val="en-US"/>
        </w:rPr>
        <w:t xml:space="preserve">Volume </w:t>
      </w:r>
      <w:r w:rsidR="00B33566">
        <w:rPr>
          <w:sz w:val="28"/>
          <w:szCs w:val="28"/>
          <w:lang w:val="en-US"/>
        </w:rPr>
        <w:t>6</w:t>
      </w:r>
      <w:r w:rsidR="00B33566" w:rsidRPr="005154D4">
        <w:rPr>
          <w:sz w:val="28"/>
          <w:szCs w:val="28"/>
          <w:lang w:val="en-US"/>
        </w:rPr>
        <w:t>, Issue 1, 201</w:t>
      </w:r>
      <w:r w:rsidR="00B33566">
        <w:rPr>
          <w:sz w:val="28"/>
          <w:szCs w:val="28"/>
          <w:lang w:val="en-US"/>
        </w:rPr>
        <w:t>9, https://doi.org/10.18662/eljpa/59</w:t>
      </w:r>
      <w:r w:rsidR="00B33566">
        <w:rPr>
          <w:sz w:val="28"/>
          <w:szCs w:val="28"/>
          <w:lang w:val="uk-UA"/>
        </w:rPr>
        <w:t>;</w:t>
      </w:r>
    </w:p>
    <w:p w:rsidR="003B0DAB" w:rsidRDefault="0030553C" w:rsidP="0030553C">
      <w:pPr>
        <w:pStyle w:val="a3"/>
        <w:ind w:firstLine="709"/>
        <w:jc w:val="both"/>
        <w:rPr>
          <w:sz w:val="28"/>
          <w:szCs w:val="28"/>
          <w:lang w:val="uk-UA"/>
        </w:rPr>
      </w:pPr>
      <w:r>
        <w:rPr>
          <w:sz w:val="28"/>
          <w:szCs w:val="28"/>
          <w:lang w:val="uk-UA"/>
        </w:rPr>
        <w:t xml:space="preserve">6. </w:t>
      </w:r>
      <w:r w:rsidR="00B33566" w:rsidRPr="005E39FA">
        <w:rPr>
          <w:sz w:val="28"/>
          <w:szCs w:val="28"/>
          <w:lang w:val="en-US"/>
        </w:rPr>
        <w:t>I.I.</w:t>
      </w:r>
      <w:r w:rsidR="00B33566">
        <w:rPr>
          <w:sz w:val="28"/>
          <w:szCs w:val="28"/>
          <w:lang w:val="en-US"/>
        </w:rPr>
        <w:t xml:space="preserve"> BABIN, L.V. VAKARYUK, Tax as a System-Forming Category of the Subject of Tax L</w:t>
      </w:r>
      <w:r w:rsidR="00B33566" w:rsidRPr="000253E0">
        <w:rPr>
          <w:sz w:val="28"/>
          <w:szCs w:val="28"/>
          <w:lang w:val="en-US"/>
        </w:rPr>
        <w:t>aw</w:t>
      </w:r>
      <w:r w:rsidR="00B33566">
        <w:rPr>
          <w:sz w:val="28"/>
          <w:szCs w:val="28"/>
          <w:lang w:val="en-US"/>
        </w:rPr>
        <w:t>,</w:t>
      </w:r>
      <w:r w:rsidR="00B33566" w:rsidRPr="000253E0">
        <w:rPr>
          <w:sz w:val="28"/>
          <w:szCs w:val="28"/>
          <w:lang w:val="en-US"/>
        </w:rPr>
        <w:t xml:space="preserve"> </w:t>
      </w:r>
      <w:r w:rsidR="00B33566" w:rsidRPr="00350B6E">
        <w:rPr>
          <w:sz w:val="28"/>
          <w:szCs w:val="28"/>
          <w:lang w:val="en-US"/>
        </w:rPr>
        <w:t>Legal Bulletin</w:t>
      </w:r>
      <w:r w:rsidR="00B33566">
        <w:rPr>
          <w:sz w:val="28"/>
          <w:szCs w:val="28"/>
          <w:lang w:val="en-US"/>
        </w:rPr>
        <w:t>, No.3 (40), 2016;</w:t>
      </w:r>
    </w:p>
    <w:p w:rsidR="003B0DAB" w:rsidRDefault="0030553C" w:rsidP="0030553C">
      <w:pPr>
        <w:pStyle w:val="a3"/>
        <w:ind w:firstLine="709"/>
        <w:jc w:val="both"/>
        <w:rPr>
          <w:sz w:val="28"/>
          <w:szCs w:val="28"/>
          <w:lang w:val="en-US"/>
        </w:rPr>
      </w:pPr>
      <w:r>
        <w:rPr>
          <w:sz w:val="28"/>
          <w:szCs w:val="28"/>
          <w:lang w:val="uk-UA"/>
        </w:rPr>
        <w:t xml:space="preserve">7. </w:t>
      </w:r>
      <w:r w:rsidR="00B33566">
        <w:rPr>
          <w:sz w:val="28"/>
          <w:szCs w:val="28"/>
          <w:lang w:val="en-US"/>
        </w:rPr>
        <w:t xml:space="preserve">Z.M. CHERNILOVSKY, </w:t>
      </w:r>
      <w:r w:rsidR="00B33566" w:rsidRPr="0001688E">
        <w:rPr>
          <w:sz w:val="28"/>
          <w:szCs w:val="28"/>
          <w:lang w:val="en-US"/>
        </w:rPr>
        <w:t>Presumptions and Fictions in the History of Law</w:t>
      </w:r>
      <w:r w:rsidR="00B33566">
        <w:rPr>
          <w:sz w:val="28"/>
          <w:szCs w:val="28"/>
          <w:lang w:val="en-US"/>
        </w:rPr>
        <w:t>, Soviet State and L</w:t>
      </w:r>
      <w:r w:rsidR="00B33566" w:rsidRPr="0001688E">
        <w:rPr>
          <w:sz w:val="28"/>
          <w:szCs w:val="28"/>
          <w:lang w:val="en-US"/>
        </w:rPr>
        <w:t>aw</w:t>
      </w:r>
      <w:r w:rsidR="00B33566">
        <w:rPr>
          <w:sz w:val="28"/>
          <w:szCs w:val="28"/>
          <w:lang w:val="en-US"/>
        </w:rPr>
        <w:t>, No1, 1984;</w:t>
      </w:r>
    </w:p>
    <w:p w:rsidR="00B33566" w:rsidRDefault="0030553C" w:rsidP="0030553C">
      <w:pPr>
        <w:pStyle w:val="a3"/>
        <w:ind w:firstLine="709"/>
        <w:jc w:val="both"/>
        <w:rPr>
          <w:sz w:val="28"/>
          <w:szCs w:val="28"/>
          <w:lang w:val="en-US"/>
        </w:rPr>
      </w:pPr>
      <w:r>
        <w:rPr>
          <w:sz w:val="28"/>
          <w:szCs w:val="28"/>
          <w:lang w:val="uk-UA"/>
        </w:rPr>
        <w:t xml:space="preserve">8. </w:t>
      </w:r>
      <w:r w:rsidR="00B33566" w:rsidRPr="00484A6C">
        <w:rPr>
          <w:sz w:val="28"/>
          <w:szCs w:val="28"/>
          <w:lang w:val="en-US"/>
        </w:rPr>
        <w:t xml:space="preserve">A.V. DEMIN, </w:t>
      </w:r>
      <w:r w:rsidR="00B33566">
        <w:rPr>
          <w:sz w:val="28"/>
          <w:szCs w:val="28"/>
          <w:lang w:val="en-US"/>
        </w:rPr>
        <w:t>The Norms of Tax L</w:t>
      </w:r>
      <w:r w:rsidR="00B33566" w:rsidRPr="00484A6C">
        <w:rPr>
          <w:sz w:val="28"/>
          <w:szCs w:val="28"/>
          <w:lang w:val="en-US"/>
        </w:rPr>
        <w:t>aw: Monograph</w:t>
      </w:r>
      <w:r w:rsidR="00B33566">
        <w:rPr>
          <w:sz w:val="28"/>
          <w:szCs w:val="28"/>
          <w:lang w:val="en-US"/>
        </w:rPr>
        <w:t xml:space="preserve">, </w:t>
      </w:r>
      <w:r w:rsidR="00B33566" w:rsidRPr="00291B0B">
        <w:rPr>
          <w:sz w:val="28"/>
          <w:szCs w:val="28"/>
          <w:lang w:val="en-US"/>
        </w:rPr>
        <w:t>Siberian Federal University</w:t>
      </w:r>
      <w:r w:rsidR="00B33566">
        <w:rPr>
          <w:sz w:val="28"/>
          <w:szCs w:val="28"/>
          <w:lang w:val="en-US"/>
        </w:rPr>
        <w:t xml:space="preserve">, </w:t>
      </w:r>
      <w:r w:rsidR="00B33566" w:rsidRPr="00291B0B">
        <w:rPr>
          <w:sz w:val="28"/>
          <w:szCs w:val="28"/>
          <w:lang w:val="en-US"/>
        </w:rPr>
        <w:t>Krasnoyarsk</w:t>
      </w:r>
      <w:r w:rsidR="00B33566">
        <w:rPr>
          <w:sz w:val="28"/>
          <w:szCs w:val="28"/>
          <w:lang w:val="en-US"/>
        </w:rPr>
        <w:t>, 2010;</w:t>
      </w:r>
    </w:p>
    <w:p w:rsidR="00B33566" w:rsidRDefault="0030553C" w:rsidP="0030553C">
      <w:pPr>
        <w:pStyle w:val="a3"/>
        <w:ind w:firstLine="709"/>
        <w:jc w:val="both"/>
        <w:rPr>
          <w:sz w:val="28"/>
          <w:szCs w:val="28"/>
          <w:lang w:val="uk-UA"/>
        </w:rPr>
      </w:pPr>
      <w:r>
        <w:rPr>
          <w:sz w:val="28"/>
          <w:szCs w:val="28"/>
          <w:lang w:val="uk-UA"/>
        </w:rPr>
        <w:t xml:space="preserve">9. </w:t>
      </w:r>
      <w:r w:rsidR="00B33566">
        <w:rPr>
          <w:sz w:val="28"/>
          <w:szCs w:val="28"/>
          <w:lang w:val="en-US"/>
        </w:rPr>
        <w:t>A.V. DEMIN, Uncertainty in Tax Law and Legal Means to O</w:t>
      </w:r>
      <w:r w:rsidR="00B33566" w:rsidRPr="00136E9F">
        <w:rPr>
          <w:sz w:val="28"/>
          <w:szCs w:val="28"/>
          <w:lang w:val="en-US"/>
        </w:rPr>
        <w:t>vercome it</w:t>
      </w:r>
      <w:r w:rsidR="00B33566">
        <w:rPr>
          <w:sz w:val="28"/>
          <w:szCs w:val="28"/>
          <w:lang w:val="en-US"/>
        </w:rPr>
        <w:t>:</w:t>
      </w:r>
      <w:r w:rsidR="00B33566" w:rsidRPr="00136E9F">
        <w:rPr>
          <w:sz w:val="28"/>
          <w:szCs w:val="28"/>
          <w:lang w:val="en-US"/>
        </w:rPr>
        <w:t xml:space="preserve"> Monograph</w:t>
      </w:r>
      <w:r w:rsidR="00B33566">
        <w:rPr>
          <w:sz w:val="28"/>
          <w:szCs w:val="28"/>
          <w:lang w:val="en-US"/>
        </w:rPr>
        <w:t>,</w:t>
      </w:r>
      <w:r w:rsidR="00B33566" w:rsidRPr="00136E9F">
        <w:rPr>
          <w:sz w:val="28"/>
          <w:szCs w:val="28"/>
          <w:lang w:val="en-US"/>
        </w:rPr>
        <w:t xml:space="preserve"> RIOR: INFRA-M</w:t>
      </w:r>
      <w:r w:rsidR="00B33566">
        <w:rPr>
          <w:sz w:val="28"/>
          <w:szCs w:val="28"/>
          <w:lang w:val="en-US"/>
        </w:rPr>
        <w:t>, Moscow, 2013</w:t>
      </w:r>
      <w:r w:rsidR="00B33566">
        <w:rPr>
          <w:sz w:val="28"/>
          <w:szCs w:val="28"/>
          <w:lang w:val="uk-UA"/>
        </w:rPr>
        <w:t>;</w:t>
      </w:r>
    </w:p>
    <w:p w:rsidR="00B33566" w:rsidRDefault="0030553C" w:rsidP="0030553C">
      <w:pPr>
        <w:pStyle w:val="a3"/>
        <w:ind w:firstLine="709"/>
        <w:jc w:val="both"/>
        <w:rPr>
          <w:sz w:val="28"/>
          <w:szCs w:val="28"/>
        </w:rPr>
      </w:pPr>
      <w:r>
        <w:rPr>
          <w:sz w:val="28"/>
          <w:szCs w:val="28"/>
          <w:lang w:val="uk-UA"/>
        </w:rPr>
        <w:t xml:space="preserve">10. </w:t>
      </w:r>
      <w:r w:rsidR="00B33566">
        <w:rPr>
          <w:sz w:val="28"/>
          <w:szCs w:val="28"/>
          <w:lang w:val="en-US"/>
        </w:rPr>
        <w:t>S.V. GUSEVA, Philosophical Understanding of the Category "Presumption" in the Structure of J</w:t>
      </w:r>
      <w:r w:rsidR="00B33566" w:rsidRPr="0071410B">
        <w:rPr>
          <w:sz w:val="28"/>
          <w:szCs w:val="28"/>
          <w:lang w:val="en-US"/>
        </w:rPr>
        <w:t xml:space="preserve">urisprudence as </w:t>
      </w:r>
      <w:r w:rsidR="00B33566">
        <w:rPr>
          <w:sz w:val="28"/>
          <w:szCs w:val="28"/>
          <w:lang w:val="en-US"/>
        </w:rPr>
        <w:t>a Humanitarian Scientific K</w:t>
      </w:r>
      <w:r w:rsidR="00B33566" w:rsidRPr="0071410B">
        <w:rPr>
          <w:sz w:val="28"/>
          <w:szCs w:val="28"/>
          <w:lang w:val="en-US"/>
        </w:rPr>
        <w:t>nowledge</w:t>
      </w:r>
      <w:r w:rsidR="00B33566">
        <w:rPr>
          <w:sz w:val="28"/>
          <w:szCs w:val="28"/>
          <w:lang w:val="en-US"/>
        </w:rPr>
        <w:t>,</w:t>
      </w:r>
      <w:r w:rsidR="00B33566" w:rsidRPr="0071410B">
        <w:rPr>
          <w:sz w:val="28"/>
          <w:szCs w:val="28"/>
          <w:lang w:val="en-US"/>
        </w:rPr>
        <w:t xml:space="preserve"> </w:t>
      </w:r>
      <w:r w:rsidR="00B33566" w:rsidRPr="00E22879">
        <w:rPr>
          <w:sz w:val="28"/>
          <w:szCs w:val="28"/>
          <w:lang w:val="en-US"/>
        </w:rPr>
        <w:t>PAGS Bulletin</w:t>
      </w:r>
      <w:r w:rsidR="00B33566">
        <w:rPr>
          <w:sz w:val="28"/>
          <w:szCs w:val="28"/>
          <w:lang w:val="en-US"/>
        </w:rPr>
        <w:t>,</w:t>
      </w:r>
      <w:r w:rsidR="00B33566" w:rsidRPr="0021640F">
        <w:rPr>
          <w:sz w:val="28"/>
          <w:szCs w:val="28"/>
        </w:rPr>
        <w:t xml:space="preserve"> </w:t>
      </w:r>
      <w:r w:rsidR="00B33566">
        <w:rPr>
          <w:sz w:val="28"/>
          <w:szCs w:val="28"/>
        </w:rPr>
        <w:t>2009;</w:t>
      </w:r>
    </w:p>
    <w:p w:rsidR="00B33566" w:rsidRDefault="0030553C" w:rsidP="0030553C">
      <w:pPr>
        <w:pStyle w:val="a3"/>
        <w:ind w:firstLine="709"/>
        <w:jc w:val="both"/>
        <w:rPr>
          <w:sz w:val="28"/>
          <w:szCs w:val="28"/>
          <w:lang w:val="en-GB"/>
        </w:rPr>
      </w:pPr>
      <w:r>
        <w:rPr>
          <w:sz w:val="28"/>
          <w:szCs w:val="28"/>
          <w:lang w:val="uk-UA"/>
        </w:rPr>
        <w:t xml:space="preserve">11. </w:t>
      </w:r>
      <w:r w:rsidR="00B33566" w:rsidRPr="00444CC3">
        <w:rPr>
          <w:sz w:val="28"/>
          <w:szCs w:val="28"/>
          <w:lang w:val="en-GB"/>
        </w:rPr>
        <w:t>M</w:t>
      </w:r>
      <w:r w:rsidR="00B33566">
        <w:rPr>
          <w:sz w:val="28"/>
          <w:szCs w:val="28"/>
          <w:lang w:val="en-GB"/>
        </w:rPr>
        <w:t>.</w:t>
      </w:r>
      <w:r w:rsidR="00B33566" w:rsidRPr="00444CC3">
        <w:rPr>
          <w:sz w:val="28"/>
          <w:szCs w:val="28"/>
          <w:lang w:val="en-GB"/>
        </w:rPr>
        <w:t>V</w:t>
      </w:r>
      <w:r w:rsidR="00B33566">
        <w:rPr>
          <w:sz w:val="28"/>
          <w:szCs w:val="28"/>
          <w:lang w:val="en-GB"/>
        </w:rPr>
        <w:t>.</w:t>
      </w:r>
      <w:r w:rsidR="00B33566" w:rsidRPr="00444CC3">
        <w:rPr>
          <w:sz w:val="28"/>
          <w:szCs w:val="28"/>
          <w:lang w:val="en-GB"/>
        </w:rPr>
        <w:t xml:space="preserve"> K</w:t>
      </w:r>
      <w:r w:rsidR="00B33566">
        <w:rPr>
          <w:sz w:val="28"/>
          <w:szCs w:val="28"/>
          <w:lang w:val="en-GB"/>
        </w:rPr>
        <w:t>ARASEVA, Budget and Tax Law of Russia (Political A</w:t>
      </w:r>
      <w:r w:rsidR="00B33566" w:rsidRPr="005F0621">
        <w:rPr>
          <w:sz w:val="28"/>
          <w:szCs w:val="28"/>
          <w:lang w:val="en-GB"/>
        </w:rPr>
        <w:t>spect)</w:t>
      </w:r>
      <w:r w:rsidR="00B33566">
        <w:rPr>
          <w:sz w:val="28"/>
          <w:szCs w:val="28"/>
          <w:lang w:val="en-GB"/>
        </w:rPr>
        <w:t xml:space="preserve">, </w:t>
      </w:r>
      <w:r w:rsidR="00B33566" w:rsidRPr="005F0621">
        <w:rPr>
          <w:sz w:val="28"/>
          <w:szCs w:val="28"/>
          <w:lang w:val="en-GB"/>
        </w:rPr>
        <w:t>Jurist</w:t>
      </w:r>
      <w:r w:rsidR="00B33566">
        <w:rPr>
          <w:sz w:val="28"/>
          <w:szCs w:val="28"/>
          <w:lang w:val="en-GB"/>
        </w:rPr>
        <w:t>, Moscow, 2005;</w:t>
      </w:r>
    </w:p>
    <w:p w:rsidR="00B33566" w:rsidRDefault="0030553C" w:rsidP="0030553C">
      <w:pPr>
        <w:pStyle w:val="a3"/>
        <w:ind w:firstLine="709"/>
        <w:jc w:val="both"/>
        <w:rPr>
          <w:sz w:val="28"/>
          <w:szCs w:val="28"/>
          <w:lang w:val="en-US"/>
        </w:rPr>
      </w:pPr>
      <w:r>
        <w:rPr>
          <w:sz w:val="28"/>
          <w:szCs w:val="28"/>
          <w:lang w:val="uk-UA"/>
        </w:rPr>
        <w:t xml:space="preserve">12. </w:t>
      </w:r>
      <w:r w:rsidR="00B22A71" w:rsidRPr="009468DA">
        <w:rPr>
          <w:sz w:val="28"/>
          <w:szCs w:val="28"/>
          <w:lang w:val="uk-UA"/>
        </w:rPr>
        <w:t>O.A. K</w:t>
      </w:r>
      <w:r w:rsidR="00B22A71">
        <w:rPr>
          <w:sz w:val="28"/>
          <w:szCs w:val="28"/>
          <w:lang w:val="en-US"/>
        </w:rPr>
        <w:t>URSOVA, Fictions in Russian L</w:t>
      </w:r>
      <w:r w:rsidR="00B22A71" w:rsidRPr="009468DA">
        <w:rPr>
          <w:sz w:val="28"/>
          <w:szCs w:val="28"/>
          <w:lang w:val="en-US"/>
        </w:rPr>
        <w:t>aw</w:t>
      </w:r>
      <w:r w:rsidR="00B22A71">
        <w:rPr>
          <w:sz w:val="28"/>
          <w:szCs w:val="28"/>
          <w:lang w:val="en-US"/>
        </w:rPr>
        <w:t xml:space="preserve">, </w:t>
      </w:r>
      <w:proofErr w:type="spellStart"/>
      <w:r w:rsidR="00B22A71" w:rsidRPr="009468DA">
        <w:rPr>
          <w:sz w:val="28"/>
          <w:szCs w:val="28"/>
          <w:lang w:val="en-US"/>
        </w:rPr>
        <w:t>N.Novgorod</w:t>
      </w:r>
      <w:proofErr w:type="spellEnd"/>
      <w:r w:rsidR="00B22A71">
        <w:rPr>
          <w:sz w:val="28"/>
          <w:szCs w:val="28"/>
          <w:lang w:val="en-US"/>
        </w:rPr>
        <w:t>, 2001;</w:t>
      </w:r>
    </w:p>
    <w:p w:rsidR="00B22A71" w:rsidRDefault="0030553C" w:rsidP="0030553C">
      <w:pPr>
        <w:pStyle w:val="a3"/>
        <w:ind w:firstLine="709"/>
        <w:jc w:val="both"/>
        <w:rPr>
          <w:sz w:val="28"/>
          <w:szCs w:val="28"/>
          <w:lang w:val="uk-UA"/>
        </w:rPr>
      </w:pPr>
      <w:r>
        <w:rPr>
          <w:sz w:val="28"/>
          <w:szCs w:val="28"/>
          <w:lang w:val="uk-UA"/>
        </w:rPr>
        <w:t xml:space="preserve">13. </w:t>
      </w:r>
      <w:proofErr w:type="spellStart"/>
      <w:r w:rsidR="00204D0F">
        <w:rPr>
          <w:sz w:val="28"/>
          <w:szCs w:val="28"/>
          <w:lang w:val="en-US"/>
        </w:rPr>
        <w:t>E.Yu</w:t>
      </w:r>
      <w:proofErr w:type="spellEnd"/>
      <w:r w:rsidR="00204D0F">
        <w:rPr>
          <w:sz w:val="28"/>
          <w:szCs w:val="28"/>
          <w:lang w:val="en-US"/>
        </w:rPr>
        <w:t>. MAROKHIN, Legal Fiction in Modern Russian L</w:t>
      </w:r>
      <w:r w:rsidR="00204D0F" w:rsidRPr="00C2615B">
        <w:rPr>
          <w:sz w:val="28"/>
          <w:szCs w:val="28"/>
          <w:lang w:val="en-US"/>
        </w:rPr>
        <w:t>egislation</w:t>
      </w:r>
      <w:r w:rsidR="00204D0F">
        <w:rPr>
          <w:sz w:val="28"/>
          <w:szCs w:val="28"/>
          <w:lang w:val="en-US"/>
        </w:rPr>
        <w:t xml:space="preserve">, </w:t>
      </w:r>
      <w:r w:rsidR="00204D0F" w:rsidRPr="00C2615B">
        <w:rPr>
          <w:sz w:val="28"/>
          <w:szCs w:val="28"/>
          <w:lang w:val="en-US"/>
        </w:rPr>
        <w:t>Stavropol</w:t>
      </w:r>
      <w:r w:rsidR="00204D0F">
        <w:rPr>
          <w:sz w:val="28"/>
          <w:szCs w:val="28"/>
          <w:lang w:val="en-US"/>
        </w:rPr>
        <w:t>, 2004</w:t>
      </w:r>
      <w:r w:rsidR="00204D0F">
        <w:rPr>
          <w:sz w:val="28"/>
          <w:szCs w:val="28"/>
          <w:lang w:val="uk-UA"/>
        </w:rPr>
        <w:t>;</w:t>
      </w:r>
    </w:p>
    <w:p w:rsidR="00204D0F" w:rsidRDefault="0030553C" w:rsidP="0030553C">
      <w:pPr>
        <w:pStyle w:val="a3"/>
        <w:ind w:firstLine="709"/>
        <w:jc w:val="both"/>
        <w:rPr>
          <w:spacing w:val="-4"/>
          <w:sz w:val="28"/>
          <w:szCs w:val="28"/>
          <w:lang w:val="en-US"/>
        </w:rPr>
      </w:pPr>
      <w:r>
        <w:rPr>
          <w:spacing w:val="-4"/>
          <w:sz w:val="28"/>
          <w:szCs w:val="28"/>
          <w:lang w:val="uk-UA"/>
        </w:rPr>
        <w:t xml:space="preserve">14. </w:t>
      </w:r>
      <w:r w:rsidR="0058402C">
        <w:rPr>
          <w:spacing w:val="-4"/>
          <w:sz w:val="28"/>
          <w:szCs w:val="28"/>
          <w:lang w:val="en-US"/>
        </w:rPr>
        <w:t xml:space="preserve">S.A. MOSIN, </w:t>
      </w:r>
      <w:r w:rsidR="0058402C" w:rsidRPr="00F46624">
        <w:rPr>
          <w:spacing w:val="-4"/>
          <w:sz w:val="28"/>
          <w:szCs w:val="28"/>
          <w:lang w:val="en-US"/>
        </w:rPr>
        <w:t>Presumptions and Principles in Constitutional Law: Monograph</w:t>
      </w:r>
      <w:r w:rsidR="0058402C">
        <w:rPr>
          <w:spacing w:val="-4"/>
          <w:sz w:val="28"/>
          <w:szCs w:val="28"/>
          <w:lang w:val="en-US"/>
        </w:rPr>
        <w:t xml:space="preserve">, </w:t>
      </w:r>
      <w:r w:rsidR="0058402C" w:rsidRPr="00F46624">
        <w:rPr>
          <w:spacing w:val="-4"/>
          <w:sz w:val="28"/>
          <w:szCs w:val="28"/>
          <w:lang w:val="en-US"/>
        </w:rPr>
        <w:t>CJSC Legal House "</w:t>
      </w:r>
      <w:proofErr w:type="spellStart"/>
      <w:r w:rsidR="0058402C" w:rsidRPr="00F46624">
        <w:rPr>
          <w:spacing w:val="-4"/>
          <w:sz w:val="28"/>
          <w:szCs w:val="28"/>
          <w:lang w:val="en-US"/>
        </w:rPr>
        <w:t>Yustitsinform</w:t>
      </w:r>
      <w:proofErr w:type="spellEnd"/>
      <w:r w:rsidR="0058402C" w:rsidRPr="00F46624">
        <w:rPr>
          <w:spacing w:val="-4"/>
          <w:sz w:val="28"/>
          <w:szCs w:val="28"/>
          <w:lang w:val="en-US"/>
        </w:rPr>
        <w:t>"</w:t>
      </w:r>
      <w:r w:rsidR="0058402C">
        <w:rPr>
          <w:spacing w:val="-4"/>
          <w:sz w:val="28"/>
          <w:szCs w:val="28"/>
          <w:lang w:val="en-US"/>
        </w:rPr>
        <w:t>, Moscow, 2009;</w:t>
      </w:r>
    </w:p>
    <w:p w:rsidR="0058402C" w:rsidRDefault="0030553C" w:rsidP="0030553C">
      <w:pPr>
        <w:pStyle w:val="a3"/>
        <w:ind w:firstLine="709"/>
        <w:jc w:val="both"/>
        <w:rPr>
          <w:sz w:val="28"/>
          <w:szCs w:val="28"/>
          <w:lang w:val="uk-UA"/>
        </w:rPr>
      </w:pPr>
      <w:r>
        <w:rPr>
          <w:sz w:val="28"/>
          <w:szCs w:val="28"/>
          <w:lang w:val="uk-UA"/>
        </w:rPr>
        <w:t xml:space="preserve">15. </w:t>
      </w:r>
      <w:r w:rsidR="00CB6514">
        <w:rPr>
          <w:sz w:val="28"/>
          <w:szCs w:val="28"/>
          <w:lang w:val="en-US"/>
        </w:rPr>
        <w:t xml:space="preserve">D.V. VINNITSKIY, Russian Tax Law: Problems of Theory and Practice, </w:t>
      </w:r>
      <w:r w:rsidR="00CB6514" w:rsidRPr="00FD088D">
        <w:rPr>
          <w:sz w:val="28"/>
          <w:szCs w:val="28"/>
          <w:lang w:val="en-US"/>
        </w:rPr>
        <w:t>Publishing House "Legal Center Press",</w:t>
      </w:r>
      <w:r w:rsidR="00CB6514">
        <w:rPr>
          <w:sz w:val="28"/>
          <w:szCs w:val="28"/>
          <w:lang w:val="en-US"/>
        </w:rPr>
        <w:t xml:space="preserve"> </w:t>
      </w:r>
      <w:proofErr w:type="spellStart"/>
      <w:r w:rsidR="00CB6514" w:rsidRPr="00FD088D">
        <w:rPr>
          <w:sz w:val="28"/>
          <w:szCs w:val="28"/>
          <w:lang w:val="en-US"/>
        </w:rPr>
        <w:t>SPb</w:t>
      </w:r>
      <w:proofErr w:type="spellEnd"/>
      <w:r w:rsidR="00CB6514" w:rsidRPr="00FD088D">
        <w:rPr>
          <w:sz w:val="28"/>
          <w:szCs w:val="28"/>
          <w:lang w:val="en-US"/>
        </w:rPr>
        <w:t>.</w:t>
      </w:r>
      <w:r w:rsidR="00CB6514">
        <w:rPr>
          <w:sz w:val="28"/>
          <w:szCs w:val="28"/>
          <w:lang w:val="en-US"/>
        </w:rPr>
        <w:t>,</w:t>
      </w:r>
      <w:r w:rsidR="00CB6514" w:rsidRPr="0021640F">
        <w:rPr>
          <w:sz w:val="28"/>
          <w:szCs w:val="28"/>
          <w:lang w:val="uk-UA"/>
        </w:rPr>
        <w:t xml:space="preserve"> 20</w:t>
      </w:r>
      <w:r w:rsidR="00CB6514">
        <w:rPr>
          <w:sz w:val="28"/>
          <w:szCs w:val="28"/>
          <w:lang w:val="uk-UA"/>
        </w:rPr>
        <w:t>03;</w:t>
      </w:r>
    </w:p>
    <w:p w:rsidR="00CB6514" w:rsidRPr="00204D0F" w:rsidRDefault="0030553C" w:rsidP="0030553C">
      <w:pPr>
        <w:pStyle w:val="a3"/>
        <w:ind w:firstLine="709"/>
        <w:jc w:val="both"/>
        <w:rPr>
          <w:sz w:val="28"/>
          <w:szCs w:val="28"/>
          <w:lang w:val="uk-UA"/>
        </w:rPr>
      </w:pPr>
      <w:r>
        <w:rPr>
          <w:sz w:val="28"/>
          <w:szCs w:val="28"/>
          <w:lang w:val="uk-UA"/>
        </w:rPr>
        <w:t xml:space="preserve">16. </w:t>
      </w:r>
      <w:r w:rsidR="00BA3DEE" w:rsidRPr="00723FCB">
        <w:rPr>
          <w:sz w:val="28"/>
          <w:szCs w:val="28"/>
          <w:lang w:val="en-GB"/>
        </w:rPr>
        <w:t>D</w:t>
      </w:r>
      <w:r w:rsidR="00BA3DEE">
        <w:rPr>
          <w:sz w:val="28"/>
          <w:szCs w:val="28"/>
          <w:lang w:val="en-US"/>
        </w:rPr>
        <w:t>.</w:t>
      </w:r>
      <w:r w:rsidR="00BA3DEE" w:rsidRPr="00723FCB">
        <w:rPr>
          <w:sz w:val="28"/>
          <w:szCs w:val="28"/>
          <w:lang w:val="en-GB"/>
        </w:rPr>
        <w:t>M</w:t>
      </w:r>
      <w:r w:rsidR="00BA3DEE">
        <w:rPr>
          <w:sz w:val="28"/>
          <w:szCs w:val="28"/>
          <w:lang w:val="en-GB"/>
        </w:rPr>
        <w:t>.</w:t>
      </w:r>
      <w:r w:rsidR="00BA3DEE" w:rsidRPr="00723FCB">
        <w:rPr>
          <w:sz w:val="28"/>
          <w:szCs w:val="28"/>
          <w:lang w:val="en-GB"/>
        </w:rPr>
        <w:t xml:space="preserve"> </w:t>
      </w:r>
      <w:r w:rsidR="00BA3DEE">
        <w:rPr>
          <w:sz w:val="28"/>
          <w:szCs w:val="28"/>
          <w:lang w:val="en-GB"/>
        </w:rPr>
        <w:t>SHCHOKIN, Legal Presumptions in Tax L</w:t>
      </w:r>
      <w:r w:rsidR="00BA3DEE" w:rsidRPr="00ED0488">
        <w:rPr>
          <w:sz w:val="28"/>
          <w:szCs w:val="28"/>
          <w:lang w:val="en-GB"/>
        </w:rPr>
        <w:t>aw</w:t>
      </w:r>
      <w:r w:rsidR="00BA3DEE">
        <w:rPr>
          <w:sz w:val="28"/>
          <w:szCs w:val="28"/>
          <w:lang w:val="en-GB"/>
        </w:rPr>
        <w:t>:</w:t>
      </w:r>
      <w:r w:rsidR="00BA3DEE" w:rsidRPr="007755AD">
        <w:rPr>
          <w:sz w:val="28"/>
          <w:szCs w:val="28"/>
        </w:rPr>
        <w:t xml:space="preserve"> </w:t>
      </w:r>
      <w:r w:rsidR="00BA3DEE">
        <w:rPr>
          <w:sz w:val="28"/>
          <w:szCs w:val="28"/>
          <w:lang w:val="en-US"/>
        </w:rPr>
        <w:t xml:space="preserve">Textbook, </w:t>
      </w:r>
      <w:r w:rsidR="00BA3DEE" w:rsidRPr="00ED0488">
        <w:rPr>
          <w:sz w:val="28"/>
          <w:szCs w:val="28"/>
          <w:lang w:val="en-US"/>
        </w:rPr>
        <w:t>Academic Law University</w:t>
      </w:r>
      <w:r w:rsidR="00BA3DEE">
        <w:rPr>
          <w:sz w:val="28"/>
          <w:szCs w:val="28"/>
          <w:lang w:val="en-US"/>
        </w:rPr>
        <w:t>, Moscow, 2002;</w:t>
      </w:r>
    </w:p>
    <w:p w:rsidR="003B0DAB" w:rsidRDefault="0030553C" w:rsidP="0030553C">
      <w:pPr>
        <w:pStyle w:val="a3"/>
        <w:ind w:firstLine="709"/>
        <w:jc w:val="both"/>
        <w:rPr>
          <w:sz w:val="28"/>
          <w:szCs w:val="28"/>
          <w:lang w:val="uk-UA"/>
        </w:rPr>
      </w:pPr>
      <w:r>
        <w:rPr>
          <w:sz w:val="28"/>
          <w:szCs w:val="28"/>
          <w:lang w:val="uk-UA"/>
        </w:rPr>
        <w:t xml:space="preserve">17. </w:t>
      </w:r>
      <w:r w:rsidR="00BA3DEE" w:rsidRPr="00723FCB">
        <w:rPr>
          <w:sz w:val="28"/>
          <w:szCs w:val="28"/>
          <w:lang w:val="en-GB"/>
        </w:rPr>
        <w:t>D</w:t>
      </w:r>
      <w:r w:rsidR="00BA3DEE">
        <w:rPr>
          <w:sz w:val="28"/>
          <w:szCs w:val="28"/>
          <w:lang w:val="en-US"/>
        </w:rPr>
        <w:t>.</w:t>
      </w:r>
      <w:r w:rsidR="00BA3DEE" w:rsidRPr="00723FCB">
        <w:rPr>
          <w:sz w:val="28"/>
          <w:szCs w:val="28"/>
          <w:lang w:val="en-GB"/>
        </w:rPr>
        <w:t>M</w:t>
      </w:r>
      <w:r w:rsidR="00BA3DEE">
        <w:rPr>
          <w:sz w:val="28"/>
          <w:szCs w:val="28"/>
          <w:lang w:val="en-GB"/>
        </w:rPr>
        <w:t>.</w:t>
      </w:r>
      <w:r w:rsidR="00BA3DEE" w:rsidRPr="00723FCB">
        <w:rPr>
          <w:sz w:val="28"/>
          <w:szCs w:val="28"/>
          <w:lang w:val="en-GB"/>
        </w:rPr>
        <w:t xml:space="preserve"> S</w:t>
      </w:r>
      <w:r w:rsidR="00BA3DEE">
        <w:rPr>
          <w:sz w:val="28"/>
          <w:szCs w:val="28"/>
          <w:lang w:val="en-GB"/>
        </w:rPr>
        <w:t>HCHOKIN, Tax Risks and Trends in the Development of Tax L</w:t>
      </w:r>
      <w:r w:rsidR="00BA3DEE" w:rsidRPr="007674D3">
        <w:rPr>
          <w:sz w:val="28"/>
          <w:szCs w:val="28"/>
          <w:lang w:val="en-GB"/>
        </w:rPr>
        <w:t>aw</w:t>
      </w:r>
      <w:r w:rsidR="00BA3DEE">
        <w:rPr>
          <w:sz w:val="28"/>
          <w:szCs w:val="28"/>
          <w:lang w:val="en-GB"/>
        </w:rPr>
        <w:t>, Moscow, 2007.</w:t>
      </w:r>
    </w:p>
    <w:sectPr w:rsidR="003B0DAB">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18C" w:rsidRDefault="00D6718C" w:rsidP="00116FA0">
      <w:pPr>
        <w:spacing w:after="0" w:line="240" w:lineRule="auto"/>
      </w:pPr>
      <w:r>
        <w:separator/>
      </w:r>
    </w:p>
  </w:endnote>
  <w:endnote w:type="continuationSeparator" w:id="0">
    <w:p w:rsidR="00D6718C" w:rsidRDefault="00D6718C" w:rsidP="00116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18C" w:rsidRDefault="00D6718C" w:rsidP="00116FA0">
      <w:pPr>
        <w:spacing w:after="0" w:line="240" w:lineRule="auto"/>
      </w:pPr>
      <w:r>
        <w:separator/>
      </w:r>
    </w:p>
  </w:footnote>
  <w:footnote w:type="continuationSeparator" w:id="0">
    <w:p w:rsidR="00D6718C" w:rsidRDefault="00D6718C" w:rsidP="00116FA0">
      <w:pPr>
        <w:spacing w:after="0" w:line="240" w:lineRule="auto"/>
      </w:pPr>
      <w:r>
        <w:continuationSeparator/>
      </w:r>
    </w:p>
  </w:footnote>
  <w:footnote w:id="1">
    <w:p w:rsidR="00116FA0" w:rsidRPr="0021640F" w:rsidRDefault="00116FA0" w:rsidP="00116FA0">
      <w:pPr>
        <w:pStyle w:val="a3"/>
        <w:jc w:val="both"/>
        <w:rPr>
          <w:sz w:val="28"/>
          <w:szCs w:val="28"/>
          <w:lang w:val="uk-UA"/>
        </w:rPr>
      </w:pPr>
      <w:r w:rsidRPr="0021640F">
        <w:rPr>
          <w:rStyle w:val="a5"/>
          <w:sz w:val="28"/>
          <w:szCs w:val="28"/>
        </w:rPr>
        <w:footnoteRef/>
      </w:r>
      <w:r w:rsidRPr="0021640F">
        <w:rPr>
          <w:sz w:val="28"/>
          <w:szCs w:val="28"/>
        </w:rPr>
        <w:t xml:space="preserve"> </w:t>
      </w:r>
      <w:r w:rsidRPr="0021640F">
        <w:rPr>
          <w:sz w:val="28"/>
          <w:szCs w:val="28"/>
          <w:lang w:val="en-GB"/>
        </w:rPr>
        <w:t xml:space="preserve">PhD, Associate Professor of the Department of Public Law at </w:t>
      </w:r>
      <w:proofErr w:type="spellStart"/>
      <w:smartTag w:uri="urn:schemas-microsoft-com:office:smarttags" w:element="place">
        <w:smartTag w:uri="urn:schemas-microsoft-com:office:smarttags" w:element="City">
          <w:r w:rsidRPr="0021640F">
            <w:rPr>
              <w:sz w:val="28"/>
              <w:szCs w:val="28"/>
              <w:lang w:val="en-GB"/>
            </w:rPr>
            <w:t>Yuriy</w:t>
          </w:r>
          <w:proofErr w:type="spellEnd"/>
          <w:r w:rsidRPr="0021640F">
            <w:rPr>
              <w:sz w:val="28"/>
              <w:szCs w:val="28"/>
              <w:lang w:val="en-GB"/>
            </w:rPr>
            <w:t xml:space="preserve"> </w:t>
          </w:r>
          <w:proofErr w:type="spellStart"/>
          <w:r w:rsidRPr="0021640F">
            <w:rPr>
              <w:sz w:val="28"/>
              <w:szCs w:val="28"/>
              <w:lang w:val="en-GB"/>
            </w:rPr>
            <w:t>Fedkovych</w:t>
          </w:r>
          <w:proofErr w:type="spellEnd"/>
          <w:r w:rsidRPr="0021640F">
            <w:rPr>
              <w:sz w:val="28"/>
              <w:szCs w:val="28"/>
              <w:lang w:val="en-GB"/>
            </w:rPr>
            <w:t xml:space="preserve"> Chernivtsi National University</w:t>
          </w:r>
        </w:smartTag>
        <w:r w:rsidRPr="0021640F">
          <w:rPr>
            <w:sz w:val="28"/>
            <w:szCs w:val="28"/>
            <w:lang w:val="en-GB"/>
          </w:rPr>
          <w:t xml:space="preserve">, </w:t>
        </w:r>
        <w:smartTag w:uri="urn:schemas-microsoft-com:office:smarttags" w:element="country-region">
          <w:r w:rsidRPr="0021640F">
            <w:rPr>
              <w:sz w:val="28"/>
              <w:szCs w:val="28"/>
              <w:lang w:val="en-GB"/>
            </w:rPr>
            <w:t>Ukraine</w:t>
          </w:r>
        </w:smartTag>
      </w:smartTag>
      <w:r w:rsidRPr="0021640F">
        <w:rPr>
          <w:sz w:val="28"/>
          <w:szCs w:val="28"/>
          <w:lang w:val="en-GB"/>
        </w:rPr>
        <w:t xml:space="preserve">, </w:t>
      </w:r>
      <w:r w:rsidRPr="0021640F">
        <w:rPr>
          <w:sz w:val="28"/>
          <w:szCs w:val="28"/>
          <w:lang w:val="en-US"/>
        </w:rPr>
        <w:t>i.babin@chnu.edu.ua</w:t>
      </w:r>
      <w:r w:rsidRPr="0021640F">
        <w:rPr>
          <w:sz w:val="28"/>
          <w:szCs w:val="28"/>
          <w:lang w:val="en-GB"/>
        </w:rPr>
        <w:t>, 380 0509513603</w:t>
      </w:r>
    </w:p>
  </w:footnote>
  <w:footnote w:id="2">
    <w:p w:rsidR="00763E05" w:rsidRPr="0021640F" w:rsidRDefault="00763E05" w:rsidP="00763E05">
      <w:pPr>
        <w:pStyle w:val="a3"/>
        <w:jc w:val="both"/>
        <w:rPr>
          <w:sz w:val="28"/>
          <w:szCs w:val="28"/>
          <w:lang w:val="uk-UA"/>
        </w:rPr>
      </w:pPr>
      <w:r w:rsidRPr="0021640F">
        <w:rPr>
          <w:rStyle w:val="a5"/>
          <w:sz w:val="28"/>
          <w:szCs w:val="28"/>
        </w:rPr>
        <w:footnoteRef/>
      </w:r>
      <w:r w:rsidRPr="0021640F">
        <w:rPr>
          <w:sz w:val="28"/>
          <w:szCs w:val="28"/>
        </w:rPr>
        <w:t xml:space="preserve"> </w:t>
      </w:r>
      <w:r w:rsidR="007C7772">
        <w:rPr>
          <w:sz w:val="28"/>
          <w:szCs w:val="28"/>
          <w:lang w:val="en-US"/>
        </w:rPr>
        <w:t xml:space="preserve">I.I. BABIN, Presumption and Fictions in Tax Law: Textbook, </w:t>
      </w:r>
      <w:proofErr w:type="spellStart"/>
      <w:r w:rsidR="007C7772">
        <w:rPr>
          <w:sz w:val="28"/>
          <w:szCs w:val="28"/>
          <w:lang w:val="en-US"/>
        </w:rPr>
        <w:t>Ruta</w:t>
      </w:r>
      <w:proofErr w:type="spellEnd"/>
      <w:r w:rsidR="007C7772">
        <w:rPr>
          <w:sz w:val="28"/>
          <w:szCs w:val="28"/>
          <w:lang w:val="en-US"/>
        </w:rPr>
        <w:t>, Chernivtsi, 2009, p. 10.</w:t>
      </w:r>
    </w:p>
  </w:footnote>
  <w:footnote w:id="3">
    <w:p w:rsidR="000450E6" w:rsidRPr="0021640F" w:rsidRDefault="000450E6" w:rsidP="000450E6">
      <w:pPr>
        <w:pStyle w:val="a3"/>
        <w:jc w:val="both"/>
        <w:rPr>
          <w:sz w:val="28"/>
          <w:szCs w:val="28"/>
        </w:rPr>
      </w:pPr>
      <w:r w:rsidRPr="0021640F">
        <w:rPr>
          <w:rStyle w:val="a5"/>
          <w:sz w:val="28"/>
          <w:szCs w:val="28"/>
        </w:rPr>
        <w:footnoteRef/>
      </w:r>
      <w:r w:rsidRPr="0021640F">
        <w:rPr>
          <w:sz w:val="28"/>
          <w:szCs w:val="28"/>
        </w:rPr>
        <w:t xml:space="preserve"> </w:t>
      </w:r>
      <w:r w:rsidR="0001688E">
        <w:rPr>
          <w:sz w:val="28"/>
          <w:szCs w:val="28"/>
          <w:lang w:val="en-US"/>
        </w:rPr>
        <w:t xml:space="preserve">Z.M. CHERNILOVSKY, </w:t>
      </w:r>
      <w:r w:rsidR="0001688E" w:rsidRPr="0001688E">
        <w:rPr>
          <w:sz w:val="28"/>
          <w:szCs w:val="28"/>
          <w:lang w:val="en-US"/>
        </w:rPr>
        <w:t>Presumptions and Fictions in the History of Law</w:t>
      </w:r>
      <w:r w:rsidR="0001688E">
        <w:rPr>
          <w:sz w:val="28"/>
          <w:szCs w:val="28"/>
          <w:lang w:val="en-US"/>
        </w:rPr>
        <w:t>, Soviet State and L</w:t>
      </w:r>
      <w:r w:rsidR="0001688E" w:rsidRPr="0001688E">
        <w:rPr>
          <w:sz w:val="28"/>
          <w:szCs w:val="28"/>
          <w:lang w:val="en-US"/>
        </w:rPr>
        <w:t>aw</w:t>
      </w:r>
      <w:r w:rsidR="0001688E">
        <w:rPr>
          <w:sz w:val="28"/>
          <w:szCs w:val="28"/>
          <w:lang w:val="en-US"/>
        </w:rPr>
        <w:t>, No1, 1984, p</w:t>
      </w:r>
      <w:r w:rsidRPr="0021640F">
        <w:rPr>
          <w:sz w:val="28"/>
          <w:szCs w:val="28"/>
        </w:rPr>
        <w:t>. 98.</w:t>
      </w:r>
    </w:p>
  </w:footnote>
  <w:footnote w:id="4">
    <w:p w:rsidR="00B27BD0" w:rsidRPr="0021640F" w:rsidRDefault="00B27BD0" w:rsidP="00B27BD0">
      <w:pPr>
        <w:pStyle w:val="a3"/>
        <w:jc w:val="both"/>
        <w:rPr>
          <w:sz w:val="28"/>
          <w:szCs w:val="28"/>
        </w:rPr>
      </w:pPr>
      <w:r w:rsidRPr="0021640F">
        <w:rPr>
          <w:rStyle w:val="a5"/>
          <w:sz w:val="28"/>
          <w:szCs w:val="28"/>
        </w:rPr>
        <w:footnoteRef/>
      </w:r>
      <w:r w:rsidRPr="0021640F">
        <w:rPr>
          <w:sz w:val="28"/>
          <w:szCs w:val="28"/>
        </w:rPr>
        <w:t xml:space="preserve"> </w:t>
      </w:r>
      <w:proofErr w:type="spellStart"/>
      <w:r w:rsidR="00C2615B">
        <w:rPr>
          <w:sz w:val="28"/>
          <w:szCs w:val="28"/>
          <w:lang w:val="en-US"/>
        </w:rPr>
        <w:t>E.Yu</w:t>
      </w:r>
      <w:proofErr w:type="spellEnd"/>
      <w:r w:rsidR="00C2615B">
        <w:rPr>
          <w:sz w:val="28"/>
          <w:szCs w:val="28"/>
          <w:lang w:val="en-US"/>
        </w:rPr>
        <w:t>. MAROKHIN, Legal Fiction in Modern Russian L</w:t>
      </w:r>
      <w:r w:rsidR="00C2615B" w:rsidRPr="00C2615B">
        <w:rPr>
          <w:sz w:val="28"/>
          <w:szCs w:val="28"/>
          <w:lang w:val="en-US"/>
        </w:rPr>
        <w:t>egislation</w:t>
      </w:r>
      <w:r w:rsidR="00C2615B">
        <w:rPr>
          <w:sz w:val="28"/>
          <w:szCs w:val="28"/>
          <w:lang w:val="en-US"/>
        </w:rPr>
        <w:t xml:space="preserve">, </w:t>
      </w:r>
      <w:r w:rsidR="00C2615B" w:rsidRPr="00C2615B">
        <w:rPr>
          <w:sz w:val="28"/>
          <w:szCs w:val="28"/>
          <w:lang w:val="en-US"/>
        </w:rPr>
        <w:t>Stavropol</w:t>
      </w:r>
      <w:r w:rsidR="00C2615B">
        <w:rPr>
          <w:sz w:val="28"/>
          <w:szCs w:val="28"/>
          <w:lang w:val="en-US"/>
        </w:rPr>
        <w:t>, 2004, p. 11.</w:t>
      </w:r>
    </w:p>
  </w:footnote>
  <w:footnote w:id="5">
    <w:p w:rsidR="0001456F" w:rsidRPr="0021640F" w:rsidRDefault="0001456F" w:rsidP="0001456F">
      <w:pPr>
        <w:pStyle w:val="a3"/>
        <w:jc w:val="both"/>
        <w:rPr>
          <w:sz w:val="28"/>
          <w:szCs w:val="28"/>
          <w:lang w:val="uk-UA"/>
        </w:rPr>
      </w:pPr>
      <w:r w:rsidRPr="0021640F">
        <w:rPr>
          <w:rStyle w:val="a5"/>
          <w:sz w:val="28"/>
          <w:szCs w:val="28"/>
        </w:rPr>
        <w:footnoteRef/>
      </w:r>
      <w:r w:rsidRPr="0021640F">
        <w:rPr>
          <w:sz w:val="28"/>
          <w:szCs w:val="28"/>
        </w:rPr>
        <w:t xml:space="preserve"> </w:t>
      </w:r>
      <w:r w:rsidR="0071410B">
        <w:rPr>
          <w:sz w:val="28"/>
          <w:szCs w:val="28"/>
          <w:lang w:val="en-US"/>
        </w:rPr>
        <w:t xml:space="preserve">S.V. GUSEVA, </w:t>
      </w:r>
      <w:r w:rsidR="00E22879">
        <w:rPr>
          <w:sz w:val="28"/>
          <w:szCs w:val="28"/>
          <w:lang w:val="en-US"/>
        </w:rPr>
        <w:t>Philosophical Understanding of the Category "Presumption" in the Structure of J</w:t>
      </w:r>
      <w:r w:rsidR="0071410B" w:rsidRPr="0071410B">
        <w:rPr>
          <w:sz w:val="28"/>
          <w:szCs w:val="28"/>
          <w:lang w:val="en-US"/>
        </w:rPr>
        <w:t xml:space="preserve">urisprudence as </w:t>
      </w:r>
      <w:r w:rsidR="00E22879">
        <w:rPr>
          <w:sz w:val="28"/>
          <w:szCs w:val="28"/>
          <w:lang w:val="en-US"/>
        </w:rPr>
        <w:t>a Humanitarian Scientific K</w:t>
      </w:r>
      <w:r w:rsidR="0071410B" w:rsidRPr="0071410B">
        <w:rPr>
          <w:sz w:val="28"/>
          <w:szCs w:val="28"/>
          <w:lang w:val="en-US"/>
        </w:rPr>
        <w:t>nowledge</w:t>
      </w:r>
      <w:r w:rsidR="00E22879">
        <w:rPr>
          <w:sz w:val="28"/>
          <w:szCs w:val="28"/>
          <w:lang w:val="en-US"/>
        </w:rPr>
        <w:t>,</w:t>
      </w:r>
      <w:r w:rsidR="0071410B" w:rsidRPr="0071410B">
        <w:rPr>
          <w:sz w:val="28"/>
          <w:szCs w:val="28"/>
          <w:lang w:val="en-US"/>
        </w:rPr>
        <w:t xml:space="preserve"> </w:t>
      </w:r>
      <w:r w:rsidR="00E22879" w:rsidRPr="00E22879">
        <w:rPr>
          <w:sz w:val="28"/>
          <w:szCs w:val="28"/>
          <w:lang w:val="en-US"/>
        </w:rPr>
        <w:t>PAGS Bulletin</w:t>
      </w:r>
      <w:r w:rsidR="00E22879">
        <w:rPr>
          <w:sz w:val="28"/>
          <w:szCs w:val="28"/>
          <w:lang w:val="en-US"/>
        </w:rPr>
        <w:t>,</w:t>
      </w:r>
      <w:r w:rsidRPr="0021640F">
        <w:rPr>
          <w:sz w:val="28"/>
          <w:szCs w:val="28"/>
        </w:rPr>
        <w:t xml:space="preserve"> 2009, </w:t>
      </w:r>
      <w:r w:rsidR="00E22879">
        <w:rPr>
          <w:sz w:val="28"/>
          <w:szCs w:val="28"/>
          <w:lang w:val="en-US"/>
        </w:rPr>
        <w:t>p</w:t>
      </w:r>
      <w:r w:rsidRPr="0021640F">
        <w:rPr>
          <w:sz w:val="28"/>
          <w:szCs w:val="28"/>
        </w:rPr>
        <w:t>. 218.</w:t>
      </w:r>
    </w:p>
  </w:footnote>
  <w:footnote w:id="6">
    <w:p w:rsidR="00696194" w:rsidRPr="0021640F" w:rsidRDefault="00696194" w:rsidP="00696194">
      <w:pPr>
        <w:pStyle w:val="a3"/>
        <w:jc w:val="both"/>
        <w:rPr>
          <w:sz w:val="28"/>
          <w:szCs w:val="28"/>
        </w:rPr>
      </w:pPr>
      <w:r w:rsidRPr="0021640F">
        <w:rPr>
          <w:rStyle w:val="a5"/>
          <w:sz w:val="28"/>
          <w:szCs w:val="28"/>
        </w:rPr>
        <w:footnoteRef/>
      </w:r>
      <w:r w:rsidRPr="0021640F">
        <w:rPr>
          <w:sz w:val="28"/>
          <w:szCs w:val="28"/>
        </w:rPr>
        <w:t xml:space="preserve"> </w:t>
      </w:r>
      <w:r w:rsidR="00136E9F">
        <w:rPr>
          <w:sz w:val="28"/>
          <w:szCs w:val="28"/>
          <w:lang w:val="en-US"/>
        </w:rPr>
        <w:t>A.V. DEMIN, Uncertainty in Tax Law and Legal Means to O</w:t>
      </w:r>
      <w:r w:rsidR="00136E9F" w:rsidRPr="00136E9F">
        <w:rPr>
          <w:sz w:val="28"/>
          <w:szCs w:val="28"/>
          <w:lang w:val="en-US"/>
        </w:rPr>
        <w:t>vercome it</w:t>
      </w:r>
      <w:r w:rsidR="00136E9F">
        <w:rPr>
          <w:sz w:val="28"/>
          <w:szCs w:val="28"/>
          <w:lang w:val="en-US"/>
        </w:rPr>
        <w:t>:</w:t>
      </w:r>
      <w:r w:rsidR="00136E9F" w:rsidRPr="00136E9F">
        <w:rPr>
          <w:sz w:val="28"/>
          <w:szCs w:val="28"/>
          <w:lang w:val="en-US"/>
        </w:rPr>
        <w:t xml:space="preserve"> Monograph</w:t>
      </w:r>
      <w:r w:rsidR="00136E9F">
        <w:rPr>
          <w:sz w:val="28"/>
          <w:szCs w:val="28"/>
          <w:lang w:val="en-US"/>
        </w:rPr>
        <w:t>,</w:t>
      </w:r>
      <w:r w:rsidR="00136E9F" w:rsidRPr="00136E9F">
        <w:rPr>
          <w:sz w:val="28"/>
          <w:szCs w:val="28"/>
          <w:lang w:val="en-US"/>
        </w:rPr>
        <w:t xml:space="preserve"> RIOR: INFRA-M</w:t>
      </w:r>
      <w:r w:rsidR="00136E9F">
        <w:rPr>
          <w:sz w:val="28"/>
          <w:szCs w:val="28"/>
          <w:lang w:val="en-US"/>
        </w:rPr>
        <w:t>, Moscow, 2013, p.4.</w:t>
      </w:r>
    </w:p>
  </w:footnote>
  <w:footnote w:id="7">
    <w:p w:rsidR="00F864DE" w:rsidRPr="008A453C" w:rsidRDefault="00F864DE" w:rsidP="00F864DE">
      <w:pPr>
        <w:pStyle w:val="a3"/>
        <w:jc w:val="both"/>
        <w:rPr>
          <w:lang w:val="uk-UA"/>
        </w:rPr>
      </w:pPr>
      <w:r>
        <w:rPr>
          <w:rStyle w:val="a5"/>
        </w:rPr>
        <w:footnoteRef/>
      </w:r>
      <w:r>
        <w:t xml:space="preserve"> </w:t>
      </w:r>
      <w:r w:rsidR="005E39FA" w:rsidRPr="005E39FA">
        <w:rPr>
          <w:sz w:val="28"/>
          <w:szCs w:val="28"/>
          <w:lang w:val="en-US"/>
        </w:rPr>
        <w:t>I.I.</w:t>
      </w:r>
      <w:r w:rsidR="005E39FA">
        <w:rPr>
          <w:sz w:val="28"/>
          <w:szCs w:val="28"/>
          <w:lang w:val="en-US"/>
        </w:rPr>
        <w:t xml:space="preserve"> BABIN, L.V. VAKARYUK, </w:t>
      </w:r>
      <w:r w:rsidR="000253E0">
        <w:rPr>
          <w:sz w:val="28"/>
          <w:szCs w:val="28"/>
          <w:lang w:val="en-US"/>
        </w:rPr>
        <w:t>Tax as a System-Forming Category of the Subject of Tax L</w:t>
      </w:r>
      <w:r w:rsidR="000253E0" w:rsidRPr="000253E0">
        <w:rPr>
          <w:sz w:val="28"/>
          <w:szCs w:val="28"/>
          <w:lang w:val="en-US"/>
        </w:rPr>
        <w:t>aw</w:t>
      </w:r>
      <w:r w:rsidR="000253E0">
        <w:rPr>
          <w:sz w:val="28"/>
          <w:szCs w:val="28"/>
          <w:lang w:val="en-US"/>
        </w:rPr>
        <w:t>,</w:t>
      </w:r>
      <w:r w:rsidR="000253E0" w:rsidRPr="000253E0">
        <w:rPr>
          <w:sz w:val="28"/>
          <w:szCs w:val="28"/>
          <w:lang w:val="en-US"/>
        </w:rPr>
        <w:t xml:space="preserve"> </w:t>
      </w:r>
      <w:r w:rsidR="00350B6E" w:rsidRPr="00350B6E">
        <w:rPr>
          <w:sz w:val="28"/>
          <w:szCs w:val="28"/>
          <w:lang w:val="en-US"/>
        </w:rPr>
        <w:t>Legal Bulletin</w:t>
      </w:r>
      <w:r w:rsidR="00350B6E">
        <w:rPr>
          <w:sz w:val="28"/>
          <w:szCs w:val="28"/>
          <w:lang w:val="en-US"/>
        </w:rPr>
        <w:t>, No.3 (40), 2016, p. 61-66.</w:t>
      </w:r>
    </w:p>
  </w:footnote>
  <w:footnote w:id="8">
    <w:p w:rsidR="004D0895" w:rsidRPr="00D31B2F" w:rsidRDefault="004D0895" w:rsidP="004D0895">
      <w:pPr>
        <w:pStyle w:val="a3"/>
        <w:jc w:val="both"/>
        <w:rPr>
          <w:sz w:val="28"/>
          <w:szCs w:val="28"/>
          <w:lang w:val="uk-UA"/>
        </w:rPr>
      </w:pPr>
      <w:r w:rsidRPr="0021640F">
        <w:rPr>
          <w:rStyle w:val="a5"/>
          <w:sz w:val="28"/>
          <w:szCs w:val="28"/>
        </w:rPr>
        <w:footnoteRef/>
      </w:r>
      <w:r w:rsidRPr="00196D11">
        <w:rPr>
          <w:sz w:val="28"/>
          <w:szCs w:val="28"/>
          <w:lang w:val="uk-UA"/>
        </w:rPr>
        <w:t xml:space="preserve"> </w:t>
      </w:r>
      <w:r w:rsidR="00125547">
        <w:rPr>
          <w:sz w:val="28"/>
          <w:szCs w:val="28"/>
          <w:lang w:val="en-US"/>
        </w:rPr>
        <w:t>I.I. BABIN, Tax Law of Ukraine: Textbook, Chernivtsi National University, Chernivtsi, 2012, p. 8.</w:t>
      </w:r>
    </w:p>
  </w:footnote>
  <w:footnote w:id="9">
    <w:p w:rsidR="005B3657" w:rsidRPr="00D31B2F" w:rsidRDefault="005B3657" w:rsidP="005B3657">
      <w:pPr>
        <w:pStyle w:val="a3"/>
        <w:jc w:val="both"/>
        <w:rPr>
          <w:sz w:val="28"/>
          <w:szCs w:val="28"/>
        </w:rPr>
      </w:pPr>
      <w:r>
        <w:rPr>
          <w:rStyle w:val="a5"/>
        </w:rPr>
        <w:footnoteRef/>
      </w:r>
      <w:r>
        <w:t xml:space="preserve"> </w:t>
      </w:r>
      <w:r w:rsidR="00484A6C" w:rsidRPr="00484A6C">
        <w:rPr>
          <w:sz w:val="28"/>
          <w:szCs w:val="28"/>
          <w:lang w:val="en-US"/>
        </w:rPr>
        <w:t xml:space="preserve">A.V. DEMIN, </w:t>
      </w:r>
      <w:r w:rsidR="00291B0B">
        <w:rPr>
          <w:sz w:val="28"/>
          <w:szCs w:val="28"/>
          <w:lang w:val="en-US"/>
        </w:rPr>
        <w:t>The Norms of Tax L</w:t>
      </w:r>
      <w:r w:rsidR="00484A6C" w:rsidRPr="00484A6C">
        <w:rPr>
          <w:sz w:val="28"/>
          <w:szCs w:val="28"/>
          <w:lang w:val="en-US"/>
        </w:rPr>
        <w:t>aw: Monograph</w:t>
      </w:r>
      <w:r w:rsidR="00291B0B">
        <w:rPr>
          <w:sz w:val="28"/>
          <w:szCs w:val="28"/>
          <w:lang w:val="en-US"/>
        </w:rPr>
        <w:t xml:space="preserve">, </w:t>
      </w:r>
      <w:r w:rsidR="00291B0B" w:rsidRPr="00291B0B">
        <w:rPr>
          <w:sz w:val="28"/>
          <w:szCs w:val="28"/>
          <w:lang w:val="en-US"/>
        </w:rPr>
        <w:t>Siberian Federal University</w:t>
      </w:r>
      <w:r w:rsidR="00291B0B">
        <w:rPr>
          <w:sz w:val="28"/>
          <w:szCs w:val="28"/>
          <w:lang w:val="en-US"/>
        </w:rPr>
        <w:t xml:space="preserve">, </w:t>
      </w:r>
      <w:r w:rsidR="00291B0B" w:rsidRPr="00291B0B">
        <w:rPr>
          <w:sz w:val="28"/>
          <w:szCs w:val="28"/>
          <w:lang w:val="en-US"/>
        </w:rPr>
        <w:t>Krasnoyarsk</w:t>
      </w:r>
      <w:r w:rsidR="00291B0B">
        <w:rPr>
          <w:sz w:val="28"/>
          <w:szCs w:val="28"/>
          <w:lang w:val="en-US"/>
        </w:rPr>
        <w:t>, 2010, p. 62.</w:t>
      </w:r>
    </w:p>
  </w:footnote>
  <w:footnote w:id="10">
    <w:p w:rsidR="00F915D8" w:rsidRPr="00980EFC" w:rsidRDefault="00F915D8" w:rsidP="00345177">
      <w:pPr>
        <w:pStyle w:val="a3"/>
        <w:jc w:val="both"/>
        <w:rPr>
          <w:lang w:val="en-GB"/>
        </w:rPr>
      </w:pPr>
      <w:r>
        <w:rPr>
          <w:rStyle w:val="a5"/>
        </w:rPr>
        <w:footnoteRef/>
      </w:r>
      <w:r w:rsidRPr="00980EFC">
        <w:rPr>
          <w:lang w:val="en-GB"/>
        </w:rPr>
        <w:t xml:space="preserve"> </w:t>
      </w:r>
      <w:r w:rsidR="00345177" w:rsidRPr="00345177">
        <w:rPr>
          <w:sz w:val="28"/>
          <w:szCs w:val="28"/>
          <w:lang w:val="en-GB"/>
        </w:rPr>
        <w:t>I. BABIN, M. DIAKUR,</w:t>
      </w:r>
      <w:r w:rsidR="00345177">
        <w:rPr>
          <w:lang w:val="en-GB"/>
        </w:rPr>
        <w:t xml:space="preserve"> </w:t>
      </w:r>
      <w:r w:rsidRPr="009D782B">
        <w:rPr>
          <w:bCs/>
          <w:sz w:val="28"/>
          <w:szCs w:val="28"/>
          <w:lang w:val="uk-UA"/>
        </w:rPr>
        <w:t>O</w:t>
      </w:r>
      <w:r w:rsidRPr="009D782B">
        <w:rPr>
          <w:bCs/>
          <w:sz w:val="28"/>
          <w:szCs w:val="28"/>
          <w:lang w:val="en-US"/>
        </w:rPr>
        <w:t>n</w:t>
      </w:r>
      <w:r w:rsidRPr="009D782B">
        <w:rPr>
          <w:bCs/>
          <w:sz w:val="28"/>
          <w:szCs w:val="28"/>
          <w:lang w:val="uk-UA"/>
        </w:rPr>
        <w:t xml:space="preserve"> </w:t>
      </w:r>
      <w:r w:rsidR="00345177">
        <w:rPr>
          <w:bCs/>
          <w:sz w:val="28"/>
          <w:szCs w:val="28"/>
          <w:lang w:val="en-US"/>
        </w:rPr>
        <w:t>Legal Regulation of Tax Optimization and Tax Evasion i</w:t>
      </w:r>
      <w:r w:rsidRPr="009D782B">
        <w:rPr>
          <w:bCs/>
          <w:sz w:val="28"/>
          <w:szCs w:val="28"/>
          <w:lang w:val="en-US"/>
        </w:rPr>
        <w:t>n Ukraine</w:t>
      </w:r>
      <w:r w:rsidR="00345177">
        <w:rPr>
          <w:bCs/>
          <w:sz w:val="28"/>
          <w:szCs w:val="28"/>
          <w:lang w:val="en-US"/>
        </w:rPr>
        <w:t>,</w:t>
      </w:r>
      <w:r w:rsidRPr="009D782B">
        <w:rPr>
          <w:sz w:val="28"/>
          <w:szCs w:val="28"/>
          <w:lang w:val="en-US"/>
        </w:rPr>
        <w:t xml:space="preserve"> </w:t>
      </w:r>
      <w:proofErr w:type="spellStart"/>
      <w:r>
        <w:rPr>
          <w:sz w:val="28"/>
          <w:szCs w:val="28"/>
          <w:lang w:val="en-US"/>
        </w:rPr>
        <w:t>Studia</w:t>
      </w:r>
      <w:proofErr w:type="spellEnd"/>
      <w:r w:rsidRPr="009D782B">
        <w:rPr>
          <w:sz w:val="28"/>
          <w:szCs w:val="28"/>
          <w:lang w:val="en-US"/>
        </w:rPr>
        <w:t xml:space="preserve"> </w:t>
      </w:r>
      <w:proofErr w:type="spellStart"/>
      <w:r>
        <w:rPr>
          <w:sz w:val="28"/>
          <w:szCs w:val="28"/>
          <w:lang w:val="en-US"/>
        </w:rPr>
        <w:t>Iuridica</w:t>
      </w:r>
      <w:proofErr w:type="spellEnd"/>
      <w:r w:rsidRPr="009D782B">
        <w:rPr>
          <w:sz w:val="28"/>
          <w:szCs w:val="28"/>
          <w:lang w:val="en-US"/>
        </w:rPr>
        <w:t xml:space="preserve"> </w:t>
      </w:r>
      <w:proofErr w:type="spellStart"/>
      <w:r>
        <w:rPr>
          <w:sz w:val="28"/>
          <w:szCs w:val="28"/>
          <w:lang w:val="en-US"/>
        </w:rPr>
        <w:t>Toruniensia</w:t>
      </w:r>
      <w:proofErr w:type="spellEnd"/>
      <w:r w:rsidR="00345177">
        <w:rPr>
          <w:sz w:val="28"/>
          <w:szCs w:val="28"/>
          <w:lang w:val="en-US"/>
        </w:rPr>
        <w:t>,</w:t>
      </w:r>
      <w:r w:rsidRPr="009D782B">
        <w:rPr>
          <w:sz w:val="28"/>
          <w:szCs w:val="28"/>
          <w:lang w:val="en-US"/>
        </w:rPr>
        <w:t xml:space="preserve"> </w:t>
      </w:r>
      <w:r w:rsidR="00345177">
        <w:rPr>
          <w:sz w:val="28"/>
          <w:szCs w:val="28"/>
          <w:lang w:val="en-US"/>
        </w:rPr>
        <w:t>Tom</w:t>
      </w:r>
      <w:r w:rsidR="00345177" w:rsidRPr="009D782B">
        <w:rPr>
          <w:sz w:val="28"/>
          <w:szCs w:val="28"/>
          <w:lang w:val="en-US"/>
        </w:rPr>
        <w:t xml:space="preserve"> </w:t>
      </w:r>
      <w:r w:rsidR="00345177">
        <w:rPr>
          <w:sz w:val="28"/>
          <w:szCs w:val="28"/>
          <w:lang w:val="en-US"/>
        </w:rPr>
        <w:t>XX,</w:t>
      </w:r>
      <w:r w:rsidRPr="009D782B">
        <w:rPr>
          <w:sz w:val="28"/>
          <w:szCs w:val="28"/>
          <w:lang w:val="en-US"/>
        </w:rPr>
        <w:t xml:space="preserve"> 201</w:t>
      </w:r>
      <w:r>
        <w:rPr>
          <w:sz w:val="28"/>
          <w:szCs w:val="28"/>
          <w:lang w:val="en-US"/>
        </w:rPr>
        <w:t>7</w:t>
      </w:r>
      <w:r w:rsidR="00345177">
        <w:rPr>
          <w:sz w:val="28"/>
          <w:szCs w:val="28"/>
          <w:lang w:val="en-US"/>
        </w:rPr>
        <w:t>, p.</w:t>
      </w:r>
      <w:r>
        <w:rPr>
          <w:sz w:val="28"/>
          <w:szCs w:val="28"/>
          <w:lang w:val="en-US"/>
        </w:rPr>
        <w:t xml:space="preserve"> 11-22.</w:t>
      </w:r>
    </w:p>
  </w:footnote>
  <w:footnote w:id="11">
    <w:p w:rsidR="00DD0C6B" w:rsidRPr="0021640F" w:rsidRDefault="00DD0C6B" w:rsidP="00DD0C6B">
      <w:pPr>
        <w:pStyle w:val="a3"/>
        <w:jc w:val="both"/>
        <w:rPr>
          <w:sz w:val="28"/>
          <w:szCs w:val="28"/>
          <w:lang w:val="uk-UA"/>
        </w:rPr>
      </w:pPr>
      <w:r w:rsidRPr="0021640F">
        <w:rPr>
          <w:rStyle w:val="a5"/>
          <w:sz w:val="28"/>
          <w:szCs w:val="28"/>
        </w:rPr>
        <w:footnoteRef/>
      </w:r>
      <w:r w:rsidRPr="0021640F">
        <w:rPr>
          <w:sz w:val="28"/>
          <w:szCs w:val="28"/>
        </w:rPr>
        <w:t xml:space="preserve"> </w:t>
      </w:r>
      <w:r w:rsidR="00AC2524">
        <w:rPr>
          <w:sz w:val="28"/>
          <w:szCs w:val="28"/>
          <w:lang w:val="en-US"/>
        </w:rPr>
        <w:t xml:space="preserve">I.I. BABIN, Presumption and Fictions in Tax Law: Textbook, </w:t>
      </w:r>
      <w:proofErr w:type="spellStart"/>
      <w:r w:rsidR="00AC2524">
        <w:rPr>
          <w:sz w:val="28"/>
          <w:szCs w:val="28"/>
          <w:lang w:val="en-US"/>
        </w:rPr>
        <w:t>Ruta</w:t>
      </w:r>
      <w:proofErr w:type="spellEnd"/>
      <w:r w:rsidR="00AC2524">
        <w:rPr>
          <w:sz w:val="28"/>
          <w:szCs w:val="28"/>
          <w:lang w:val="en-US"/>
        </w:rPr>
        <w:t>, Chernivtsi, 2009, p. 75.</w:t>
      </w:r>
    </w:p>
  </w:footnote>
  <w:footnote w:id="12">
    <w:p w:rsidR="00323479" w:rsidRPr="0021640F" w:rsidRDefault="00323479" w:rsidP="00323479">
      <w:pPr>
        <w:pStyle w:val="a3"/>
        <w:jc w:val="both"/>
        <w:rPr>
          <w:sz w:val="28"/>
          <w:szCs w:val="28"/>
          <w:lang w:val="uk-UA"/>
        </w:rPr>
      </w:pPr>
      <w:r w:rsidRPr="0021640F">
        <w:rPr>
          <w:rStyle w:val="a5"/>
          <w:sz w:val="28"/>
          <w:szCs w:val="28"/>
        </w:rPr>
        <w:footnoteRef/>
      </w:r>
      <w:r w:rsidRPr="0021640F">
        <w:rPr>
          <w:sz w:val="28"/>
          <w:szCs w:val="28"/>
        </w:rPr>
        <w:t xml:space="preserve"> </w:t>
      </w:r>
      <w:r w:rsidR="00AC2524">
        <w:rPr>
          <w:sz w:val="28"/>
          <w:szCs w:val="28"/>
          <w:lang w:val="en-US"/>
        </w:rPr>
        <w:t xml:space="preserve">I.I. BABIN, Presumption and Fictions in Tax Law: Textbook, </w:t>
      </w:r>
      <w:proofErr w:type="spellStart"/>
      <w:r w:rsidR="00AC2524">
        <w:rPr>
          <w:sz w:val="28"/>
          <w:szCs w:val="28"/>
          <w:lang w:val="en-US"/>
        </w:rPr>
        <w:t>Ruta</w:t>
      </w:r>
      <w:proofErr w:type="spellEnd"/>
      <w:r w:rsidR="00AC2524">
        <w:rPr>
          <w:sz w:val="28"/>
          <w:szCs w:val="28"/>
          <w:lang w:val="en-US"/>
        </w:rPr>
        <w:t xml:space="preserve">, Chernivtsi, 2009, p. </w:t>
      </w:r>
      <w:r w:rsidRPr="0021640F">
        <w:rPr>
          <w:sz w:val="28"/>
          <w:szCs w:val="28"/>
          <w:lang w:val="uk-UA"/>
        </w:rPr>
        <w:t>32-55.</w:t>
      </w:r>
    </w:p>
  </w:footnote>
  <w:footnote w:id="13">
    <w:p w:rsidR="00323479" w:rsidRPr="0021640F" w:rsidRDefault="00323479" w:rsidP="00323479">
      <w:pPr>
        <w:pStyle w:val="a3"/>
        <w:jc w:val="both"/>
        <w:rPr>
          <w:sz w:val="28"/>
          <w:szCs w:val="28"/>
          <w:lang w:val="uk-UA"/>
        </w:rPr>
      </w:pPr>
      <w:r w:rsidRPr="0021640F">
        <w:rPr>
          <w:rStyle w:val="a5"/>
          <w:sz w:val="28"/>
          <w:szCs w:val="28"/>
        </w:rPr>
        <w:footnoteRef/>
      </w:r>
      <w:r w:rsidRPr="0021640F">
        <w:rPr>
          <w:sz w:val="28"/>
          <w:szCs w:val="28"/>
        </w:rPr>
        <w:t xml:space="preserve"> </w:t>
      </w:r>
      <w:r w:rsidR="00FD088D">
        <w:rPr>
          <w:sz w:val="28"/>
          <w:szCs w:val="28"/>
          <w:lang w:val="en-US"/>
        </w:rPr>
        <w:t xml:space="preserve">D.V. VINNITSKIY, Russian Tax Law: Problems of Theory and Practice, </w:t>
      </w:r>
      <w:r w:rsidR="00FD088D" w:rsidRPr="00FD088D">
        <w:rPr>
          <w:sz w:val="28"/>
          <w:szCs w:val="28"/>
          <w:lang w:val="en-US"/>
        </w:rPr>
        <w:t>Publishing House "Legal Center Press",</w:t>
      </w:r>
      <w:r w:rsidR="00FD088D">
        <w:rPr>
          <w:sz w:val="28"/>
          <w:szCs w:val="28"/>
          <w:lang w:val="en-US"/>
        </w:rPr>
        <w:t xml:space="preserve"> </w:t>
      </w:r>
      <w:proofErr w:type="spellStart"/>
      <w:r w:rsidR="00FD088D" w:rsidRPr="00FD088D">
        <w:rPr>
          <w:sz w:val="28"/>
          <w:szCs w:val="28"/>
          <w:lang w:val="en-US"/>
        </w:rPr>
        <w:t>SPb</w:t>
      </w:r>
      <w:proofErr w:type="spellEnd"/>
      <w:r w:rsidR="00FD088D" w:rsidRPr="00FD088D">
        <w:rPr>
          <w:sz w:val="28"/>
          <w:szCs w:val="28"/>
          <w:lang w:val="en-US"/>
        </w:rPr>
        <w:t>.</w:t>
      </w:r>
      <w:r w:rsidR="00FD088D">
        <w:rPr>
          <w:sz w:val="28"/>
          <w:szCs w:val="28"/>
          <w:lang w:val="en-US"/>
        </w:rPr>
        <w:t>,</w:t>
      </w:r>
      <w:r w:rsidRPr="0021640F">
        <w:rPr>
          <w:sz w:val="28"/>
          <w:szCs w:val="28"/>
          <w:lang w:val="uk-UA"/>
        </w:rPr>
        <w:t xml:space="preserve"> 20</w:t>
      </w:r>
      <w:r w:rsidR="00FD088D">
        <w:rPr>
          <w:sz w:val="28"/>
          <w:szCs w:val="28"/>
          <w:lang w:val="uk-UA"/>
        </w:rPr>
        <w:t>03,</w:t>
      </w:r>
      <w:r w:rsidR="00FD088D">
        <w:rPr>
          <w:sz w:val="28"/>
          <w:szCs w:val="28"/>
          <w:lang w:val="en-US"/>
        </w:rPr>
        <w:t xml:space="preserve"> p</w:t>
      </w:r>
      <w:r w:rsidRPr="0021640F">
        <w:rPr>
          <w:sz w:val="28"/>
          <w:szCs w:val="28"/>
          <w:lang w:val="uk-UA"/>
        </w:rPr>
        <w:t>. 274.</w:t>
      </w:r>
    </w:p>
  </w:footnote>
  <w:footnote w:id="14">
    <w:p w:rsidR="0084530E" w:rsidRPr="00A44F79" w:rsidRDefault="0084530E" w:rsidP="0084530E">
      <w:pPr>
        <w:pStyle w:val="a3"/>
        <w:jc w:val="both"/>
        <w:rPr>
          <w:sz w:val="28"/>
          <w:szCs w:val="28"/>
          <w:lang w:val="uk-UA"/>
        </w:rPr>
      </w:pPr>
      <w:r w:rsidRPr="00A44F79">
        <w:rPr>
          <w:rStyle w:val="a5"/>
          <w:sz w:val="28"/>
          <w:szCs w:val="28"/>
          <w:lang w:val="uk-UA"/>
        </w:rPr>
        <w:footnoteRef/>
      </w:r>
      <w:r w:rsidRPr="00A44F79">
        <w:rPr>
          <w:sz w:val="28"/>
          <w:szCs w:val="28"/>
          <w:lang w:val="uk-UA"/>
        </w:rPr>
        <w:t xml:space="preserve"> </w:t>
      </w:r>
      <w:r w:rsidR="00354DBC">
        <w:rPr>
          <w:sz w:val="28"/>
          <w:szCs w:val="28"/>
          <w:lang w:val="en-US"/>
        </w:rPr>
        <w:t xml:space="preserve">I.I. BABIN, </w:t>
      </w:r>
      <w:r w:rsidR="00354DBC" w:rsidRPr="00354DBC">
        <w:rPr>
          <w:sz w:val="28"/>
          <w:szCs w:val="28"/>
          <w:lang w:val="en-US"/>
        </w:rPr>
        <w:t xml:space="preserve">Presumptions in the </w:t>
      </w:r>
      <w:r w:rsidR="00354DBC">
        <w:rPr>
          <w:sz w:val="28"/>
          <w:szCs w:val="28"/>
          <w:lang w:val="en-US"/>
        </w:rPr>
        <w:t>Juridical</w:t>
      </w:r>
      <w:r w:rsidR="00354DBC" w:rsidRPr="00354DBC">
        <w:rPr>
          <w:sz w:val="28"/>
          <w:szCs w:val="28"/>
          <w:lang w:val="en-US"/>
        </w:rPr>
        <w:t xml:space="preserve"> </w:t>
      </w:r>
      <w:r w:rsidR="00354DBC">
        <w:rPr>
          <w:sz w:val="28"/>
          <w:szCs w:val="28"/>
          <w:lang w:val="en-US"/>
        </w:rPr>
        <w:t>Construction of Direct T</w:t>
      </w:r>
      <w:r w:rsidR="00354DBC" w:rsidRPr="00354DBC">
        <w:rPr>
          <w:sz w:val="28"/>
          <w:szCs w:val="28"/>
          <w:lang w:val="en-US"/>
        </w:rPr>
        <w:t>axes</w:t>
      </w:r>
      <w:r w:rsidR="00354DBC">
        <w:rPr>
          <w:sz w:val="28"/>
          <w:szCs w:val="28"/>
          <w:lang w:val="en-US"/>
        </w:rPr>
        <w:t xml:space="preserve">, </w:t>
      </w:r>
      <w:r w:rsidR="00354DBC" w:rsidRPr="00354DBC">
        <w:rPr>
          <w:sz w:val="28"/>
          <w:szCs w:val="28"/>
          <w:lang w:val="en-US"/>
        </w:rPr>
        <w:t>Scientific Bulletin of Chernivtsi University</w:t>
      </w:r>
      <w:r w:rsidR="00354DBC">
        <w:rPr>
          <w:sz w:val="28"/>
          <w:szCs w:val="28"/>
          <w:lang w:val="en-US"/>
        </w:rPr>
        <w:t xml:space="preserve">, </w:t>
      </w:r>
      <w:r w:rsidR="00354DBC" w:rsidRPr="00354DBC">
        <w:rPr>
          <w:sz w:val="28"/>
          <w:szCs w:val="28"/>
          <w:lang w:val="en-US"/>
        </w:rPr>
        <w:t>Issue 402</w:t>
      </w:r>
      <w:r w:rsidR="00354DBC">
        <w:rPr>
          <w:sz w:val="28"/>
          <w:szCs w:val="28"/>
          <w:lang w:val="en-US"/>
        </w:rPr>
        <w:t xml:space="preserve">, 2007, p. </w:t>
      </w:r>
      <w:r w:rsidRPr="00A44F79">
        <w:rPr>
          <w:spacing w:val="-4"/>
          <w:sz w:val="28"/>
          <w:szCs w:val="28"/>
          <w:lang w:val="uk-UA"/>
        </w:rPr>
        <w:t>6</w:t>
      </w:r>
      <w:r>
        <w:rPr>
          <w:spacing w:val="-4"/>
          <w:sz w:val="28"/>
          <w:szCs w:val="28"/>
          <w:lang w:val="uk-UA"/>
        </w:rPr>
        <w:t>8-69</w:t>
      </w:r>
      <w:r w:rsidRPr="00A44F79">
        <w:rPr>
          <w:spacing w:val="-4"/>
          <w:sz w:val="28"/>
          <w:szCs w:val="28"/>
          <w:lang w:val="uk-UA"/>
        </w:rPr>
        <w:t>.</w:t>
      </w:r>
    </w:p>
  </w:footnote>
  <w:footnote w:id="15">
    <w:p w:rsidR="006B2A81" w:rsidRPr="007755AD" w:rsidRDefault="006B2A81" w:rsidP="006B2A81">
      <w:pPr>
        <w:pStyle w:val="a3"/>
        <w:jc w:val="both"/>
        <w:rPr>
          <w:sz w:val="28"/>
          <w:szCs w:val="28"/>
        </w:rPr>
      </w:pPr>
      <w:r w:rsidRPr="007755AD">
        <w:rPr>
          <w:rStyle w:val="a5"/>
          <w:sz w:val="28"/>
          <w:szCs w:val="28"/>
        </w:rPr>
        <w:footnoteRef/>
      </w:r>
      <w:r w:rsidRPr="007755AD">
        <w:rPr>
          <w:sz w:val="28"/>
          <w:szCs w:val="28"/>
        </w:rPr>
        <w:t xml:space="preserve"> </w:t>
      </w:r>
      <w:r w:rsidR="000B4EFC" w:rsidRPr="00723FCB">
        <w:rPr>
          <w:sz w:val="28"/>
          <w:szCs w:val="28"/>
          <w:lang w:val="en-GB"/>
        </w:rPr>
        <w:t>D</w:t>
      </w:r>
      <w:r w:rsidR="000B4EFC">
        <w:rPr>
          <w:sz w:val="28"/>
          <w:szCs w:val="28"/>
          <w:lang w:val="en-US"/>
        </w:rPr>
        <w:t>.</w:t>
      </w:r>
      <w:r w:rsidR="000B4EFC" w:rsidRPr="00723FCB">
        <w:rPr>
          <w:sz w:val="28"/>
          <w:szCs w:val="28"/>
          <w:lang w:val="en-GB"/>
        </w:rPr>
        <w:t>M</w:t>
      </w:r>
      <w:r w:rsidR="000B4EFC">
        <w:rPr>
          <w:sz w:val="28"/>
          <w:szCs w:val="28"/>
          <w:lang w:val="en-GB"/>
        </w:rPr>
        <w:t>.</w:t>
      </w:r>
      <w:r w:rsidR="000B4EFC" w:rsidRPr="00723FCB">
        <w:rPr>
          <w:sz w:val="28"/>
          <w:szCs w:val="28"/>
          <w:lang w:val="en-GB"/>
        </w:rPr>
        <w:t xml:space="preserve"> </w:t>
      </w:r>
      <w:r w:rsidR="00ED0488">
        <w:rPr>
          <w:sz w:val="28"/>
          <w:szCs w:val="28"/>
          <w:lang w:val="en-GB"/>
        </w:rPr>
        <w:t>SHCHOKIN, Legal Presumptions in Tax L</w:t>
      </w:r>
      <w:r w:rsidR="00ED0488" w:rsidRPr="00ED0488">
        <w:rPr>
          <w:sz w:val="28"/>
          <w:szCs w:val="28"/>
          <w:lang w:val="en-GB"/>
        </w:rPr>
        <w:t>aw</w:t>
      </w:r>
      <w:r w:rsidR="00ED0488">
        <w:rPr>
          <w:sz w:val="28"/>
          <w:szCs w:val="28"/>
          <w:lang w:val="en-GB"/>
        </w:rPr>
        <w:t>:</w:t>
      </w:r>
      <w:r w:rsidR="000B4EFC" w:rsidRPr="007755AD">
        <w:rPr>
          <w:sz w:val="28"/>
          <w:szCs w:val="28"/>
        </w:rPr>
        <w:t xml:space="preserve"> </w:t>
      </w:r>
      <w:r w:rsidR="00ED0488">
        <w:rPr>
          <w:sz w:val="28"/>
          <w:szCs w:val="28"/>
          <w:lang w:val="en-US"/>
        </w:rPr>
        <w:t xml:space="preserve">Textbook, </w:t>
      </w:r>
      <w:r w:rsidR="00ED0488" w:rsidRPr="00ED0488">
        <w:rPr>
          <w:sz w:val="28"/>
          <w:szCs w:val="28"/>
          <w:lang w:val="en-US"/>
        </w:rPr>
        <w:t>Academic Law University</w:t>
      </w:r>
      <w:r w:rsidR="00ED0488">
        <w:rPr>
          <w:sz w:val="28"/>
          <w:szCs w:val="28"/>
          <w:lang w:val="en-US"/>
        </w:rPr>
        <w:t>, Moscow, 2002, p.</w:t>
      </w:r>
      <w:r w:rsidRPr="007755AD">
        <w:rPr>
          <w:sz w:val="28"/>
          <w:szCs w:val="28"/>
        </w:rPr>
        <w:t xml:space="preserve"> 179.</w:t>
      </w:r>
    </w:p>
  </w:footnote>
  <w:footnote w:id="16">
    <w:p w:rsidR="001940B6" w:rsidRPr="00BB62AA" w:rsidRDefault="001940B6" w:rsidP="00266612">
      <w:pPr>
        <w:pStyle w:val="a3"/>
        <w:jc w:val="both"/>
        <w:rPr>
          <w:lang w:val="uk-UA"/>
        </w:rPr>
      </w:pPr>
      <w:r>
        <w:rPr>
          <w:rStyle w:val="a5"/>
        </w:rPr>
        <w:footnoteRef/>
      </w:r>
      <w:r w:rsidRPr="00BB62AA">
        <w:rPr>
          <w:lang w:val="en-GB"/>
        </w:rPr>
        <w:t xml:space="preserve"> </w:t>
      </w:r>
      <w:r w:rsidR="000C1C13" w:rsidRPr="000C1C13">
        <w:rPr>
          <w:sz w:val="28"/>
          <w:szCs w:val="28"/>
          <w:lang w:val="en-GB"/>
        </w:rPr>
        <w:t xml:space="preserve">I. </w:t>
      </w:r>
      <w:r w:rsidRPr="000C1C13">
        <w:rPr>
          <w:sz w:val="28"/>
          <w:szCs w:val="28"/>
          <w:lang w:val="en-US"/>
        </w:rPr>
        <w:t>B</w:t>
      </w:r>
      <w:r w:rsidR="000C1C13">
        <w:rPr>
          <w:sz w:val="28"/>
          <w:szCs w:val="28"/>
          <w:lang w:val="en-US"/>
        </w:rPr>
        <w:t>ABIN</w:t>
      </w:r>
      <w:r w:rsidRPr="005154D4">
        <w:rPr>
          <w:sz w:val="28"/>
          <w:szCs w:val="28"/>
          <w:lang w:val="en-US"/>
        </w:rPr>
        <w:t xml:space="preserve">, </w:t>
      </w:r>
      <w:r w:rsidR="000C1C13">
        <w:rPr>
          <w:sz w:val="28"/>
          <w:szCs w:val="28"/>
          <w:lang w:val="en-US"/>
        </w:rPr>
        <w:t xml:space="preserve">L. </w:t>
      </w:r>
      <w:r w:rsidRPr="005154D4">
        <w:rPr>
          <w:sz w:val="28"/>
          <w:szCs w:val="28"/>
          <w:lang w:val="en-US"/>
        </w:rPr>
        <w:t>V</w:t>
      </w:r>
      <w:r w:rsidR="000C1C13">
        <w:rPr>
          <w:sz w:val="28"/>
          <w:szCs w:val="28"/>
          <w:lang w:val="en-US"/>
        </w:rPr>
        <w:t>AKARYUK,</w:t>
      </w:r>
      <w:r w:rsidRPr="005154D4">
        <w:rPr>
          <w:sz w:val="28"/>
          <w:szCs w:val="28"/>
          <w:lang w:val="en-US"/>
        </w:rPr>
        <w:t xml:space="preserve"> </w:t>
      </w:r>
      <w:r>
        <w:rPr>
          <w:sz w:val="28"/>
          <w:szCs w:val="28"/>
          <w:lang w:val="en-US"/>
        </w:rPr>
        <w:t>Features of Legal Regulation of the Simplified Taxation System in Ukraine, Romania and Moldova</w:t>
      </w:r>
      <w:r w:rsidR="000C1C13">
        <w:rPr>
          <w:sz w:val="28"/>
          <w:szCs w:val="28"/>
          <w:lang w:val="en-US"/>
        </w:rPr>
        <w:t>,</w:t>
      </w:r>
      <w:r w:rsidRPr="005154D4">
        <w:rPr>
          <w:sz w:val="28"/>
          <w:szCs w:val="28"/>
          <w:lang w:val="en-US"/>
        </w:rPr>
        <w:t xml:space="preserve"> European Journal of Law and Public Administration</w:t>
      </w:r>
      <w:r w:rsidR="000C1C13">
        <w:rPr>
          <w:sz w:val="28"/>
          <w:szCs w:val="28"/>
          <w:lang w:val="en-US"/>
        </w:rPr>
        <w:t xml:space="preserve">, </w:t>
      </w:r>
      <w:r w:rsidR="000C1C13" w:rsidRPr="005154D4">
        <w:rPr>
          <w:sz w:val="28"/>
          <w:szCs w:val="28"/>
          <w:lang w:val="en-US"/>
        </w:rPr>
        <w:t xml:space="preserve">Volume </w:t>
      </w:r>
      <w:r w:rsidR="000C1C13">
        <w:rPr>
          <w:sz w:val="28"/>
          <w:szCs w:val="28"/>
          <w:lang w:val="en-US"/>
        </w:rPr>
        <w:t>6</w:t>
      </w:r>
      <w:r w:rsidR="000C1C13" w:rsidRPr="005154D4">
        <w:rPr>
          <w:sz w:val="28"/>
          <w:szCs w:val="28"/>
          <w:lang w:val="en-US"/>
        </w:rPr>
        <w:t>, Issue 1,</w:t>
      </w:r>
      <w:r w:rsidRPr="005154D4">
        <w:rPr>
          <w:sz w:val="28"/>
          <w:szCs w:val="28"/>
          <w:lang w:val="en-US"/>
        </w:rPr>
        <w:t xml:space="preserve"> 201</w:t>
      </w:r>
      <w:r>
        <w:rPr>
          <w:sz w:val="28"/>
          <w:szCs w:val="28"/>
          <w:lang w:val="en-US"/>
        </w:rPr>
        <w:t>9</w:t>
      </w:r>
      <w:r w:rsidR="000C1C13">
        <w:rPr>
          <w:sz w:val="28"/>
          <w:szCs w:val="28"/>
          <w:lang w:val="en-US"/>
        </w:rPr>
        <w:t xml:space="preserve">, </w:t>
      </w:r>
      <w:r w:rsidRPr="005154D4">
        <w:rPr>
          <w:sz w:val="28"/>
          <w:szCs w:val="28"/>
          <w:lang w:val="en-US"/>
        </w:rPr>
        <w:t>p. 1-11.</w:t>
      </w:r>
      <w:r>
        <w:rPr>
          <w:sz w:val="28"/>
          <w:szCs w:val="28"/>
          <w:lang w:val="en-US"/>
        </w:rPr>
        <w:t xml:space="preserve"> https://doi.org/10.18662/eljpa/59</w:t>
      </w:r>
    </w:p>
  </w:footnote>
  <w:footnote w:id="17">
    <w:p w:rsidR="00266612" w:rsidRPr="007C4EC1" w:rsidRDefault="00266612" w:rsidP="00266612">
      <w:pPr>
        <w:pStyle w:val="a3"/>
        <w:jc w:val="both"/>
        <w:rPr>
          <w:sz w:val="28"/>
          <w:szCs w:val="28"/>
        </w:rPr>
      </w:pPr>
      <w:r w:rsidRPr="007C4EC1">
        <w:rPr>
          <w:rStyle w:val="a5"/>
          <w:sz w:val="28"/>
          <w:szCs w:val="28"/>
        </w:rPr>
        <w:footnoteRef/>
      </w:r>
      <w:r w:rsidRPr="007C4EC1">
        <w:rPr>
          <w:sz w:val="28"/>
          <w:szCs w:val="28"/>
        </w:rPr>
        <w:t xml:space="preserve"> </w:t>
      </w:r>
      <w:r w:rsidR="000C1C13">
        <w:rPr>
          <w:sz w:val="28"/>
          <w:szCs w:val="28"/>
          <w:lang w:val="en-US"/>
        </w:rPr>
        <w:t xml:space="preserve">I.I. BABIN, </w:t>
      </w:r>
      <w:r w:rsidR="000C1C13" w:rsidRPr="00354DBC">
        <w:rPr>
          <w:sz w:val="28"/>
          <w:szCs w:val="28"/>
          <w:lang w:val="en-US"/>
        </w:rPr>
        <w:t xml:space="preserve">Presumptions in the </w:t>
      </w:r>
      <w:r w:rsidR="000C1C13">
        <w:rPr>
          <w:sz w:val="28"/>
          <w:szCs w:val="28"/>
          <w:lang w:val="en-US"/>
        </w:rPr>
        <w:t>Juridical</w:t>
      </w:r>
      <w:r w:rsidR="000C1C13" w:rsidRPr="00354DBC">
        <w:rPr>
          <w:sz w:val="28"/>
          <w:szCs w:val="28"/>
          <w:lang w:val="en-US"/>
        </w:rPr>
        <w:t xml:space="preserve"> </w:t>
      </w:r>
      <w:r w:rsidR="000C1C13">
        <w:rPr>
          <w:sz w:val="28"/>
          <w:szCs w:val="28"/>
          <w:lang w:val="en-US"/>
        </w:rPr>
        <w:t>Construction of Direct T</w:t>
      </w:r>
      <w:r w:rsidR="000C1C13" w:rsidRPr="00354DBC">
        <w:rPr>
          <w:sz w:val="28"/>
          <w:szCs w:val="28"/>
          <w:lang w:val="en-US"/>
        </w:rPr>
        <w:t>axes</w:t>
      </w:r>
      <w:r w:rsidR="000C1C13">
        <w:rPr>
          <w:sz w:val="28"/>
          <w:szCs w:val="28"/>
          <w:lang w:val="en-US"/>
        </w:rPr>
        <w:t xml:space="preserve">, </w:t>
      </w:r>
      <w:r w:rsidR="000C1C13" w:rsidRPr="00354DBC">
        <w:rPr>
          <w:sz w:val="28"/>
          <w:szCs w:val="28"/>
          <w:lang w:val="en-US"/>
        </w:rPr>
        <w:t>Scientific Bulletin of Chernivtsi University</w:t>
      </w:r>
      <w:r w:rsidR="000C1C13">
        <w:rPr>
          <w:sz w:val="28"/>
          <w:szCs w:val="28"/>
          <w:lang w:val="en-US"/>
        </w:rPr>
        <w:t xml:space="preserve">, </w:t>
      </w:r>
      <w:r w:rsidR="000C1C13" w:rsidRPr="00354DBC">
        <w:rPr>
          <w:sz w:val="28"/>
          <w:szCs w:val="28"/>
          <w:lang w:val="en-US"/>
        </w:rPr>
        <w:t>Issue 402</w:t>
      </w:r>
      <w:r w:rsidR="000C1C13">
        <w:rPr>
          <w:sz w:val="28"/>
          <w:szCs w:val="28"/>
          <w:lang w:val="en-US"/>
        </w:rPr>
        <w:t xml:space="preserve">, 2007, p. </w:t>
      </w:r>
      <w:r w:rsidR="000C1C13" w:rsidRPr="00A44F79">
        <w:rPr>
          <w:spacing w:val="-4"/>
          <w:sz w:val="28"/>
          <w:szCs w:val="28"/>
          <w:lang w:val="uk-UA"/>
        </w:rPr>
        <w:t>6</w:t>
      </w:r>
      <w:r w:rsidR="000C1C13">
        <w:rPr>
          <w:spacing w:val="-4"/>
          <w:sz w:val="28"/>
          <w:szCs w:val="28"/>
          <w:lang w:val="uk-UA"/>
        </w:rPr>
        <w:t>9</w:t>
      </w:r>
      <w:r w:rsidRPr="00A44F79">
        <w:rPr>
          <w:spacing w:val="-4"/>
          <w:sz w:val="28"/>
          <w:szCs w:val="28"/>
          <w:lang w:val="uk-UA"/>
        </w:rPr>
        <w:t>.</w:t>
      </w:r>
    </w:p>
  </w:footnote>
  <w:footnote w:id="18">
    <w:p w:rsidR="00601EC8" w:rsidRPr="0021640F" w:rsidRDefault="00601EC8" w:rsidP="00601EC8">
      <w:pPr>
        <w:pStyle w:val="a3"/>
        <w:jc w:val="both"/>
        <w:rPr>
          <w:spacing w:val="-4"/>
          <w:sz w:val="28"/>
          <w:szCs w:val="28"/>
        </w:rPr>
      </w:pPr>
      <w:r w:rsidRPr="0021640F">
        <w:rPr>
          <w:rStyle w:val="a5"/>
          <w:spacing w:val="-4"/>
          <w:sz w:val="28"/>
          <w:szCs w:val="28"/>
        </w:rPr>
        <w:footnoteRef/>
      </w:r>
      <w:r w:rsidRPr="0021640F">
        <w:rPr>
          <w:spacing w:val="-4"/>
          <w:sz w:val="28"/>
          <w:szCs w:val="28"/>
        </w:rPr>
        <w:t xml:space="preserve"> </w:t>
      </w:r>
      <w:r w:rsidR="00F46624">
        <w:rPr>
          <w:spacing w:val="-4"/>
          <w:sz w:val="28"/>
          <w:szCs w:val="28"/>
          <w:lang w:val="en-US"/>
        </w:rPr>
        <w:t xml:space="preserve">S.A. MOSIN, </w:t>
      </w:r>
      <w:r w:rsidR="00F46624" w:rsidRPr="00F46624">
        <w:rPr>
          <w:spacing w:val="-4"/>
          <w:sz w:val="28"/>
          <w:szCs w:val="28"/>
          <w:lang w:val="en-US"/>
        </w:rPr>
        <w:t>Presumptions and Principles in Constitutional Law: Monograph</w:t>
      </w:r>
      <w:r w:rsidR="00F46624">
        <w:rPr>
          <w:spacing w:val="-4"/>
          <w:sz w:val="28"/>
          <w:szCs w:val="28"/>
          <w:lang w:val="en-US"/>
        </w:rPr>
        <w:t xml:space="preserve">, </w:t>
      </w:r>
      <w:r w:rsidR="00F46624" w:rsidRPr="00F46624">
        <w:rPr>
          <w:spacing w:val="-4"/>
          <w:sz w:val="28"/>
          <w:szCs w:val="28"/>
          <w:lang w:val="en-US"/>
        </w:rPr>
        <w:t>CJSC Legal House "</w:t>
      </w:r>
      <w:proofErr w:type="spellStart"/>
      <w:r w:rsidR="00F46624" w:rsidRPr="00F46624">
        <w:rPr>
          <w:spacing w:val="-4"/>
          <w:sz w:val="28"/>
          <w:szCs w:val="28"/>
          <w:lang w:val="en-US"/>
        </w:rPr>
        <w:t>Yustitsinform</w:t>
      </w:r>
      <w:proofErr w:type="spellEnd"/>
      <w:r w:rsidR="00F46624" w:rsidRPr="00F46624">
        <w:rPr>
          <w:spacing w:val="-4"/>
          <w:sz w:val="28"/>
          <w:szCs w:val="28"/>
          <w:lang w:val="en-US"/>
        </w:rPr>
        <w:t>"</w:t>
      </w:r>
      <w:r w:rsidR="00F46624">
        <w:rPr>
          <w:spacing w:val="-4"/>
          <w:sz w:val="28"/>
          <w:szCs w:val="28"/>
          <w:lang w:val="en-US"/>
        </w:rPr>
        <w:t>, Moscow, 2009, p.</w:t>
      </w:r>
      <w:r w:rsidRPr="0021640F">
        <w:rPr>
          <w:spacing w:val="-4"/>
          <w:sz w:val="28"/>
          <w:szCs w:val="28"/>
        </w:rPr>
        <w:t xml:space="preserve"> </w:t>
      </w:r>
      <w:r w:rsidRPr="0021640F">
        <w:rPr>
          <w:spacing w:val="-4"/>
          <w:sz w:val="28"/>
          <w:szCs w:val="28"/>
          <w:lang w:val="uk-UA"/>
        </w:rPr>
        <w:t>29</w:t>
      </w:r>
      <w:r w:rsidRPr="0021640F">
        <w:rPr>
          <w:spacing w:val="-4"/>
          <w:sz w:val="28"/>
          <w:szCs w:val="28"/>
        </w:rPr>
        <w:t>.</w:t>
      </w:r>
    </w:p>
  </w:footnote>
  <w:footnote w:id="19">
    <w:p w:rsidR="005A2967" w:rsidRPr="0021640F" w:rsidRDefault="005A2967" w:rsidP="005A2967">
      <w:pPr>
        <w:pStyle w:val="a3"/>
        <w:jc w:val="both"/>
        <w:rPr>
          <w:sz w:val="28"/>
          <w:szCs w:val="28"/>
        </w:rPr>
      </w:pPr>
      <w:r w:rsidRPr="0021640F">
        <w:rPr>
          <w:rStyle w:val="a5"/>
          <w:sz w:val="28"/>
          <w:szCs w:val="28"/>
        </w:rPr>
        <w:footnoteRef/>
      </w:r>
      <w:r w:rsidRPr="0021640F">
        <w:rPr>
          <w:sz w:val="28"/>
          <w:szCs w:val="28"/>
          <w:lang w:val="uk-UA"/>
        </w:rPr>
        <w:t xml:space="preserve"> </w:t>
      </w:r>
      <w:r w:rsidR="009468DA" w:rsidRPr="009468DA">
        <w:rPr>
          <w:sz w:val="28"/>
          <w:szCs w:val="28"/>
          <w:lang w:val="uk-UA"/>
        </w:rPr>
        <w:t>O.A. K</w:t>
      </w:r>
      <w:r w:rsidR="009468DA">
        <w:rPr>
          <w:sz w:val="28"/>
          <w:szCs w:val="28"/>
          <w:lang w:val="en-US"/>
        </w:rPr>
        <w:t>URSOVA, Fictions in Russian L</w:t>
      </w:r>
      <w:r w:rsidR="009468DA" w:rsidRPr="009468DA">
        <w:rPr>
          <w:sz w:val="28"/>
          <w:szCs w:val="28"/>
          <w:lang w:val="en-US"/>
        </w:rPr>
        <w:t>aw</w:t>
      </w:r>
      <w:r w:rsidR="009468DA">
        <w:rPr>
          <w:sz w:val="28"/>
          <w:szCs w:val="28"/>
          <w:lang w:val="en-US"/>
        </w:rPr>
        <w:t xml:space="preserve">, </w:t>
      </w:r>
      <w:proofErr w:type="spellStart"/>
      <w:r w:rsidR="009468DA" w:rsidRPr="009468DA">
        <w:rPr>
          <w:sz w:val="28"/>
          <w:szCs w:val="28"/>
          <w:lang w:val="en-US"/>
        </w:rPr>
        <w:t>N.Novgorod</w:t>
      </w:r>
      <w:proofErr w:type="spellEnd"/>
      <w:r w:rsidR="009468DA">
        <w:rPr>
          <w:sz w:val="28"/>
          <w:szCs w:val="28"/>
          <w:lang w:val="en-US"/>
        </w:rPr>
        <w:t>, 2001, p.</w:t>
      </w:r>
      <w:r w:rsidRPr="0021640F">
        <w:rPr>
          <w:sz w:val="28"/>
          <w:szCs w:val="28"/>
        </w:rPr>
        <w:t xml:space="preserve"> 49.</w:t>
      </w:r>
    </w:p>
  </w:footnote>
  <w:footnote w:id="20">
    <w:p w:rsidR="006D388B" w:rsidRPr="0021640F" w:rsidRDefault="006D388B" w:rsidP="006D388B">
      <w:pPr>
        <w:pStyle w:val="a3"/>
        <w:jc w:val="both"/>
        <w:rPr>
          <w:sz w:val="28"/>
          <w:szCs w:val="28"/>
          <w:lang w:val="uk-UA"/>
        </w:rPr>
      </w:pPr>
      <w:r w:rsidRPr="0021640F">
        <w:rPr>
          <w:rStyle w:val="a5"/>
          <w:sz w:val="28"/>
          <w:szCs w:val="28"/>
        </w:rPr>
        <w:footnoteRef/>
      </w:r>
      <w:r w:rsidRPr="0021640F">
        <w:rPr>
          <w:sz w:val="28"/>
          <w:szCs w:val="28"/>
          <w:lang w:val="uk-UA"/>
        </w:rPr>
        <w:t xml:space="preserve"> </w:t>
      </w:r>
      <w:r w:rsidR="00ED687E" w:rsidRPr="00444CC3">
        <w:rPr>
          <w:sz w:val="28"/>
          <w:szCs w:val="28"/>
          <w:lang w:val="en-GB"/>
        </w:rPr>
        <w:t>M</w:t>
      </w:r>
      <w:r w:rsidR="00ED687E">
        <w:rPr>
          <w:sz w:val="28"/>
          <w:szCs w:val="28"/>
          <w:lang w:val="en-GB"/>
        </w:rPr>
        <w:t>.</w:t>
      </w:r>
      <w:r w:rsidR="00ED687E" w:rsidRPr="00444CC3">
        <w:rPr>
          <w:sz w:val="28"/>
          <w:szCs w:val="28"/>
          <w:lang w:val="en-GB"/>
        </w:rPr>
        <w:t>V</w:t>
      </w:r>
      <w:r w:rsidR="00ED687E">
        <w:rPr>
          <w:sz w:val="28"/>
          <w:szCs w:val="28"/>
          <w:lang w:val="en-GB"/>
        </w:rPr>
        <w:t>.</w:t>
      </w:r>
      <w:r w:rsidR="00ED687E" w:rsidRPr="00444CC3">
        <w:rPr>
          <w:sz w:val="28"/>
          <w:szCs w:val="28"/>
          <w:lang w:val="en-GB"/>
        </w:rPr>
        <w:t xml:space="preserve"> K</w:t>
      </w:r>
      <w:r w:rsidR="005F0621">
        <w:rPr>
          <w:sz w:val="28"/>
          <w:szCs w:val="28"/>
          <w:lang w:val="en-GB"/>
        </w:rPr>
        <w:t>ARASEVA, Budget and Tax Law of Russia (Political A</w:t>
      </w:r>
      <w:r w:rsidR="005F0621" w:rsidRPr="005F0621">
        <w:rPr>
          <w:sz w:val="28"/>
          <w:szCs w:val="28"/>
          <w:lang w:val="en-GB"/>
        </w:rPr>
        <w:t>spect)</w:t>
      </w:r>
      <w:r w:rsidR="005F0621">
        <w:rPr>
          <w:sz w:val="28"/>
          <w:szCs w:val="28"/>
          <w:lang w:val="en-GB"/>
        </w:rPr>
        <w:t xml:space="preserve">, </w:t>
      </w:r>
      <w:r w:rsidR="005F0621" w:rsidRPr="005F0621">
        <w:rPr>
          <w:sz w:val="28"/>
          <w:szCs w:val="28"/>
          <w:lang w:val="en-GB"/>
        </w:rPr>
        <w:t>Jurist</w:t>
      </w:r>
      <w:r w:rsidR="005F0621">
        <w:rPr>
          <w:sz w:val="28"/>
          <w:szCs w:val="28"/>
          <w:lang w:val="en-GB"/>
        </w:rPr>
        <w:t xml:space="preserve">, Moscow, 2005, p. </w:t>
      </w:r>
      <w:r w:rsidRPr="0021640F">
        <w:rPr>
          <w:sz w:val="28"/>
          <w:szCs w:val="28"/>
          <w:lang w:val="uk-UA"/>
        </w:rPr>
        <w:t>133.</w:t>
      </w:r>
    </w:p>
  </w:footnote>
  <w:footnote w:id="21">
    <w:p w:rsidR="006D388B" w:rsidRPr="0021640F" w:rsidRDefault="006D388B" w:rsidP="006D388B">
      <w:pPr>
        <w:pStyle w:val="a3"/>
        <w:jc w:val="both"/>
        <w:rPr>
          <w:sz w:val="28"/>
          <w:szCs w:val="28"/>
          <w:lang w:val="uk-UA"/>
        </w:rPr>
      </w:pPr>
      <w:r w:rsidRPr="0021640F">
        <w:rPr>
          <w:rStyle w:val="a5"/>
          <w:sz w:val="28"/>
          <w:szCs w:val="28"/>
        </w:rPr>
        <w:footnoteRef/>
      </w:r>
      <w:r w:rsidRPr="0021640F">
        <w:rPr>
          <w:sz w:val="28"/>
          <w:szCs w:val="28"/>
          <w:lang w:val="uk-UA"/>
        </w:rPr>
        <w:t xml:space="preserve"> </w:t>
      </w:r>
      <w:r w:rsidR="00CA5D4A" w:rsidRPr="00444CC3">
        <w:rPr>
          <w:sz w:val="28"/>
          <w:szCs w:val="28"/>
          <w:lang w:val="en-GB"/>
        </w:rPr>
        <w:t>M</w:t>
      </w:r>
      <w:r w:rsidR="00CA5D4A">
        <w:rPr>
          <w:sz w:val="28"/>
          <w:szCs w:val="28"/>
          <w:lang w:val="en-GB"/>
        </w:rPr>
        <w:t>.</w:t>
      </w:r>
      <w:r w:rsidR="00CA5D4A" w:rsidRPr="00444CC3">
        <w:rPr>
          <w:sz w:val="28"/>
          <w:szCs w:val="28"/>
          <w:lang w:val="en-GB"/>
        </w:rPr>
        <w:t>V</w:t>
      </w:r>
      <w:r w:rsidR="00CA5D4A">
        <w:rPr>
          <w:sz w:val="28"/>
          <w:szCs w:val="28"/>
          <w:lang w:val="en-GB"/>
        </w:rPr>
        <w:t>.</w:t>
      </w:r>
      <w:r w:rsidR="00CA5D4A" w:rsidRPr="00444CC3">
        <w:rPr>
          <w:sz w:val="28"/>
          <w:szCs w:val="28"/>
          <w:lang w:val="en-GB"/>
        </w:rPr>
        <w:t xml:space="preserve"> K</w:t>
      </w:r>
      <w:r w:rsidR="00CA5D4A">
        <w:rPr>
          <w:sz w:val="28"/>
          <w:szCs w:val="28"/>
          <w:lang w:val="en-GB"/>
        </w:rPr>
        <w:t>ARASEVA, Budget and Tax Law of Russia (Political A</w:t>
      </w:r>
      <w:r w:rsidR="00CA5D4A" w:rsidRPr="005F0621">
        <w:rPr>
          <w:sz w:val="28"/>
          <w:szCs w:val="28"/>
          <w:lang w:val="en-GB"/>
        </w:rPr>
        <w:t>spect)</w:t>
      </w:r>
      <w:r w:rsidR="00CA5D4A">
        <w:rPr>
          <w:sz w:val="28"/>
          <w:szCs w:val="28"/>
          <w:lang w:val="en-GB"/>
        </w:rPr>
        <w:t xml:space="preserve">, </w:t>
      </w:r>
      <w:r w:rsidR="00CA5D4A" w:rsidRPr="005F0621">
        <w:rPr>
          <w:sz w:val="28"/>
          <w:szCs w:val="28"/>
          <w:lang w:val="en-GB"/>
        </w:rPr>
        <w:t>Jurist</w:t>
      </w:r>
      <w:r w:rsidR="00CA5D4A">
        <w:rPr>
          <w:sz w:val="28"/>
          <w:szCs w:val="28"/>
          <w:lang w:val="en-GB"/>
        </w:rPr>
        <w:t xml:space="preserve">, Moscow, 2005, p. </w:t>
      </w:r>
      <w:r w:rsidRPr="0021640F">
        <w:rPr>
          <w:sz w:val="28"/>
          <w:szCs w:val="28"/>
          <w:lang w:val="uk-UA"/>
        </w:rPr>
        <w:t>134.</w:t>
      </w:r>
    </w:p>
  </w:footnote>
  <w:footnote w:id="22">
    <w:p w:rsidR="00723FCB" w:rsidRPr="0021640F" w:rsidRDefault="00723FCB" w:rsidP="00723FCB">
      <w:pPr>
        <w:pStyle w:val="a3"/>
        <w:jc w:val="both"/>
        <w:rPr>
          <w:sz w:val="28"/>
          <w:szCs w:val="28"/>
          <w:lang w:val="uk-UA"/>
        </w:rPr>
      </w:pPr>
      <w:r w:rsidRPr="0021640F">
        <w:rPr>
          <w:rStyle w:val="a5"/>
          <w:sz w:val="28"/>
          <w:szCs w:val="28"/>
        </w:rPr>
        <w:footnoteRef/>
      </w:r>
      <w:r w:rsidRPr="0021640F">
        <w:rPr>
          <w:sz w:val="28"/>
          <w:szCs w:val="28"/>
        </w:rPr>
        <w:t xml:space="preserve"> </w:t>
      </w:r>
      <w:r w:rsidR="00F33C85" w:rsidRPr="00723FCB">
        <w:rPr>
          <w:sz w:val="28"/>
          <w:szCs w:val="28"/>
          <w:lang w:val="en-GB"/>
        </w:rPr>
        <w:t>D</w:t>
      </w:r>
      <w:r w:rsidR="00F33C85">
        <w:rPr>
          <w:sz w:val="28"/>
          <w:szCs w:val="28"/>
          <w:lang w:val="en-US"/>
        </w:rPr>
        <w:t>.</w:t>
      </w:r>
      <w:r w:rsidR="00F33C85" w:rsidRPr="00723FCB">
        <w:rPr>
          <w:sz w:val="28"/>
          <w:szCs w:val="28"/>
          <w:lang w:val="en-GB"/>
        </w:rPr>
        <w:t>M</w:t>
      </w:r>
      <w:r w:rsidR="00F33C85">
        <w:rPr>
          <w:sz w:val="28"/>
          <w:szCs w:val="28"/>
          <w:lang w:val="en-GB"/>
        </w:rPr>
        <w:t>.</w:t>
      </w:r>
      <w:r w:rsidR="00F33C85" w:rsidRPr="00723FCB">
        <w:rPr>
          <w:sz w:val="28"/>
          <w:szCs w:val="28"/>
          <w:lang w:val="en-GB"/>
        </w:rPr>
        <w:t xml:space="preserve"> S</w:t>
      </w:r>
      <w:r w:rsidR="007674D3">
        <w:rPr>
          <w:sz w:val="28"/>
          <w:szCs w:val="28"/>
          <w:lang w:val="en-GB"/>
        </w:rPr>
        <w:t>HCHOKIN, Tax Risks and Trends in the Development of Tax L</w:t>
      </w:r>
      <w:r w:rsidR="007674D3" w:rsidRPr="007674D3">
        <w:rPr>
          <w:sz w:val="28"/>
          <w:szCs w:val="28"/>
          <w:lang w:val="en-GB"/>
        </w:rPr>
        <w:t>aw</w:t>
      </w:r>
      <w:r w:rsidR="007674D3">
        <w:rPr>
          <w:sz w:val="28"/>
          <w:szCs w:val="28"/>
          <w:lang w:val="en-GB"/>
        </w:rPr>
        <w:t>, Moscow, 2007, p.</w:t>
      </w:r>
      <w:r w:rsidRPr="0021640F">
        <w:rPr>
          <w:sz w:val="28"/>
          <w:szCs w:val="28"/>
          <w:lang w:val="uk-UA"/>
        </w:rPr>
        <w:t xml:space="preserve"> 40.</w:t>
      </w:r>
    </w:p>
  </w:footnote>
  <w:footnote w:id="23">
    <w:p w:rsidR="00B54A5B" w:rsidRPr="0021640F" w:rsidRDefault="00B54A5B" w:rsidP="00B54A5B">
      <w:pPr>
        <w:pStyle w:val="a3"/>
        <w:jc w:val="both"/>
        <w:rPr>
          <w:sz w:val="28"/>
          <w:szCs w:val="28"/>
        </w:rPr>
      </w:pPr>
      <w:r w:rsidRPr="0021640F">
        <w:rPr>
          <w:rStyle w:val="a5"/>
          <w:sz w:val="28"/>
          <w:szCs w:val="28"/>
        </w:rPr>
        <w:footnoteRef/>
      </w:r>
      <w:r w:rsidRPr="0021640F">
        <w:rPr>
          <w:sz w:val="28"/>
          <w:szCs w:val="28"/>
        </w:rPr>
        <w:t xml:space="preserve"> </w:t>
      </w:r>
      <w:r w:rsidR="007674D3" w:rsidRPr="00723FCB">
        <w:rPr>
          <w:sz w:val="28"/>
          <w:szCs w:val="28"/>
          <w:lang w:val="en-GB"/>
        </w:rPr>
        <w:t>D</w:t>
      </w:r>
      <w:r w:rsidR="007674D3">
        <w:rPr>
          <w:sz w:val="28"/>
          <w:szCs w:val="28"/>
          <w:lang w:val="en-US"/>
        </w:rPr>
        <w:t>.</w:t>
      </w:r>
      <w:r w:rsidR="007674D3" w:rsidRPr="00723FCB">
        <w:rPr>
          <w:sz w:val="28"/>
          <w:szCs w:val="28"/>
          <w:lang w:val="en-GB"/>
        </w:rPr>
        <w:t>M</w:t>
      </w:r>
      <w:r w:rsidR="007674D3">
        <w:rPr>
          <w:sz w:val="28"/>
          <w:szCs w:val="28"/>
          <w:lang w:val="en-GB"/>
        </w:rPr>
        <w:t>.</w:t>
      </w:r>
      <w:r w:rsidR="007674D3" w:rsidRPr="00723FCB">
        <w:rPr>
          <w:sz w:val="28"/>
          <w:szCs w:val="28"/>
          <w:lang w:val="en-GB"/>
        </w:rPr>
        <w:t xml:space="preserve"> </w:t>
      </w:r>
      <w:r w:rsidR="007674D3">
        <w:rPr>
          <w:sz w:val="28"/>
          <w:szCs w:val="28"/>
          <w:lang w:val="en-GB"/>
        </w:rPr>
        <w:t>SHCHOKIN, Legal Presumptions in Tax L</w:t>
      </w:r>
      <w:r w:rsidR="007674D3" w:rsidRPr="00ED0488">
        <w:rPr>
          <w:sz w:val="28"/>
          <w:szCs w:val="28"/>
          <w:lang w:val="en-GB"/>
        </w:rPr>
        <w:t>aw</w:t>
      </w:r>
      <w:r w:rsidR="007674D3">
        <w:rPr>
          <w:sz w:val="28"/>
          <w:szCs w:val="28"/>
          <w:lang w:val="en-GB"/>
        </w:rPr>
        <w:t>:</w:t>
      </w:r>
      <w:r w:rsidR="007674D3" w:rsidRPr="007755AD">
        <w:rPr>
          <w:sz w:val="28"/>
          <w:szCs w:val="28"/>
        </w:rPr>
        <w:t xml:space="preserve"> </w:t>
      </w:r>
      <w:r w:rsidR="007674D3">
        <w:rPr>
          <w:sz w:val="28"/>
          <w:szCs w:val="28"/>
          <w:lang w:val="en-US"/>
        </w:rPr>
        <w:t xml:space="preserve">Textbook, </w:t>
      </w:r>
      <w:r w:rsidR="007674D3" w:rsidRPr="00ED0488">
        <w:rPr>
          <w:sz w:val="28"/>
          <w:szCs w:val="28"/>
          <w:lang w:val="en-US"/>
        </w:rPr>
        <w:t>Academic Law University</w:t>
      </w:r>
      <w:r w:rsidR="007674D3">
        <w:rPr>
          <w:sz w:val="28"/>
          <w:szCs w:val="28"/>
          <w:lang w:val="en-US"/>
        </w:rPr>
        <w:t>, Moscow, 2002, p.</w:t>
      </w:r>
      <w:r w:rsidR="007674D3" w:rsidRPr="007755AD">
        <w:rPr>
          <w:sz w:val="28"/>
          <w:szCs w:val="28"/>
        </w:rPr>
        <w:t xml:space="preserve"> </w:t>
      </w:r>
      <w:r w:rsidRPr="0021640F">
        <w:rPr>
          <w:sz w:val="28"/>
          <w:szCs w:val="28"/>
        </w:rPr>
        <w:t>56.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576"/>
    <w:rsid w:val="0001456F"/>
    <w:rsid w:val="0001688E"/>
    <w:rsid w:val="00017AE2"/>
    <w:rsid w:val="00023875"/>
    <w:rsid w:val="00023C2B"/>
    <w:rsid w:val="000253E0"/>
    <w:rsid w:val="00031763"/>
    <w:rsid w:val="000332A9"/>
    <w:rsid w:val="000450E6"/>
    <w:rsid w:val="00057D32"/>
    <w:rsid w:val="00065786"/>
    <w:rsid w:val="000B02CF"/>
    <w:rsid w:val="000B07B5"/>
    <w:rsid w:val="000B4EFC"/>
    <w:rsid w:val="000C1C13"/>
    <w:rsid w:val="000E73F0"/>
    <w:rsid w:val="00116FA0"/>
    <w:rsid w:val="00120154"/>
    <w:rsid w:val="00125547"/>
    <w:rsid w:val="00125A9F"/>
    <w:rsid w:val="00136E9F"/>
    <w:rsid w:val="00170742"/>
    <w:rsid w:val="001940B6"/>
    <w:rsid w:val="001A0F94"/>
    <w:rsid w:val="001B3748"/>
    <w:rsid w:val="001B7F01"/>
    <w:rsid w:val="001D502A"/>
    <w:rsid w:val="001D5AC8"/>
    <w:rsid w:val="001E0A23"/>
    <w:rsid w:val="001F1CF7"/>
    <w:rsid w:val="00204D0F"/>
    <w:rsid w:val="00204ED4"/>
    <w:rsid w:val="00216999"/>
    <w:rsid w:val="00244A67"/>
    <w:rsid w:val="0025679D"/>
    <w:rsid w:val="00262F3C"/>
    <w:rsid w:val="00266612"/>
    <w:rsid w:val="0028001E"/>
    <w:rsid w:val="00281397"/>
    <w:rsid w:val="00291B0B"/>
    <w:rsid w:val="0029467B"/>
    <w:rsid w:val="002A0611"/>
    <w:rsid w:val="002A085B"/>
    <w:rsid w:val="002A330D"/>
    <w:rsid w:val="002A64E4"/>
    <w:rsid w:val="002B1D98"/>
    <w:rsid w:val="002C1700"/>
    <w:rsid w:val="002D67B0"/>
    <w:rsid w:val="0030553C"/>
    <w:rsid w:val="00306672"/>
    <w:rsid w:val="00323479"/>
    <w:rsid w:val="00327D41"/>
    <w:rsid w:val="003315DC"/>
    <w:rsid w:val="00345177"/>
    <w:rsid w:val="00350B6E"/>
    <w:rsid w:val="00354DBC"/>
    <w:rsid w:val="00373C5D"/>
    <w:rsid w:val="003A55B7"/>
    <w:rsid w:val="003B0DAB"/>
    <w:rsid w:val="003C49A0"/>
    <w:rsid w:val="003D7011"/>
    <w:rsid w:val="003E7D22"/>
    <w:rsid w:val="0040521E"/>
    <w:rsid w:val="004262C2"/>
    <w:rsid w:val="0043385D"/>
    <w:rsid w:val="00444CC3"/>
    <w:rsid w:val="00463F42"/>
    <w:rsid w:val="0047445A"/>
    <w:rsid w:val="00484A6C"/>
    <w:rsid w:val="004874A8"/>
    <w:rsid w:val="004A40A2"/>
    <w:rsid w:val="004B3099"/>
    <w:rsid w:val="004B598C"/>
    <w:rsid w:val="004D0895"/>
    <w:rsid w:val="004D671C"/>
    <w:rsid w:val="004F050D"/>
    <w:rsid w:val="00500F7E"/>
    <w:rsid w:val="00531BCC"/>
    <w:rsid w:val="00541761"/>
    <w:rsid w:val="00550832"/>
    <w:rsid w:val="00552476"/>
    <w:rsid w:val="0056142D"/>
    <w:rsid w:val="00573C0C"/>
    <w:rsid w:val="0057735B"/>
    <w:rsid w:val="00581857"/>
    <w:rsid w:val="0058402C"/>
    <w:rsid w:val="0059727E"/>
    <w:rsid w:val="005A2967"/>
    <w:rsid w:val="005B3657"/>
    <w:rsid w:val="005C2FF6"/>
    <w:rsid w:val="005E14B3"/>
    <w:rsid w:val="005E39FA"/>
    <w:rsid w:val="005E3B41"/>
    <w:rsid w:val="005E5210"/>
    <w:rsid w:val="005F0621"/>
    <w:rsid w:val="005F1D6B"/>
    <w:rsid w:val="00601EC8"/>
    <w:rsid w:val="00632BFD"/>
    <w:rsid w:val="00662772"/>
    <w:rsid w:val="0067094A"/>
    <w:rsid w:val="00686D99"/>
    <w:rsid w:val="00691D6D"/>
    <w:rsid w:val="00696194"/>
    <w:rsid w:val="006B2A81"/>
    <w:rsid w:val="006C61DB"/>
    <w:rsid w:val="006D388B"/>
    <w:rsid w:val="006E3D89"/>
    <w:rsid w:val="006F68F8"/>
    <w:rsid w:val="00700580"/>
    <w:rsid w:val="00701762"/>
    <w:rsid w:val="0071410B"/>
    <w:rsid w:val="00723FCB"/>
    <w:rsid w:val="00731A73"/>
    <w:rsid w:val="00740902"/>
    <w:rsid w:val="00744333"/>
    <w:rsid w:val="007624B2"/>
    <w:rsid w:val="00763E05"/>
    <w:rsid w:val="0076495C"/>
    <w:rsid w:val="0076549C"/>
    <w:rsid w:val="007674D3"/>
    <w:rsid w:val="00797EDE"/>
    <w:rsid w:val="007A485A"/>
    <w:rsid w:val="007B21FC"/>
    <w:rsid w:val="007C387D"/>
    <w:rsid w:val="007C7772"/>
    <w:rsid w:val="007E0DF6"/>
    <w:rsid w:val="00835478"/>
    <w:rsid w:val="008366B6"/>
    <w:rsid w:val="0084530E"/>
    <w:rsid w:val="0088191C"/>
    <w:rsid w:val="008A578D"/>
    <w:rsid w:val="008B29F4"/>
    <w:rsid w:val="008B3DA0"/>
    <w:rsid w:val="008B427D"/>
    <w:rsid w:val="00916D5A"/>
    <w:rsid w:val="00922273"/>
    <w:rsid w:val="009468DA"/>
    <w:rsid w:val="00955BEC"/>
    <w:rsid w:val="009869B8"/>
    <w:rsid w:val="0099313C"/>
    <w:rsid w:val="00995251"/>
    <w:rsid w:val="009D4110"/>
    <w:rsid w:val="009E6B7D"/>
    <w:rsid w:val="009F5F85"/>
    <w:rsid w:val="00A476F7"/>
    <w:rsid w:val="00A4783A"/>
    <w:rsid w:val="00A65270"/>
    <w:rsid w:val="00A66E23"/>
    <w:rsid w:val="00A904B9"/>
    <w:rsid w:val="00A93C8C"/>
    <w:rsid w:val="00AC2524"/>
    <w:rsid w:val="00AD0667"/>
    <w:rsid w:val="00AD4895"/>
    <w:rsid w:val="00AE56A9"/>
    <w:rsid w:val="00AF7256"/>
    <w:rsid w:val="00B020E2"/>
    <w:rsid w:val="00B10129"/>
    <w:rsid w:val="00B22A71"/>
    <w:rsid w:val="00B27BD0"/>
    <w:rsid w:val="00B32F44"/>
    <w:rsid w:val="00B33566"/>
    <w:rsid w:val="00B41F60"/>
    <w:rsid w:val="00B54A5B"/>
    <w:rsid w:val="00B81525"/>
    <w:rsid w:val="00B9122D"/>
    <w:rsid w:val="00BA3DEE"/>
    <w:rsid w:val="00BB7930"/>
    <w:rsid w:val="00BC19BD"/>
    <w:rsid w:val="00BC2B03"/>
    <w:rsid w:val="00BD6593"/>
    <w:rsid w:val="00BF5C1B"/>
    <w:rsid w:val="00BF7639"/>
    <w:rsid w:val="00C02ED5"/>
    <w:rsid w:val="00C245E6"/>
    <w:rsid w:val="00C2615B"/>
    <w:rsid w:val="00C36627"/>
    <w:rsid w:val="00C4207E"/>
    <w:rsid w:val="00C455F3"/>
    <w:rsid w:val="00C46D52"/>
    <w:rsid w:val="00C47C9B"/>
    <w:rsid w:val="00C565FF"/>
    <w:rsid w:val="00CA5D4A"/>
    <w:rsid w:val="00CB6514"/>
    <w:rsid w:val="00CC0DC7"/>
    <w:rsid w:val="00CC161C"/>
    <w:rsid w:val="00CD0173"/>
    <w:rsid w:val="00CD5DFD"/>
    <w:rsid w:val="00CE2EB5"/>
    <w:rsid w:val="00CF35B1"/>
    <w:rsid w:val="00CF7BD9"/>
    <w:rsid w:val="00D027EB"/>
    <w:rsid w:val="00D15799"/>
    <w:rsid w:val="00D26362"/>
    <w:rsid w:val="00D269F5"/>
    <w:rsid w:val="00D3089E"/>
    <w:rsid w:val="00D31B2F"/>
    <w:rsid w:val="00D6718C"/>
    <w:rsid w:val="00D7484F"/>
    <w:rsid w:val="00D93002"/>
    <w:rsid w:val="00DA1831"/>
    <w:rsid w:val="00DA754A"/>
    <w:rsid w:val="00DD0C6B"/>
    <w:rsid w:val="00DD666C"/>
    <w:rsid w:val="00DD7A83"/>
    <w:rsid w:val="00E05CC0"/>
    <w:rsid w:val="00E22879"/>
    <w:rsid w:val="00E241C3"/>
    <w:rsid w:val="00E521E7"/>
    <w:rsid w:val="00E64BD5"/>
    <w:rsid w:val="00E71D9D"/>
    <w:rsid w:val="00E73698"/>
    <w:rsid w:val="00ED0488"/>
    <w:rsid w:val="00ED687E"/>
    <w:rsid w:val="00EF34CE"/>
    <w:rsid w:val="00EF46A2"/>
    <w:rsid w:val="00F06149"/>
    <w:rsid w:val="00F2551C"/>
    <w:rsid w:val="00F26576"/>
    <w:rsid w:val="00F27745"/>
    <w:rsid w:val="00F33C85"/>
    <w:rsid w:val="00F43A3C"/>
    <w:rsid w:val="00F46624"/>
    <w:rsid w:val="00F65CDF"/>
    <w:rsid w:val="00F71C7A"/>
    <w:rsid w:val="00F85F60"/>
    <w:rsid w:val="00F864DE"/>
    <w:rsid w:val="00F915D8"/>
    <w:rsid w:val="00F9315A"/>
    <w:rsid w:val="00F97915"/>
    <w:rsid w:val="00FA24FA"/>
    <w:rsid w:val="00FA2AF8"/>
    <w:rsid w:val="00FB2B71"/>
    <w:rsid w:val="00FD088D"/>
    <w:rsid w:val="00FE06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14:docId w14:val="3451D14B"/>
  <w15:chartTrackingRefBased/>
  <w15:docId w15:val="{5F8A91CB-41D9-462C-AFE7-8302A29F5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basedOn w:val="a"/>
    <w:rsid w:val="00116FA0"/>
    <w:pPr>
      <w:spacing w:after="0" w:line="240" w:lineRule="auto"/>
    </w:pPr>
    <w:rPr>
      <w:rFonts w:ascii="Verdana" w:eastAsia="Times New Roman" w:hAnsi="Verdana" w:cs="Verdana"/>
      <w:color w:val="000000"/>
      <w:sz w:val="20"/>
      <w:szCs w:val="20"/>
      <w:lang w:val="en-US"/>
    </w:rPr>
  </w:style>
  <w:style w:type="paragraph" w:styleId="a3">
    <w:name w:val="footnote text"/>
    <w:basedOn w:val="a"/>
    <w:link w:val="a4"/>
    <w:semiHidden/>
    <w:rsid w:val="00116FA0"/>
    <w:pPr>
      <w:spacing w:after="0" w:line="240" w:lineRule="auto"/>
    </w:pPr>
    <w:rPr>
      <w:rFonts w:ascii="Times New Roman" w:eastAsia="Times New Roman" w:hAnsi="Times New Roman" w:cs="Times New Roman"/>
      <w:sz w:val="20"/>
      <w:szCs w:val="20"/>
      <w:lang w:val="ru-RU" w:eastAsia="ru-RU"/>
    </w:rPr>
  </w:style>
  <w:style w:type="character" w:customStyle="1" w:styleId="a4">
    <w:name w:val="Текст виноски Знак"/>
    <w:basedOn w:val="a0"/>
    <w:link w:val="a3"/>
    <w:semiHidden/>
    <w:rsid w:val="00116FA0"/>
    <w:rPr>
      <w:rFonts w:ascii="Times New Roman" w:eastAsia="Times New Roman" w:hAnsi="Times New Roman" w:cs="Times New Roman"/>
      <w:sz w:val="20"/>
      <w:szCs w:val="20"/>
      <w:lang w:val="ru-RU" w:eastAsia="ru-RU"/>
    </w:rPr>
  </w:style>
  <w:style w:type="character" w:styleId="a5">
    <w:name w:val="footnote reference"/>
    <w:basedOn w:val="a0"/>
    <w:semiHidden/>
    <w:rsid w:val="00116FA0"/>
    <w:rPr>
      <w:vertAlign w:val="superscript"/>
    </w:rPr>
  </w:style>
  <w:style w:type="paragraph" w:styleId="a6">
    <w:name w:val="Body Text Indent"/>
    <w:basedOn w:val="a"/>
    <w:link w:val="a7"/>
    <w:rsid w:val="001E0A23"/>
    <w:pPr>
      <w:spacing w:after="0" w:line="360" w:lineRule="auto"/>
      <w:ind w:firstLine="567"/>
      <w:jc w:val="both"/>
    </w:pPr>
    <w:rPr>
      <w:rFonts w:ascii="Times New Roman" w:eastAsia="Times New Roman" w:hAnsi="Times New Roman" w:cs="Times New Roman"/>
      <w:sz w:val="28"/>
      <w:szCs w:val="20"/>
      <w:lang w:eastAsia="ru-RU" w:bidi="ta-IN"/>
    </w:rPr>
  </w:style>
  <w:style w:type="character" w:customStyle="1" w:styleId="a7">
    <w:name w:val="Основний текст з відступом Знак"/>
    <w:basedOn w:val="a0"/>
    <w:link w:val="a6"/>
    <w:rsid w:val="001E0A23"/>
    <w:rPr>
      <w:rFonts w:ascii="Times New Roman" w:eastAsia="Times New Roman" w:hAnsi="Times New Roman" w:cs="Times New Roman"/>
      <w:sz w:val="28"/>
      <w:szCs w:val="20"/>
      <w:lang w:eastAsia="ru-RU" w:bidi="ta-IN"/>
    </w:rPr>
  </w:style>
  <w:style w:type="character" w:customStyle="1" w:styleId="shorttext">
    <w:name w:val="short_text"/>
    <w:basedOn w:val="a0"/>
    <w:rsid w:val="001E0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906</TotalTime>
  <Pages>9</Pages>
  <Words>16407</Words>
  <Characters>9352</Characters>
  <Application>Microsoft Office Word</Application>
  <DocSecurity>0</DocSecurity>
  <Lines>77</Lines>
  <Paragraphs>51</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780</cp:revision>
  <dcterms:created xsi:type="dcterms:W3CDTF">2021-06-09T11:20:00Z</dcterms:created>
  <dcterms:modified xsi:type="dcterms:W3CDTF">2021-07-18T14:07:00Z</dcterms:modified>
</cp:coreProperties>
</file>