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  <w:r w:rsidRPr="00066D76">
        <w:rPr>
          <w:b/>
          <w:sz w:val="22"/>
          <w:szCs w:val="22"/>
          <w:lang w:val="uk-UA"/>
        </w:rPr>
        <w:t>ЧЕРНІВЕЦЬКИЙ НАЦІОНАЛЬНИЙ УНІВЕРСИТЕТ</w:t>
      </w: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  <w:r w:rsidRPr="00066D76">
        <w:rPr>
          <w:b/>
          <w:sz w:val="22"/>
          <w:szCs w:val="22"/>
          <w:lang w:val="uk-UA"/>
        </w:rPr>
        <w:t xml:space="preserve"> ІМ. Ю. ФЕДЬКОВИЧА</w:t>
      </w: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Юрій Е.О., </w:t>
      </w:r>
      <w:proofErr w:type="spellStart"/>
      <w:r>
        <w:rPr>
          <w:sz w:val="22"/>
          <w:szCs w:val="22"/>
          <w:lang w:val="uk-UA"/>
        </w:rPr>
        <w:t>Корбутяк</w:t>
      </w:r>
      <w:proofErr w:type="spellEnd"/>
      <w:r>
        <w:rPr>
          <w:sz w:val="22"/>
          <w:szCs w:val="22"/>
          <w:lang w:val="uk-UA"/>
        </w:rPr>
        <w:t xml:space="preserve"> А.Г., </w:t>
      </w:r>
      <w:r w:rsidRPr="00066D76">
        <w:rPr>
          <w:sz w:val="22"/>
          <w:szCs w:val="22"/>
          <w:lang w:val="uk-UA"/>
        </w:rPr>
        <w:t xml:space="preserve">Ковальчук Н.О., </w:t>
      </w:r>
      <w:proofErr w:type="spellStart"/>
      <w:r w:rsidRPr="00066D76">
        <w:rPr>
          <w:sz w:val="22"/>
          <w:szCs w:val="22"/>
          <w:lang w:val="uk-UA"/>
        </w:rPr>
        <w:t>Гаватюк</w:t>
      </w:r>
      <w:proofErr w:type="spellEnd"/>
      <w:r w:rsidRPr="00066D76">
        <w:rPr>
          <w:sz w:val="22"/>
          <w:szCs w:val="22"/>
          <w:lang w:val="uk-UA"/>
        </w:rPr>
        <w:t xml:space="preserve"> Л.С.</w:t>
      </w:r>
      <w:r>
        <w:rPr>
          <w:sz w:val="22"/>
          <w:szCs w:val="22"/>
          <w:lang w:val="uk-UA"/>
        </w:rPr>
        <w:t xml:space="preserve">, </w:t>
      </w:r>
      <w:proofErr w:type="spellStart"/>
      <w:r>
        <w:rPr>
          <w:sz w:val="22"/>
          <w:szCs w:val="22"/>
          <w:lang w:val="uk-UA"/>
        </w:rPr>
        <w:t>Сокровольська</w:t>
      </w:r>
      <w:proofErr w:type="spellEnd"/>
      <w:r>
        <w:rPr>
          <w:sz w:val="22"/>
          <w:szCs w:val="22"/>
          <w:lang w:val="uk-UA"/>
        </w:rPr>
        <w:t xml:space="preserve"> Н.Я.</w:t>
      </w: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</w:p>
    <w:p w:rsidR="00BD2435" w:rsidRPr="00066D76" w:rsidRDefault="00B27B47" w:rsidP="00BD2435">
      <w:pPr>
        <w:widowControl w:val="0"/>
        <w:tabs>
          <w:tab w:val="left" w:pos="284"/>
          <w:tab w:val="left" w:pos="567"/>
        </w:tabs>
        <w:jc w:val="center"/>
        <w:rPr>
          <w:noProof/>
          <w:sz w:val="22"/>
          <w:szCs w:val="22"/>
          <w:lang w:val="uk-UA" w:eastAsia="uk-UA"/>
        </w:rPr>
      </w:pPr>
      <w:r w:rsidRPr="00B27B47">
        <w:rPr>
          <w:noProof/>
          <w:sz w:val="22"/>
          <w:szCs w:val="22"/>
          <w:lang w:val="uk-UA" w:eastAsia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68" type="#_x0000_t136" style="width:305.25pt;height:39pt" fillcolor="#369" stroked="f">
            <v:fill r:id="rId8" o:title=""/>
            <v:stroke r:id="rId8" o:title="湊"/>
            <v:shadow on="t" color="#b2b2b2" opacity="52429f" offset="3pt"/>
            <v:textpath style="font-family:&quot;Times New Roman&quot;;v-text-kern:t" trim="t" fitpath="t" string="Фінансовий менеджмент у схемах і таблицях"/>
          </v:shape>
        </w:pict>
      </w: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jc w:val="right"/>
        <w:rPr>
          <w:b/>
          <w:sz w:val="22"/>
          <w:szCs w:val="22"/>
          <w:lang w:val="uk-UA"/>
        </w:rPr>
      </w:pP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jc w:val="center"/>
        <w:rPr>
          <w:b/>
          <w:sz w:val="22"/>
          <w:szCs w:val="22"/>
          <w:lang w:val="uk-UA"/>
        </w:rPr>
      </w:pPr>
      <w:r w:rsidRPr="00066D76">
        <w:rPr>
          <w:b/>
          <w:sz w:val="22"/>
          <w:szCs w:val="22"/>
          <w:lang w:val="uk-UA"/>
        </w:rPr>
        <w:t>Навчальний посібник</w:t>
      </w: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jc w:val="center"/>
        <w:rPr>
          <w:b/>
          <w:sz w:val="22"/>
          <w:szCs w:val="22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78300" cy="2781300"/>
            <wp:effectExtent l="19050" t="0" r="0" b="0"/>
            <wp:docPr id="63" name="Рисунок 63" descr="Картинки по запросу фінансовий аналі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Картинки по запросу фінансовий аналіз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  <w:r w:rsidRPr="00066D76">
        <w:rPr>
          <w:b/>
          <w:sz w:val="22"/>
          <w:szCs w:val="22"/>
          <w:lang w:val="uk-UA"/>
        </w:rPr>
        <w:t>Чернівці</w:t>
      </w:r>
    </w:p>
    <w:p w:rsidR="00BD2435" w:rsidRPr="00066D76" w:rsidRDefault="00BD2435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  <w:r w:rsidRPr="00066D76">
        <w:rPr>
          <w:b/>
          <w:sz w:val="22"/>
          <w:szCs w:val="22"/>
          <w:lang w:val="uk-UA"/>
        </w:rPr>
        <w:t>20</w:t>
      </w:r>
      <w:r>
        <w:rPr>
          <w:b/>
          <w:sz w:val="22"/>
          <w:szCs w:val="22"/>
          <w:lang w:val="uk-UA"/>
        </w:rPr>
        <w:t>21</w:t>
      </w:r>
    </w:p>
    <w:p w:rsidR="00BD2435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  <w:r w:rsidRPr="00066D76">
        <w:rPr>
          <w:sz w:val="22"/>
          <w:szCs w:val="22"/>
          <w:lang w:val="uk-UA"/>
        </w:rPr>
        <w:t>МІНІСТЕРСТВО ОСВІТИ І НАУКИ УКРАЇНИ</w:t>
      </w: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  <w:r w:rsidRPr="00066D76">
        <w:rPr>
          <w:sz w:val="22"/>
          <w:szCs w:val="22"/>
          <w:lang w:val="uk-UA"/>
        </w:rPr>
        <w:t>ЧЕРНІВЕЦЬКИЙ НАЦІОНАЛЬНИЙ УНІВЕРСИТЕТ</w:t>
      </w: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  <w:r w:rsidRPr="00066D76">
        <w:rPr>
          <w:sz w:val="22"/>
          <w:szCs w:val="22"/>
          <w:lang w:val="uk-UA"/>
        </w:rPr>
        <w:t xml:space="preserve"> ІМ. Ю. ФЕДЬКОВИЧА </w:t>
      </w: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913C92" w:rsidP="00BD2435">
      <w:pPr>
        <w:widowControl w:val="0"/>
        <w:tabs>
          <w:tab w:val="left" w:pos="284"/>
          <w:tab w:val="left" w:pos="567"/>
        </w:tabs>
        <w:ind w:firstLine="567"/>
        <w:jc w:val="center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Укладачі: </w:t>
      </w:r>
      <w:r w:rsidR="00BD2435">
        <w:rPr>
          <w:sz w:val="22"/>
          <w:szCs w:val="22"/>
          <w:lang w:val="uk-UA"/>
        </w:rPr>
        <w:t xml:space="preserve">Юрій Е.О., </w:t>
      </w:r>
      <w:proofErr w:type="spellStart"/>
      <w:r w:rsidR="00BD2435">
        <w:rPr>
          <w:sz w:val="22"/>
          <w:szCs w:val="22"/>
          <w:lang w:val="uk-UA"/>
        </w:rPr>
        <w:t>Корбутяк</w:t>
      </w:r>
      <w:proofErr w:type="spellEnd"/>
      <w:r w:rsidR="00BD2435">
        <w:rPr>
          <w:sz w:val="22"/>
          <w:szCs w:val="22"/>
          <w:lang w:val="uk-UA"/>
        </w:rPr>
        <w:t xml:space="preserve"> А.Г., </w:t>
      </w:r>
      <w:r w:rsidR="00BD2435" w:rsidRPr="00066D76">
        <w:rPr>
          <w:sz w:val="22"/>
          <w:szCs w:val="22"/>
          <w:lang w:val="uk-UA"/>
        </w:rPr>
        <w:t xml:space="preserve">Ковальчук Н.О., </w:t>
      </w:r>
      <w:proofErr w:type="spellStart"/>
      <w:r w:rsidR="00BD2435" w:rsidRPr="00066D76">
        <w:rPr>
          <w:sz w:val="22"/>
          <w:szCs w:val="22"/>
          <w:lang w:val="uk-UA"/>
        </w:rPr>
        <w:t>Гаватюк</w:t>
      </w:r>
      <w:proofErr w:type="spellEnd"/>
      <w:r w:rsidR="00BD2435" w:rsidRPr="00066D76">
        <w:rPr>
          <w:sz w:val="22"/>
          <w:szCs w:val="22"/>
          <w:lang w:val="uk-UA"/>
        </w:rPr>
        <w:t xml:space="preserve"> Л.С.</w:t>
      </w:r>
      <w:r w:rsidR="00BD2435">
        <w:rPr>
          <w:sz w:val="22"/>
          <w:szCs w:val="22"/>
          <w:lang w:val="uk-UA"/>
        </w:rPr>
        <w:t xml:space="preserve">, </w:t>
      </w:r>
      <w:proofErr w:type="spellStart"/>
      <w:r w:rsidR="00BD2435">
        <w:rPr>
          <w:sz w:val="22"/>
          <w:szCs w:val="22"/>
          <w:lang w:val="uk-UA"/>
        </w:rPr>
        <w:t>Сокровольська</w:t>
      </w:r>
      <w:proofErr w:type="spellEnd"/>
      <w:r w:rsidR="00BD2435">
        <w:rPr>
          <w:sz w:val="22"/>
          <w:szCs w:val="22"/>
          <w:lang w:val="uk-UA"/>
        </w:rPr>
        <w:t xml:space="preserve"> Н.Я.</w:t>
      </w:r>
    </w:p>
    <w:p w:rsidR="00BD2435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b/>
          <w:sz w:val="48"/>
          <w:szCs w:val="22"/>
          <w:lang w:val="uk-UA"/>
        </w:rPr>
      </w:pPr>
      <w:r>
        <w:rPr>
          <w:b/>
          <w:sz w:val="48"/>
          <w:szCs w:val="22"/>
          <w:lang w:val="uk-UA"/>
        </w:rPr>
        <w:t>Фінансовий менеджмент у схемах і таблицях</w:t>
      </w: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  <w:r w:rsidRPr="00066D76">
        <w:rPr>
          <w:sz w:val="22"/>
          <w:szCs w:val="22"/>
          <w:lang w:val="uk-UA"/>
        </w:rPr>
        <w:t>Навчальний посібник</w:t>
      </w: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</w:p>
    <w:p w:rsidR="00BD2435" w:rsidRDefault="00BD2435" w:rsidP="00BD2435">
      <w:pPr>
        <w:jc w:val="center"/>
        <w:rPr>
          <w:sz w:val="22"/>
          <w:szCs w:val="22"/>
          <w:lang w:val="uk-UA"/>
        </w:rPr>
      </w:pPr>
    </w:p>
    <w:p w:rsidR="001040A5" w:rsidRDefault="001040A5" w:rsidP="00BD2435">
      <w:pPr>
        <w:jc w:val="center"/>
        <w:rPr>
          <w:sz w:val="22"/>
          <w:szCs w:val="22"/>
          <w:lang w:val="uk-UA"/>
        </w:rPr>
      </w:pPr>
    </w:p>
    <w:p w:rsidR="001040A5" w:rsidRDefault="001040A5" w:rsidP="00BD2435">
      <w:pPr>
        <w:jc w:val="center"/>
        <w:rPr>
          <w:sz w:val="22"/>
          <w:szCs w:val="22"/>
          <w:lang w:val="uk-UA"/>
        </w:rPr>
      </w:pPr>
    </w:p>
    <w:p w:rsidR="001040A5" w:rsidRDefault="001040A5" w:rsidP="00BD2435">
      <w:pPr>
        <w:jc w:val="center"/>
        <w:rPr>
          <w:sz w:val="22"/>
          <w:szCs w:val="22"/>
          <w:lang w:val="uk-UA"/>
        </w:rPr>
      </w:pPr>
    </w:p>
    <w:p w:rsidR="001040A5" w:rsidRDefault="001040A5" w:rsidP="00BD2435">
      <w:pPr>
        <w:jc w:val="center"/>
        <w:rPr>
          <w:sz w:val="22"/>
          <w:szCs w:val="22"/>
          <w:lang w:val="uk-UA"/>
        </w:rPr>
      </w:pPr>
    </w:p>
    <w:p w:rsidR="001040A5" w:rsidRDefault="001040A5" w:rsidP="00BD2435">
      <w:pPr>
        <w:jc w:val="center"/>
        <w:rPr>
          <w:sz w:val="22"/>
          <w:szCs w:val="22"/>
          <w:lang w:val="uk-UA"/>
        </w:rPr>
      </w:pPr>
    </w:p>
    <w:p w:rsidR="001040A5" w:rsidRPr="00066D76" w:rsidRDefault="001040A5" w:rsidP="00BD2435">
      <w:pPr>
        <w:jc w:val="center"/>
        <w:rPr>
          <w:sz w:val="22"/>
          <w:szCs w:val="22"/>
          <w:lang w:val="uk-UA"/>
        </w:rPr>
      </w:pP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  <w:r w:rsidRPr="00066D76">
        <w:rPr>
          <w:sz w:val="22"/>
          <w:szCs w:val="22"/>
          <w:lang w:val="uk-UA"/>
        </w:rPr>
        <w:t>Чернівці</w:t>
      </w:r>
    </w:p>
    <w:p w:rsidR="00BD2435" w:rsidRPr="00066D76" w:rsidRDefault="00BD2435" w:rsidP="00BD2435">
      <w:pPr>
        <w:jc w:val="center"/>
        <w:rPr>
          <w:sz w:val="22"/>
          <w:szCs w:val="22"/>
          <w:lang w:val="uk-UA"/>
        </w:rPr>
      </w:pPr>
      <w:r w:rsidRPr="00066D76">
        <w:rPr>
          <w:szCs w:val="22"/>
          <w:lang w:val="uk-UA"/>
        </w:rPr>
        <w:t xml:space="preserve">Чернівецький національний університет ім. Ю. </w:t>
      </w:r>
      <w:proofErr w:type="spellStart"/>
      <w:r w:rsidRPr="00066D76">
        <w:rPr>
          <w:szCs w:val="22"/>
          <w:lang w:val="uk-UA"/>
        </w:rPr>
        <w:t>Федьковича</w:t>
      </w:r>
      <w:proofErr w:type="spellEnd"/>
    </w:p>
    <w:p w:rsidR="00BD2435" w:rsidRPr="00066D76" w:rsidRDefault="00B27B47" w:rsidP="00BD2435">
      <w:pPr>
        <w:jc w:val="center"/>
        <w:rPr>
          <w:sz w:val="22"/>
          <w:szCs w:val="22"/>
          <w:lang w:val="uk-UA"/>
        </w:rPr>
      </w:pPr>
      <w:r w:rsidRPr="00B27B47">
        <w:rPr>
          <w:noProof/>
          <w:sz w:val="28"/>
          <w:szCs w:val="24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81" type="#_x0000_t202" style="position:absolute;left:0;text-align:left;margin-left:137.1pt;margin-top:14.45pt;width:32.75pt;height:35.55pt;z-index:251719680" stroked="f">
            <v:textbox style="mso-next-textbox:#_x0000_s1981">
              <w:txbxContent>
                <w:p w:rsidR="00426142" w:rsidRDefault="00426142" w:rsidP="00BD2435"/>
              </w:txbxContent>
            </v:textbox>
          </v:shape>
        </w:pict>
      </w:r>
      <w:r w:rsidR="00BD2435" w:rsidRPr="00066D76">
        <w:rPr>
          <w:sz w:val="22"/>
          <w:szCs w:val="22"/>
          <w:lang w:val="uk-UA"/>
        </w:rPr>
        <w:t>20</w:t>
      </w:r>
      <w:r w:rsidR="00BD2435">
        <w:rPr>
          <w:sz w:val="22"/>
          <w:szCs w:val="22"/>
          <w:lang w:val="uk-UA"/>
        </w:rPr>
        <w:t>21</w:t>
      </w:r>
    </w:p>
    <w:p w:rsidR="001040A5" w:rsidRPr="003F115C" w:rsidRDefault="001040A5" w:rsidP="001040A5">
      <w:pPr>
        <w:widowControl w:val="0"/>
        <w:tabs>
          <w:tab w:val="left" w:pos="1134"/>
        </w:tabs>
        <w:jc w:val="center"/>
        <w:rPr>
          <w:lang w:val="uk-UA"/>
        </w:rPr>
      </w:pPr>
      <w:r w:rsidRPr="003F115C">
        <w:rPr>
          <w:lang w:val="uk-UA"/>
        </w:rPr>
        <w:lastRenderedPageBreak/>
        <w:t xml:space="preserve">Друкується за ухвалою Вченої ради </w:t>
      </w:r>
    </w:p>
    <w:p w:rsidR="001040A5" w:rsidRPr="003F115C" w:rsidRDefault="001040A5" w:rsidP="001040A5">
      <w:pPr>
        <w:widowControl w:val="0"/>
        <w:tabs>
          <w:tab w:val="left" w:pos="1134"/>
        </w:tabs>
        <w:jc w:val="center"/>
        <w:rPr>
          <w:lang w:val="uk-UA"/>
        </w:rPr>
      </w:pPr>
      <w:r w:rsidRPr="003F115C">
        <w:rPr>
          <w:lang w:val="uk-UA"/>
        </w:rPr>
        <w:t xml:space="preserve">Чернівецького національного університету ім. Юрія </w:t>
      </w:r>
      <w:proofErr w:type="spellStart"/>
      <w:r w:rsidRPr="003F115C">
        <w:rPr>
          <w:lang w:val="uk-UA"/>
        </w:rPr>
        <w:t>Федьковича</w:t>
      </w:r>
      <w:proofErr w:type="spellEnd"/>
    </w:p>
    <w:p w:rsidR="001040A5" w:rsidRPr="003F115C" w:rsidRDefault="001040A5" w:rsidP="001040A5">
      <w:pPr>
        <w:widowControl w:val="0"/>
        <w:tabs>
          <w:tab w:val="left" w:pos="1134"/>
        </w:tabs>
        <w:jc w:val="center"/>
        <w:rPr>
          <w:lang w:val="uk-UA"/>
        </w:rPr>
      </w:pPr>
      <w:r w:rsidRPr="003F115C">
        <w:rPr>
          <w:lang w:val="uk-UA"/>
        </w:rPr>
        <w:t xml:space="preserve">(протокол № </w:t>
      </w:r>
      <w:r>
        <w:rPr>
          <w:lang w:val="uk-UA"/>
        </w:rPr>
        <w:t xml:space="preserve"> </w:t>
      </w:r>
      <w:r w:rsidRPr="003F115C">
        <w:rPr>
          <w:lang w:val="uk-UA"/>
        </w:rPr>
        <w:t xml:space="preserve">  від </w:t>
      </w:r>
      <w:r w:rsidRPr="001040A5">
        <w:rPr>
          <w:lang w:val="uk-UA"/>
        </w:rPr>
        <w:t>28 червня</w:t>
      </w:r>
      <w:r w:rsidRPr="003F115C">
        <w:rPr>
          <w:lang w:val="uk-UA"/>
        </w:rPr>
        <w:t xml:space="preserve"> 2021 року)</w:t>
      </w:r>
    </w:p>
    <w:p w:rsidR="001040A5" w:rsidRDefault="001040A5" w:rsidP="001040A5">
      <w:pPr>
        <w:widowControl w:val="0"/>
        <w:shd w:val="clear" w:color="auto" w:fill="FFFFFF"/>
        <w:ind w:firstLine="692"/>
        <w:jc w:val="center"/>
        <w:rPr>
          <w:b/>
          <w:bCs/>
          <w:sz w:val="22"/>
          <w:szCs w:val="22"/>
          <w:lang w:val="uk-UA"/>
        </w:rPr>
      </w:pPr>
    </w:p>
    <w:p w:rsidR="001040A5" w:rsidRPr="00051CFF" w:rsidRDefault="001040A5" w:rsidP="001040A5">
      <w:pPr>
        <w:widowControl w:val="0"/>
        <w:shd w:val="clear" w:color="auto" w:fill="FFFFFF"/>
        <w:ind w:firstLine="692"/>
        <w:jc w:val="center"/>
        <w:rPr>
          <w:b/>
          <w:bCs/>
          <w:sz w:val="22"/>
          <w:szCs w:val="22"/>
          <w:lang w:val="uk-UA"/>
        </w:rPr>
      </w:pPr>
    </w:p>
    <w:p w:rsidR="001040A5" w:rsidRPr="001040A5" w:rsidRDefault="001040A5" w:rsidP="001040A5">
      <w:pPr>
        <w:jc w:val="both"/>
        <w:rPr>
          <w:b/>
          <w:sz w:val="22"/>
          <w:szCs w:val="22"/>
          <w:lang w:val="uk-UA"/>
        </w:rPr>
      </w:pPr>
      <w:r w:rsidRPr="001040A5">
        <w:rPr>
          <w:b/>
          <w:sz w:val="22"/>
          <w:szCs w:val="22"/>
          <w:lang w:val="uk-UA"/>
        </w:rPr>
        <w:t xml:space="preserve">Рецензенти: </w:t>
      </w:r>
    </w:p>
    <w:p w:rsidR="001040A5" w:rsidRDefault="001040A5" w:rsidP="001040A5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Терещенко О.О. – </w:t>
      </w:r>
      <w:proofErr w:type="spellStart"/>
      <w:r>
        <w:rPr>
          <w:sz w:val="22"/>
          <w:szCs w:val="22"/>
          <w:lang w:val="uk-UA"/>
        </w:rPr>
        <w:t>д.е.н</w:t>
      </w:r>
      <w:proofErr w:type="spellEnd"/>
      <w:r>
        <w:rPr>
          <w:sz w:val="22"/>
          <w:szCs w:val="22"/>
          <w:lang w:val="uk-UA"/>
        </w:rPr>
        <w:t>., професор, директор Інституту фінансового контролінгу</w:t>
      </w:r>
    </w:p>
    <w:p w:rsidR="001040A5" w:rsidRPr="00066D76" w:rsidRDefault="001040A5" w:rsidP="001040A5">
      <w:pPr>
        <w:jc w:val="both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Лучик</w:t>
      </w:r>
      <w:proofErr w:type="spellEnd"/>
      <w:r>
        <w:rPr>
          <w:sz w:val="22"/>
          <w:szCs w:val="22"/>
          <w:lang w:val="uk-UA"/>
        </w:rPr>
        <w:t xml:space="preserve"> С.Д. – </w:t>
      </w:r>
      <w:proofErr w:type="spellStart"/>
      <w:r>
        <w:rPr>
          <w:sz w:val="22"/>
          <w:szCs w:val="22"/>
          <w:lang w:val="uk-UA"/>
        </w:rPr>
        <w:t>д.е.н</w:t>
      </w:r>
      <w:proofErr w:type="spellEnd"/>
      <w:r>
        <w:rPr>
          <w:sz w:val="22"/>
          <w:szCs w:val="22"/>
          <w:lang w:val="uk-UA"/>
        </w:rPr>
        <w:t>., професор, завідувач кафедри обліку і оподаткування Чернівецького торговельно-економічного інституту КНТЕУ</w:t>
      </w:r>
    </w:p>
    <w:p w:rsidR="001040A5" w:rsidRDefault="001040A5" w:rsidP="001040A5">
      <w:pPr>
        <w:widowControl w:val="0"/>
        <w:jc w:val="both"/>
        <w:rPr>
          <w:b/>
          <w:lang w:val="uk-UA"/>
        </w:rPr>
      </w:pPr>
    </w:p>
    <w:p w:rsidR="001040A5" w:rsidRDefault="001040A5" w:rsidP="001040A5">
      <w:pPr>
        <w:widowControl w:val="0"/>
        <w:jc w:val="both"/>
        <w:rPr>
          <w:b/>
          <w:lang w:val="uk-UA"/>
        </w:rPr>
      </w:pPr>
    </w:p>
    <w:p w:rsidR="001040A5" w:rsidRPr="00066D76" w:rsidRDefault="001040A5" w:rsidP="001040A5">
      <w:pPr>
        <w:widowControl w:val="0"/>
        <w:tabs>
          <w:tab w:val="left" w:pos="284"/>
          <w:tab w:val="left" w:pos="567"/>
        </w:tabs>
        <w:jc w:val="both"/>
        <w:rPr>
          <w:b/>
          <w:sz w:val="22"/>
          <w:szCs w:val="22"/>
          <w:lang w:val="uk-UA"/>
        </w:rPr>
      </w:pPr>
      <w:r w:rsidRPr="00051CFF">
        <w:rPr>
          <w:b/>
          <w:sz w:val="22"/>
          <w:szCs w:val="22"/>
          <w:lang w:val="uk-UA"/>
        </w:rPr>
        <w:t>Укладач</w:t>
      </w:r>
      <w:r>
        <w:rPr>
          <w:sz w:val="22"/>
          <w:szCs w:val="22"/>
          <w:lang w:val="uk-UA"/>
        </w:rPr>
        <w:t xml:space="preserve">і: Юрій Е.О., </w:t>
      </w:r>
      <w:proofErr w:type="spellStart"/>
      <w:r>
        <w:rPr>
          <w:sz w:val="22"/>
          <w:szCs w:val="22"/>
          <w:lang w:val="uk-UA"/>
        </w:rPr>
        <w:t>Корбутяк</w:t>
      </w:r>
      <w:proofErr w:type="spellEnd"/>
      <w:r>
        <w:rPr>
          <w:sz w:val="22"/>
          <w:szCs w:val="22"/>
          <w:lang w:val="uk-UA"/>
        </w:rPr>
        <w:t xml:space="preserve"> А.Г., </w:t>
      </w:r>
      <w:r w:rsidRPr="00066D76">
        <w:rPr>
          <w:sz w:val="22"/>
          <w:szCs w:val="22"/>
          <w:lang w:val="uk-UA"/>
        </w:rPr>
        <w:t xml:space="preserve">Ковальчук Н.О., </w:t>
      </w:r>
      <w:proofErr w:type="spellStart"/>
      <w:r w:rsidRPr="00066D76">
        <w:rPr>
          <w:sz w:val="22"/>
          <w:szCs w:val="22"/>
          <w:lang w:val="uk-UA"/>
        </w:rPr>
        <w:t>Гаватюк</w:t>
      </w:r>
      <w:proofErr w:type="spellEnd"/>
      <w:r w:rsidRPr="00066D76">
        <w:rPr>
          <w:sz w:val="22"/>
          <w:szCs w:val="22"/>
          <w:lang w:val="uk-UA"/>
        </w:rPr>
        <w:t xml:space="preserve"> Л.С.</w:t>
      </w:r>
      <w:r>
        <w:rPr>
          <w:sz w:val="22"/>
          <w:szCs w:val="22"/>
          <w:lang w:val="uk-UA"/>
        </w:rPr>
        <w:t xml:space="preserve">, </w:t>
      </w:r>
      <w:proofErr w:type="spellStart"/>
      <w:r>
        <w:rPr>
          <w:sz w:val="22"/>
          <w:szCs w:val="22"/>
          <w:lang w:val="uk-UA"/>
        </w:rPr>
        <w:t>Сокровольська</w:t>
      </w:r>
      <w:proofErr w:type="spellEnd"/>
      <w:r>
        <w:rPr>
          <w:sz w:val="22"/>
          <w:szCs w:val="22"/>
          <w:lang w:val="uk-UA"/>
        </w:rPr>
        <w:t xml:space="preserve"> Н.Я.</w:t>
      </w:r>
    </w:p>
    <w:p w:rsidR="001040A5" w:rsidRPr="003F115C" w:rsidRDefault="001040A5" w:rsidP="001040A5">
      <w:pPr>
        <w:widowControl w:val="0"/>
        <w:tabs>
          <w:tab w:val="left" w:pos="1134"/>
        </w:tabs>
        <w:jc w:val="both"/>
        <w:rPr>
          <w:b/>
          <w:bCs/>
          <w:color w:val="000000"/>
          <w:lang w:val="uk-UA"/>
        </w:rPr>
      </w:pPr>
    </w:p>
    <w:p w:rsidR="001040A5" w:rsidRPr="003F115C" w:rsidRDefault="001040A5" w:rsidP="001040A5">
      <w:pPr>
        <w:widowControl w:val="0"/>
        <w:tabs>
          <w:tab w:val="left" w:pos="1134"/>
        </w:tabs>
        <w:ind w:firstLine="540"/>
        <w:jc w:val="both"/>
        <w:rPr>
          <w:b/>
          <w:bCs/>
          <w:color w:val="000000"/>
          <w:lang w:val="uk-UA"/>
        </w:rPr>
      </w:pPr>
      <w:r>
        <w:rPr>
          <w:lang w:val="uk-UA"/>
        </w:rPr>
        <w:t xml:space="preserve">Фінансовий менеджмент у схемах і таблицях: </w:t>
      </w:r>
      <w:proofErr w:type="spellStart"/>
      <w:r>
        <w:rPr>
          <w:lang w:val="uk-UA"/>
        </w:rPr>
        <w:t>навч</w:t>
      </w:r>
      <w:proofErr w:type="spellEnd"/>
      <w:r>
        <w:rPr>
          <w:lang w:val="uk-UA"/>
        </w:rPr>
        <w:t xml:space="preserve">. </w:t>
      </w:r>
      <w:proofErr w:type="spellStart"/>
      <w:r>
        <w:rPr>
          <w:lang w:val="uk-UA"/>
        </w:rPr>
        <w:t>посіб</w:t>
      </w:r>
      <w:proofErr w:type="spellEnd"/>
      <w:r>
        <w:rPr>
          <w:lang w:val="uk-UA"/>
        </w:rPr>
        <w:t>.</w:t>
      </w:r>
      <w:r w:rsidRPr="003F115C">
        <w:rPr>
          <w:lang w:val="uk-UA"/>
        </w:rPr>
        <w:t xml:space="preserve"> </w:t>
      </w:r>
      <w:r w:rsidRPr="003F115C">
        <w:rPr>
          <w:lang w:val="uk-UA"/>
        </w:rPr>
        <w:sym w:font="Symbol" w:char="F02D"/>
      </w:r>
      <w:r w:rsidRPr="003F115C">
        <w:rPr>
          <w:lang w:val="uk-UA"/>
        </w:rPr>
        <w:t xml:space="preserve"> Чернівці : </w:t>
      </w:r>
      <w:proofErr w:type="spellStart"/>
      <w:r w:rsidRPr="003F115C">
        <w:rPr>
          <w:lang w:val="uk-UA"/>
        </w:rPr>
        <w:t>Чернівец</w:t>
      </w:r>
      <w:proofErr w:type="spellEnd"/>
      <w:r w:rsidRPr="003F115C">
        <w:rPr>
          <w:lang w:val="uk-UA"/>
        </w:rPr>
        <w:t xml:space="preserve">. нац. ун-т ім. Ю. </w:t>
      </w:r>
      <w:proofErr w:type="spellStart"/>
      <w:r w:rsidRPr="003F115C">
        <w:rPr>
          <w:lang w:val="uk-UA"/>
        </w:rPr>
        <w:t>Федьковича</w:t>
      </w:r>
      <w:proofErr w:type="spellEnd"/>
      <w:r w:rsidRPr="003F115C">
        <w:rPr>
          <w:lang w:val="uk-UA"/>
        </w:rPr>
        <w:t xml:space="preserve">, 2021. – </w:t>
      </w:r>
      <w:r w:rsidRPr="001040A5">
        <w:rPr>
          <w:lang w:val="uk-UA"/>
        </w:rPr>
        <w:t>138</w:t>
      </w:r>
      <w:r>
        <w:rPr>
          <w:color w:val="FF0000"/>
          <w:lang w:val="uk-UA"/>
        </w:rPr>
        <w:t xml:space="preserve"> </w:t>
      </w:r>
      <w:r w:rsidRPr="003F115C">
        <w:rPr>
          <w:lang w:val="uk-UA"/>
        </w:rPr>
        <w:t>с.</w:t>
      </w:r>
    </w:p>
    <w:p w:rsidR="001040A5" w:rsidRPr="003F115C" w:rsidRDefault="001040A5" w:rsidP="001040A5">
      <w:pPr>
        <w:widowControl w:val="0"/>
        <w:tabs>
          <w:tab w:val="left" w:pos="189"/>
          <w:tab w:val="center" w:pos="5233"/>
        </w:tabs>
        <w:jc w:val="both"/>
        <w:rPr>
          <w:lang w:val="uk-UA"/>
        </w:rPr>
      </w:pPr>
      <w:r w:rsidRPr="003F115C">
        <w:rPr>
          <w:b/>
          <w:lang w:val="uk-UA"/>
        </w:rPr>
        <w:tab/>
      </w:r>
    </w:p>
    <w:p w:rsidR="001040A5" w:rsidRPr="003F115C" w:rsidRDefault="001040A5" w:rsidP="001040A5">
      <w:pPr>
        <w:widowControl w:val="0"/>
        <w:spacing w:line="220" w:lineRule="exact"/>
        <w:ind w:left="658" w:firstLine="244"/>
        <w:jc w:val="both"/>
        <w:rPr>
          <w:color w:val="FF0000"/>
          <w:lang w:val="uk-UA"/>
        </w:rPr>
      </w:pPr>
    </w:p>
    <w:p w:rsidR="001040A5" w:rsidRPr="003F115C" w:rsidRDefault="001040A5" w:rsidP="001040A5">
      <w:pPr>
        <w:widowControl w:val="0"/>
        <w:spacing w:line="220" w:lineRule="exact"/>
        <w:ind w:left="658" w:hanging="658"/>
        <w:jc w:val="both"/>
        <w:rPr>
          <w:color w:val="FF0000"/>
          <w:lang w:val="uk-UA"/>
        </w:rPr>
      </w:pPr>
      <w:r w:rsidRPr="003F115C">
        <w:rPr>
          <w:color w:val="FF0000"/>
          <w:lang w:val="en-US"/>
        </w:rPr>
        <w:t>ISBN</w:t>
      </w:r>
      <w:r w:rsidRPr="003F115C">
        <w:rPr>
          <w:color w:val="FF0000"/>
          <w:lang w:val="uk-UA"/>
        </w:rPr>
        <w:t xml:space="preserve"> </w:t>
      </w:r>
    </w:p>
    <w:p w:rsidR="001040A5" w:rsidRPr="001040A5" w:rsidRDefault="001040A5" w:rsidP="001040A5">
      <w:pPr>
        <w:pStyle w:val="33"/>
        <w:spacing w:after="0" w:line="240" w:lineRule="auto"/>
        <w:ind w:right="0" w:firstLine="709"/>
        <w:rPr>
          <w:bCs/>
          <w:sz w:val="20"/>
          <w:szCs w:val="20"/>
          <w:lang w:val="uk-UA"/>
        </w:rPr>
      </w:pPr>
      <w:r w:rsidRPr="001040A5">
        <w:rPr>
          <w:sz w:val="20"/>
          <w:szCs w:val="20"/>
          <w:lang w:val="uk-UA"/>
        </w:rPr>
        <w:t xml:space="preserve">Навчальний посібник складено відповідно до програми курсу «Фінансовий менеджмент»  і підготовлено з метою надання допомоги студентам в досконалому вивченні теоретичного матеріалу та набутті навичок економічних розрахунків. </w:t>
      </w:r>
      <w:r w:rsidRPr="001040A5">
        <w:rPr>
          <w:rFonts w:eastAsia="Calibri"/>
          <w:sz w:val="20"/>
          <w:szCs w:val="20"/>
          <w:lang w:val="uk-UA" w:eastAsia="en-US"/>
        </w:rPr>
        <w:t>Запропонований навчальний посібник висвітлює теоретичні і практичні основи функціонування суб’єктів господарювання в системі фінансового менеджменту. У ньому знайшли висвітлення багато проблем, що стосуються розуміння сутності, призначення, необхідності фінансового менеджменту в сучасних умовах розвитку економіки, методики оцінки фінансових показників і оптимізації структури капіталу</w:t>
      </w:r>
    </w:p>
    <w:p w:rsidR="001040A5" w:rsidRPr="001040A5" w:rsidRDefault="001040A5" w:rsidP="001040A5">
      <w:pPr>
        <w:tabs>
          <w:tab w:val="left" w:pos="992"/>
        </w:tabs>
        <w:ind w:firstLine="709"/>
        <w:jc w:val="both"/>
        <w:rPr>
          <w:lang w:val="uk-UA"/>
        </w:rPr>
      </w:pPr>
      <w:r w:rsidRPr="001040A5">
        <w:rPr>
          <w:bCs/>
          <w:lang w:val="uk-UA"/>
        </w:rPr>
        <w:t xml:space="preserve">Рекомендовано для </w:t>
      </w:r>
      <w:r w:rsidRPr="001040A5">
        <w:rPr>
          <w:lang w:val="uk-UA"/>
        </w:rPr>
        <w:t>викладачів і студентів вищих навчальних закладів, а також всіх тих, кого цікавить проблематика ефективного управління фінансовими ресу</w:t>
      </w:r>
      <w:r>
        <w:rPr>
          <w:lang w:val="uk-UA"/>
        </w:rPr>
        <w:t>р</w:t>
      </w:r>
      <w:r w:rsidRPr="001040A5">
        <w:rPr>
          <w:lang w:val="uk-UA"/>
        </w:rPr>
        <w:t>сами підприємств.</w:t>
      </w:r>
    </w:p>
    <w:p w:rsidR="001040A5" w:rsidRPr="003F115C" w:rsidRDefault="001040A5" w:rsidP="001040A5">
      <w:pPr>
        <w:widowControl w:val="0"/>
        <w:spacing w:line="220" w:lineRule="exact"/>
        <w:ind w:left="2880" w:hanging="180"/>
        <w:rPr>
          <w:spacing w:val="-6"/>
          <w:lang w:val="uk-UA"/>
        </w:rPr>
      </w:pPr>
    </w:p>
    <w:p w:rsidR="001040A5" w:rsidRDefault="001040A5" w:rsidP="001040A5">
      <w:pPr>
        <w:widowControl w:val="0"/>
        <w:spacing w:line="220" w:lineRule="exact"/>
        <w:ind w:left="2880" w:hanging="180"/>
        <w:jc w:val="right"/>
        <w:rPr>
          <w:spacing w:val="-6"/>
          <w:lang w:val="uk-UA"/>
        </w:rPr>
      </w:pPr>
    </w:p>
    <w:p w:rsidR="001040A5" w:rsidRPr="003F115C" w:rsidRDefault="001040A5" w:rsidP="001040A5">
      <w:pPr>
        <w:widowControl w:val="0"/>
        <w:spacing w:line="220" w:lineRule="exact"/>
        <w:ind w:left="2880" w:hanging="180"/>
        <w:jc w:val="right"/>
        <w:rPr>
          <w:spacing w:val="-6"/>
          <w:lang w:val="uk-UA"/>
        </w:rPr>
      </w:pPr>
      <w:r w:rsidRPr="003F115C">
        <w:rPr>
          <w:spacing w:val="-6"/>
          <w:lang w:val="uk-UA"/>
        </w:rPr>
        <w:t>© Чернівецький національний університет</w:t>
      </w:r>
    </w:p>
    <w:p w:rsidR="001040A5" w:rsidRPr="003F115C" w:rsidRDefault="001040A5" w:rsidP="001040A5">
      <w:pPr>
        <w:widowControl w:val="0"/>
        <w:spacing w:line="220" w:lineRule="exact"/>
        <w:ind w:left="1991" w:firstLine="709"/>
        <w:jc w:val="right"/>
        <w:rPr>
          <w:lang w:val="uk-UA"/>
        </w:rPr>
      </w:pPr>
      <w:r w:rsidRPr="003F115C">
        <w:rPr>
          <w:lang w:val="uk-UA"/>
        </w:rPr>
        <w:t xml:space="preserve">    імені Юрія </w:t>
      </w:r>
      <w:proofErr w:type="spellStart"/>
      <w:r w:rsidRPr="003F115C">
        <w:rPr>
          <w:lang w:val="uk-UA"/>
        </w:rPr>
        <w:t>Федьковича</w:t>
      </w:r>
      <w:proofErr w:type="spellEnd"/>
      <w:r w:rsidRPr="003F115C">
        <w:rPr>
          <w:lang w:val="uk-UA"/>
        </w:rPr>
        <w:t xml:space="preserve">, 2021            </w:t>
      </w:r>
    </w:p>
    <w:p w:rsidR="001040A5" w:rsidRPr="003F115C" w:rsidRDefault="001040A5" w:rsidP="001040A5">
      <w:pPr>
        <w:widowControl w:val="0"/>
        <w:tabs>
          <w:tab w:val="left" w:pos="1134"/>
        </w:tabs>
        <w:spacing w:line="220" w:lineRule="exact"/>
        <w:rPr>
          <w:color w:val="000000"/>
          <w:spacing w:val="-6"/>
          <w:lang w:val="uk-UA"/>
        </w:rPr>
      </w:pPr>
      <w:r w:rsidRPr="001F5D2C">
        <w:rPr>
          <w:noProof/>
          <w:color w:val="FF0000"/>
          <w:lang w:val="uk-UA" w:eastAsia="uk-UA"/>
        </w:rPr>
        <w:pict>
          <v:rect id="Прямоугольник 471" o:spid="_x0000_s2490" style="position:absolute;margin-left:2in;margin-top:20.55pt;width:13.45pt;height:13.45pt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" strokecolor="white"/>
        </w:pict>
      </w:r>
      <w:r w:rsidRPr="003F115C">
        <w:rPr>
          <w:color w:val="FF0000"/>
          <w:spacing w:val="-6"/>
          <w:lang w:val="en-US"/>
        </w:rPr>
        <w:t>ISBN</w:t>
      </w:r>
      <w:r w:rsidRPr="003F115C">
        <w:rPr>
          <w:spacing w:val="-6"/>
          <w:lang w:val="uk-UA"/>
        </w:rPr>
        <w:tab/>
        <w:t xml:space="preserve">                                                                   </w:t>
      </w:r>
      <w:r w:rsidRPr="003F115C">
        <w:rPr>
          <w:color w:val="000000"/>
          <w:spacing w:val="-6"/>
          <w:lang w:val="uk-UA"/>
        </w:rPr>
        <w:t>© Колектив авторів, 2021</w:t>
      </w:r>
    </w:p>
    <w:p w:rsidR="001040A5" w:rsidRDefault="001040A5" w:rsidP="001040A5">
      <w:pPr>
        <w:widowControl w:val="0"/>
        <w:shd w:val="clear" w:color="auto" w:fill="FFFFFF"/>
        <w:rPr>
          <w:b/>
          <w:lang w:val="uk-UA"/>
        </w:rPr>
      </w:pPr>
    </w:p>
    <w:p w:rsidR="001040A5" w:rsidRDefault="001040A5" w:rsidP="001040A5">
      <w:pPr>
        <w:widowControl w:val="0"/>
        <w:shd w:val="clear" w:color="auto" w:fill="FFFFFF"/>
        <w:rPr>
          <w:b/>
          <w:bCs/>
          <w:sz w:val="22"/>
          <w:szCs w:val="22"/>
          <w:lang w:val="uk-UA"/>
        </w:rPr>
      </w:pPr>
    </w:p>
    <w:p w:rsidR="001040A5" w:rsidRDefault="001040A5" w:rsidP="001036B1">
      <w:pPr>
        <w:widowControl w:val="0"/>
        <w:shd w:val="clear" w:color="auto" w:fill="FFFFFF"/>
        <w:ind w:firstLine="692"/>
        <w:jc w:val="center"/>
        <w:rPr>
          <w:b/>
          <w:bCs/>
          <w:sz w:val="22"/>
          <w:szCs w:val="22"/>
          <w:lang w:val="uk-UA"/>
        </w:rPr>
      </w:pPr>
    </w:p>
    <w:p w:rsidR="001036B1" w:rsidRDefault="001036B1" w:rsidP="001036B1">
      <w:pPr>
        <w:widowControl w:val="0"/>
        <w:shd w:val="clear" w:color="auto" w:fill="FFFFFF"/>
        <w:ind w:firstLine="692"/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ЗМІСТ</w:t>
      </w:r>
    </w:p>
    <w:p w:rsidR="001036B1" w:rsidRDefault="001036B1" w:rsidP="001036B1">
      <w:pPr>
        <w:widowControl w:val="0"/>
        <w:shd w:val="clear" w:color="auto" w:fill="FFFFFF"/>
        <w:ind w:firstLine="692"/>
        <w:jc w:val="center"/>
        <w:rPr>
          <w:b/>
          <w:bCs/>
          <w:sz w:val="22"/>
          <w:szCs w:val="22"/>
          <w:lang w:val="uk-UA"/>
        </w:rPr>
      </w:pPr>
    </w:p>
    <w:p w:rsidR="001036B1" w:rsidRDefault="001036B1" w:rsidP="001036B1">
      <w:pPr>
        <w:widowControl w:val="0"/>
        <w:shd w:val="clear" w:color="auto" w:fill="FFFFFF"/>
        <w:ind w:firstLine="692"/>
        <w:jc w:val="center"/>
        <w:rPr>
          <w:b/>
          <w:bCs/>
          <w:sz w:val="22"/>
          <w:szCs w:val="22"/>
          <w:lang w:val="uk-UA"/>
        </w:rPr>
      </w:pPr>
    </w:p>
    <w:tbl>
      <w:tblPr>
        <w:tblStyle w:val="aa"/>
        <w:tblW w:w="0" w:type="auto"/>
        <w:tblLook w:val="04A0"/>
      </w:tblPr>
      <w:tblGrid>
        <w:gridCol w:w="4928"/>
        <w:gridCol w:w="1412"/>
      </w:tblGrid>
      <w:tr w:rsidR="001036B1" w:rsidTr="00CF1CDB">
        <w:tc>
          <w:tcPr>
            <w:tcW w:w="4928" w:type="dxa"/>
          </w:tcPr>
          <w:p w:rsidR="001036B1" w:rsidRDefault="001036B1" w:rsidP="00CF1CDB">
            <w:pPr>
              <w:widowControl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Назва структурної частини</w:t>
            </w:r>
          </w:p>
        </w:tc>
        <w:tc>
          <w:tcPr>
            <w:tcW w:w="1412" w:type="dxa"/>
          </w:tcPr>
          <w:p w:rsidR="001036B1" w:rsidRDefault="001036B1" w:rsidP="00CF1CDB">
            <w:pPr>
              <w:widowControl w:val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Стор.</w:t>
            </w:r>
          </w:p>
        </w:tc>
      </w:tr>
      <w:tr w:rsidR="001036B1" w:rsidTr="00CF1CDB">
        <w:tc>
          <w:tcPr>
            <w:tcW w:w="4928" w:type="dxa"/>
          </w:tcPr>
          <w:p w:rsidR="001036B1" w:rsidRPr="001036B1" w:rsidRDefault="001036B1" w:rsidP="00CF1CDB">
            <w:pPr>
              <w:widowControl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Передмова</w:t>
            </w:r>
          </w:p>
        </w:tc>
        <w:tc>
          <w:tcPr>
            <w:tcW w:w="1412" w:type="dxa"/>
          </w:tcPr>
          <w:p w:rsidR="001036B1" w:rsidRPr="001036B1" w:rsidRDefault="001036B1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</w:t>
            </w:r>
          </w:p>
        </w:tc>
      </w:tr>
      <w:tr w:rsidR="001036B1" w:rsidTr="00CF1CDB">
        <w:tc>
          <w:tcPr>
            <w:tcW w:w="4928" w:type="dxa"/>
          </w:tcPr>
          <w:p w:rsidR="001036B1" w:rsidRPr="001036B1" w:rsidRDefault="001036B1" w:rsidP="001036B1">
            <w:pPr>
              <w:widowControl w:val="0"/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1036B1">
              <w:rPr>
                <w:bCs/>
                <w:sz w:val="22"/>
                <w:szCs w:val="22"/>
                <w:lang w:val="uk-UA"/>
              </w:rPr>
              <w:t xml:space="preserve">Тема 1. </w:t>
            </w:r>
            <w:r w:rsidRPr="001036B1">
              <w:rPr>
                <w:sz w:val="22"/>
                <w:szCs w:val="22"/>
                <w:lang w:val="uk-UA"/>
              </w:rPr>
              <w:t>Теоретичні та організаційні основи фінансового менеджменту</w:t>
            </w:r>
          </w:p>
        </w:tc>
        <w:tc>
          <w:tcPr>
            <w:tcW w:w="1412" w:type="dxa"/>
          </w:tcPr>
          <w:p w:rsidR="001036B1" w:rsidRPr="001036B1" w:rsidRDefault="001036B1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</w:p>
        </w:tc>
      </w:tr>
      <w:tr w:rsidR="001036B1" w:rsidTr="00CF1CDB">
        <w:tc>
          <w:tcPr>
            <w:tcW w:w="4928" w:type="dxa"/>
          </w:tcPr>
          <w:p w:rsidR="001036B1" w:rsidRPr="001036B1" w:rsidRDefault="001036B1" w:rsidP="001036B1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sz w:val="22"/>
                <w:szCs w:val="22"/>
                <w:lang w:val="uk-UA"/>
              </w:rPr>
            </w:pPr>
            <w:r w:rsidRPr="001036B1">
              <w:rPr>
                <w:sz w:val="22"/>
                <w:szCs w:val="22"/>
                <w:lang w:val="uk-UA"/>
              </w:rPr>
              <w:t>Тема 2. Система забезпечення фінансового менеджменту</w:t>
            </w:r>
          </w:p>
        </w:tc>
        <w:tc>
          <w:tcPr>
            <w:tcW w:w="1412" w:type="dxa"/>
          </w:tcPr>
          <w:p w:rsidR="001036B1" w:rsidRPr="001036B1" w:rsidRDefault="001036B1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12</w:t>
            </w:r>
          </w:p>
        </w:tc>
      </w:tr>
      <w:tr w:rsidR="001036B1" w:rsidTr="00CF1CDB">
        <w:tc>
          <w:tcPr>
            <w:tcW w:w="4928" w:type="dxa"/>
          </w:tcPr>
          <w:p w:rsidR="001036B1" w:rsidRPr="001036B1" w:rsidRDefault="001036B1" w:rsidP="001036B1">
            <w:pPr>
              <w:widowControl w:val="0"/>
              <w:jc w:val="both"/>
              <w:rPr>
                <w:sz w:val="22"/>
                <w:szCs w:val="22"/>
                <w:lang w:val="uk-UA"/>
              </w:rPr>
            </w:pPr>
            <w:r w:rsidRPr="001036B1">
              <w:rPr>
                <w:sz w:val="22"/>
                <w:szCs w:val="22"/>
                <w:lang w:val="uk-UA"/>
              </w:rPr>
              <w:t xml:space="preserve">Тема 3. Управління грошовими потоками </w:t>
            </w:r>
          </w:p>
          <w:p w:rsidR="001036B1" w:rsidRPr="001036B1" w:rsidRDefault="001036B1" w:rsidP="001036B1">
            <w:pPr>
              <w:widowControl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1036B1">
              <w:rPr>
                <w:sz w:val="22"/>
                <w:szCs w:val="22"/>
                <w:lang w:val="uk-UA"/>
              </w:rPr>
              <w:t>на підприємстві</w:t>
            </w:r>
          </w:p>
        </w:tc>
        <w:tc>
          <w:tcPr>
            <w:tcW w:w="1412" w:type="dxa"/>
          </w:tcPr>
          <w:p w:rsidR="001036B1" w:rsidRPr="001036B1" w:rsidRDefault="001036B1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</w:t>
            </w:r>
          </w:p>
        </w:tc>
      </w:tr>
      <w:tr w:rsidR="001036B1" w:rsidTr="00CF1CDB">
        <w:tc>
          <w:tcPr>
            <w:tcW w:w="4928" w:type="dxa"/>
          </w:tcPr>
          <w:p w:rsidR="001036B1" w:rsidRPr="001036B1" w:rsidRDefault="001036B1" w:rsidP="001036B1">
            <w:pPr>
              <w:widowControl w:val="0"/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1036B1">
              <w:rPr>
                <w:sz w:val="22"/>
                <w:szCs w:val="22"/>
                <w:lang w:val="uk-UA"/>
              </w:rPr>
              <w:t xml:space="preserve">Тема 4. Визначення вартості грошей у часі </w:t>
            </w:r>
          </w:p>
          <w:p w:rsidR="001036B1" w:rsidRPr="001036B1" w:rsidRDefault="001036B1" w:rsidP="001036B1">
            <w:pPr>
              <w:widowControl w:val="0"/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1036B1">
              <w:rPr>
                <w:sz w:val="22"/>
                <w:szCs w:val="22"/>
                <w:lang w:val="uk-UA"/>
              </w:rPr>
              <w:t>та її використання у фінансових розрахунках</w:t>
            </w:r>
          </w:p>
        </w:tc>
        <w:tc>
          <w:tcPr>
            <w:tcW w:w="1412" w:type="dxa"/>
          </w:tcPr>
          <w:p w:rsidR="001036B1" w:rsidRPr="001036B1" w:rsidRDefault="001036B1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</w:t>
            </w:r>
          </w:p>
        </w:tc>
      </w:tr>
      <w:tr w:rsidR="001036B1" w:rsidTr="00CF1CDB">
        <w:tc>
          <w:tcPr>
            <w:tcW w:w="4928" w:type="dxa"/>
          </w:tcPr>
          <w:p w:rsidR="001036B1" w:rsidRPr="001036B1" w:rsidRDefault="00CF1CDB" w:rsidP="00CF1CDB">
            <w:pPr>
              <w:widowControl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280F79">
              <w:rPr>
                <w:sz w:val="22"/>
                <w:szCs w:val="22"/>
              </w:rPr>
              <w:t xml:space="preserve">Тема 5. </w:t>
            </w:r>
            <w:r w:rsidRPr="003B354B">
              <w:rPr>
                <w:sz w:val="22"/>
                <w:szCs w:val="22"/>
                <w:lang w:val="uk-UA"/>
              </w:rPr>
              <w:t>Управління прибутком</w:t>
            </w:r>
          </w:p>
        </w:tc>
        <w:tc>
          <w:tcPr>
            <w:tcW w:w="1412" w:type="dxa"/>
          </w:tcPr>
          <w:p w:rsidR="001036B1" w:rsidRPr="001036B1" w:rsidRDefault="001036B1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41</w:t>
            </w:r>
          </w:p>
        </w:tc>
      </w:tr>
      <w:tr w:rsidR="001036B1" w:rsidTr="00CF1CDB">
        <w:tc>
          <w:tcPr>
            <w:tcW w:w="4928" w:type="dxa"/>
          </w:tcPr>
          <w:p w:rsidR="001036B1" w:rsidRPr="001036B1" w:rsidRDefault="00CF1CDB" w:rsidP="00CF1CDB">
            <w:pPr>
              <w:widowControl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280F79">
              <w:rPr>
                <w:sz w:val="22"/>
                <w:szCs w:val="22"/>
                <w:lang w:val="uk-UA"/>
              </w:rPr>
              <w:t>Тема 6. Управління активами</w:t>
            </w:r>
          </w:p>
        </w:tc>
        <w:tc>
          <w:tcPr>
            <w:tcW w:w="1412" w:type="dxa"/>
          </w:tcPr>
          <w:p w:rsidR="001036B1" w:rsidRPr="001036B1" w:rsidRDefault="003B354B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47</w:t>
            </w:r>
          </w:p>
        </w:tc>
      </w:tr>
      <w:tr w:rsidR="001036B1" w:rsidTr="00CF1CDB">
        <w:tc>
          <w:tcPr>
            <w:tcW w:w="4928" w:type="dxa"/>
          </w:tcPr>
          <w:p w:rsidR="001036B1" w:rsidRPr="001036B1" w:rsidRDefault="00CF1CDB" w:rsidP="00CF1CDB">
            <w:pPr>
              <w:widowControl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280F79">
              <w:rPr>
                <w:sz w:val="22"/>
                <w:szCs w:val="22"/>
                <w:lang w:val="uk-UA"/>
              </w:rPr>
              <w:t>Тема 7. Вартість і оптимізація структури капіталу</w:t>
            </w:r>
          </w:p>
        </w:tc>
        <w:tc>
          <w:tcPr>
            <w:tcW w:w="1412" w:type="dxa"/>
          </w:tcPr>
          <w:p w:rsidR="001036B1" w:rsidRPr="001036B1" w:rsidRDefault="004F2781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70</w:t>
            </w:r>
          </w:p>
        </w:tc>
      </w:tr>
      <w:tr w:rsidR="001036B1" w:rsidTr="00CF1CDB">
        <w:tc>
          <w:tcPr>
            <w:tcW w:w="4928" w:type="dxa"/>
          </w:tcPr>
          <w:p w:rsidR="001036B1" w:rsidRPr="001036B1" w:rsidRDefault="00CF1CDB" w:rsidP="00CF1CDB">
            <w:pPr>
              <w:widowControl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280F79">
              <w:rPr>
                <w:color w:val="000000"/>
                <w:sz w:val="22"/>
                <w:szCs w:val="22"/>
                <w:lang w:val="uk-UA"/>
              </w:rPr>
              <w:t xml:space="preserve">Тема 8. </w:t>
            </w:r>
            <w:r w:rsidRPr="00280F79">
              <w:rPr>
                <w:sz w:val="22"/>
                <w:szCs w:val="22"/>
                <w:lang w:val="uk-UA"/>
              </w:rPr>
              <w:t>Управління інвестиціями</w:t>
            </w:r>
          </w:p>
        </w:tc>
        <w:tc>
          <w:tcPr>
            <w:tcW w:w="1412" w:type="dxa"/>
          </w:tcPr>
          <w:p w:rsidR="001036B1" w:rsidRPr="001036B1" w:rsidRDefault="005D557E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82</w:t>
            </w:r>
          </w:p>
        </w:tc>
      </w:tr>
      <w:tr w:rsidR="001036B1" w:rsidTr="00532DA7">
        <w:trPr>
          <w:trHeight w:val="263"/>
        </w:trPr>
        <w:tc>
          <w:tcPr>
            <w:tcW w:w="4928" w:type="dxa"/>
          </w:tcPr>
          <w:p w:rsidR="001036B1" w:rsidRPr="00532DA7" w:rsidRDefault="00532DA7" w:rsidP="00532DA7">
            <w:pPr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Тема 9. Управління фінансовими ризиками</w:t>
            </w:r>
          </w:p>
        </w:tc>
        <w:tc>
          <w:tcPr>
            <w:tcW w:w="1412" w:type="dxa"/>
          </w:tcPr>
          <w:p w:rsidR="001036B1" w:rsidRPr="001036B1" w:rsidRDefault="00532DA7" w:rsidP="00CF1CDB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90</w:t>
            </w:r>
          </w:p>
        </w:tc>
      </w:tr>
      <w:tr w:rsidR="00CF1CDB" w:rsidTr="002931AF">
        <w:trPr>
          <w:trHeight w:val="282"/>
        </w:trPr>
        <w:tc>
          <w:tcPr>
            <w:tcW w:w="4928" w:type="dxa"/>
          </w:tcPr>
          <w:p w:rsidR="002931AF" w:rsidRPr="00532DA7" w:rsidRDefault="00532DA7" w:rsidP="002931AF">
            <w:pPr>
              <w:shd w:val="clear" w:color="auto" w:fill="FFFFFF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Тема 10. Аналіз фінансових звітів</w:t>
            </w:r>
          </w:p>
          <w:p w:rsidR="00CF1CDB" w:rsidRPr="001036B1" w:rsidRDefault="00CF1CDB" w:rsidP="00CF1CDB">
            <w:pPr>
              <w:widowControl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412" w:type="dxa"/>
          </w:tcPr>
          <w:p w:rsidR="002931AF" w:rsidRPr="001036B1" w:rsidRDefault="00532DA7" w:rsidP="002931AF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101</w:t>
            </w:r>
          </w:p>
        </w:tc>
      </w:tr>
      <w:tr w:rsidR="001036B1" w:rsidTr="00CF1CDB">
        <w:tc>
          <w:tcPr>
            <w:tcW w:w="4928" w:type="dxa"/>
          </w:tcPr>
          <w:p w:rsidR="002931AF" w:rsidRPr="002931AF" w:rsidRDefault="002931AF" w:rsidP="002931AF">
            <w:pPr>
              <w:shd w:val="clear" w:color="auto" w:fill="FFFFFF"/>
              <w:jc w:val="both"/>
              <w:rPr>
                <w:bCs/>
                <w:sz w:val="22"/>
                <w:szCs w:val="22"/>
                <w:lang w:val="uk-UA"/>
              </w:rPr>
            </w:pPr>
            <w:r w:rsidRPr="002931AF">
              <w:rPr>
                <w:bCs/>
                <w:sz w:val="22"/>
                <w:szCs w:val="22"/>
                <w:lang w:val="uk-UA"/>
              </w:rPr>
              <w:t xml:space="preserve">Тема 11.  </w:t>
            </w:r>
            <w:proofErr w:type="spellStart"/>
            <w:r w:rsidRPr="002931AF">
              <w:rPr>
                <w:bCs/>
                <w:sz w:val="22"/>
                <w:szCs w:val="22"/>
                <w:lang w:val="uk-UA"/>
              </w:rPr>
              <w:t>Внутрішньофірмове</w:t>
            </w:r>
            <w:proofErr w:type="spellEnd"/>
            <w:r w:rsidRPr="002931AF">
              <w:rPr>
                <w:bCs/>
                <w:sz w:val="22"/>
                <w:szCs w:val="22"/>
                <w:lang w:val="uk-UA"/>
              </w:rPr>
              <w:t xml:space="preserve"> фінансове</w:t>
            </w:r>
          </w:p>
          <w:p w:rsidR="002931AF" w:rsidRPr="002931AF" w:rsidRDefault="002931AF" w:rsidP="002931AF">
            <w:pPr>
              <w:widowControl w:val="0"/>
              <w:jc w:val="both"/>
              <w:rPr>
                <w:bCs/>
                <w:sz w:val="22"/>
                <w:szCs w:val="22"/>
                <w:lang w:val="uk-UA"/>
              </w:rPr>
            </w:pPr>
            <w:r w:rsidRPr="002931AF">
              <w:rPr>
                <w:bCs/>
                <w:sz w:val="22"/>
                <w:szCs w:val="22"/>
                <w:lang w:val="uk-UA"/>
              </w:rPr>
              <w:t>прогнозування та планування</w:t>
            </w:r>
          </w:p>
          <w:p w:rsidR="001036B1" w:rsidRPr="001036B1" w:rsidRDefault="001036B1" w:rsidP="00CF1CDB">
            <w:pPr>
              <w:widowControl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412" w:type="dxa"/>
          </w:tcPr>
          <w:p w:rsidR="001036B1" w:rsidRPr="001036B1" w:rsidRDefault="002931AF" w:rsidP="002931AF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119</w:t>
            </w:r>
          </w:p>
        </w:tc>
      </w:tr>
      <w:tr w:rsidR="002931AF" w:rsidTr="00CF1CDB">
        <w:tc>
          <w:tcPr>
            <w:tcW w:w="4928" w:type="dxa"/>
          </w:tcPr>
          <w:p w:rsidR="002931AF" w:rsidRPr="002931AF" w:rsidRDefault="002931AF" w:rsidP="002931AF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Тема 12. </w:t>
            </w:r>
            <w:r w:rsidRPr="002931AF">
              <w:rPr>
                <w:bCs/>
                <w:sz w:val="22"/>
                <w:szCs w:val="22"/>
                <w:lang w:val="uk-UA"/>
              </w:rPr>
              <w:t>Антикризове фінансове управління на підприємстві</w:t>
            </w:r>
          </w:p>
          <w:p w:rsidR="002931AF" w:rsidRPr="002931AF" w:rsidRDefault="002931AF" w:rsidP="002931AF">
            <w:pPr>
              <w:shd w:val="clear" w:color="auto" w:fill="FFFFFF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412" w:type="dxa"/>
          </w:tcPr>
          <w:p w:rsidR="002931AF" w:rsidRDefault="002931AF" w:rsidP="002931AF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130</w:t>
            </w:r>
          </w:p>
        </w:tc>
      </w:tr>
      <w:tr w:rsidR="002931AF" w:rsidTr="00CF1CDB">
        <w:tc>
          <w:tcPr>
            <w:tcW w:w="4928" w:type="dxa"/>
          </w:tcPr>
          <w:p w:rsidR="002931AF" w:rsidRDefault="002931AF" w:rsidP="002931AF">
            <w:pPr>
              <w:shd w:val="clear" w:color="auto" w:fill="FFFFFF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Список використаних джерел</w:t>
            </w:r>
          </w:p>
        </w:tc>
        <w:tc>
          <w:tcPr>
            <w:tcW w:w="1412" w:type="dxa"/>
          </w:tcPr>
          <w:p w:rsidR="002931AF" w:rsidRDefault="002931AF" w:rsidP="002931AF">
            <w:pPr>
              <w:widowControl w:val="0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143</w:t>
            </w:r>
          </w:p>
        </w:tc>
      </w:tr>
    </w:tbl>
    <w:p w:rsidR="001036B1" w:rsidRDefault="001036B1" w:rsidP="001036B1">
      <w:pPr>
        <w:widowControl w:val="0"/>
        <w:shd w:val="clear" w:color="auto" w:fill="FFFFFF"/>
        <w:ind w:firstLine="692"/>
        <w:jc w:val="center"/>
        <w:rPr>
          <w:b/>
          <w:bCs/>
          <w:sz w:val="22"/>
          <w:szCs w:val="22"/>
          <w:lang w:val="uk-UA"/>
        </w:rPr>
      </w:pPr>
    </w:p>
    <w:p w:rsidR="001036B1" w:rsidRDefault="001036B1" w:rsidP="00BD2435">
      <w:pPr>
        <w:widowControl w:val="0"/>
        <w:tabs>
          <w:tab w:val="left" w:pos="284"/>
        </w:tabs>
        <w:contextualSpacing/>
        <w:jc w:val="center"/>
        <w:rPr>
          <w:b/>
          <w:sz w:val="22"/>
          <w:szCs w:val="22"/>
          <w:lang w:val="uk-UA"/>
        </w:rPr>
      </w:pPr>
    </w:p>
    <w:p w:rsidR="001036B1" w:rsidRDefault="001036B1" w:rsidP="00BD2435">
      <w:pPr>
        <w:widowControl w:val="0"/>
        <w:tabs>
          <w:tab w:val="left" w:pos="284"/>
        </w:tabs>
        <w:contextualSpacing/>
        <w:jc w:val="center"/>
        <w:rPr>
          <w:b/>
          <w:sz w:val="22"/>
          <w:szCs w:val="22"/>
          <w:lang w:val="uk-UA"/>
        </w:rPr>
      </w:pPr>
    </w:p>
    <w:p w:rsidR="001036B1" w:rsidRDefault="001036B1" w:rsidP="00BD2435">
      <w:pPr>
        <w:widowControl w:val="0"/>
        <w:tabs>
          <w:tab w:val="left" w:pos="284"/>
        </w:tabs>
        <w:contextualSpacing/>
        <w:jc w:val="center"/>
        <w:rPr>
          <w:b/>
          <w:sz w:val="22"/>
          <w:szCs w:val="22"/>
          <w:lang w:val="uk-UA"/>
        </w:rPr>
      </w:pPr>
    </w:p>
    <w:p w:rsidR="001036B1" w:rsidRDefault="001036B1" w:rsidP="00BD2435">
      <w:pPr>
        <w:widowControl w:val="0"/>
        <w:tabs>
          <w:tab w:val="left" w:pos="284"/>
        </w:tabs>
        <w:contextualSpacing/>
        <w:jc w:val="center"/>
        <w:rPr>
          <w:b/>
          <w:sz w:val="22"/>
          <w:szCs w:val="22"/>
          <w:lang w:val="uk-UA"/>
        </w:rPr>
      </w:pPr>
    </w:p>
    <w:p w:rsidR="001036B1" w:rsidRDefault="001036B1" w:rsidP="00BD2435">
      <w:pPr>
        <w:widowControl w:val="0"/>
        <w:tabs>
          <w:tab w:val="left" w:pos="284"/>
        </w:tabs>
        <w:contextualSpacing/>
        <w:jc w:val="center"/>
        <w:rPr>
          <w:b/>
          <w:sz w:val="22"/>
          <w:szCs w:val="22"/>
          <w:lang w:val="uk-UA"/>
        </w:rPr>
      </w:pPr>
    </w:p>
    <w:p w:rsidR="001036B1" w:rsidRDefault="001036B1" w:rsidP="00BD2435">
      <w:pPr>
        <w:widowControl w:val="0"/>
        <w:tabs>
          <w:tab w:val="left" w:pos="284"/>
        </w:tabs>
        <w:contextualSpacing/>
        <w:jc w:val="center"/>
        <w:rPr>
          <w:b/>
          <w:sz w:val="22"/>
          <w:szCs w:val="22"/>
          <w:lang w:val="uk-UA"/>
        </w:rPr>
      </w:pPr>
    </w:p>
    <w:p w:rsidR="001036B1" w:rsidRDefault="001036B1" w:rsidP="00BD2435">
      <w:pPr>
        <w:widowControl w:val="0"/>
        <w:tabs>
          <w:tab w:val="left" w:pos="284"/>
        </w:tabs>
        <w:contextualSpacing/>
        <w:jc w:val="center"/>
        <w:rPr>
          <w:b/>
          <w:sz w:val="22"/>
          <w:szCs w:val="22"/>
          <w:lang w:val="uk-UA"/>
        </w:rPr>
      </w:pPr>
    </w:p>
    <w:p w:rsidR="001036B1" w:rsidRDefault="001036B1" w:rsidP="00CF1CDB">
      <w:pPr>
        <w:widowControl w:val="0"/>
        <w:tabs>
          <w:tab w:val="left" w:pos="284"/>
        </w:tabs>
        <w:contextualSpacing/>
        <w:rPr>
          <w:b/>
          <w:sz w:val="22"/>
          <w:szCs w:val="22"/>
          <w:lang w:val="uk-UA"/>
        </w:rPr>
      </w:pPr>
    </w:p>
    <w:p w:rsidR="00BD2435" w:rsidRPr="00B73FC2" w:rsidRDefault="00BD2435" w:rsidP="00BD2435">
      <w:pPr>
        <w:widowControl w:val="0"/>
        <w:tabs>
          <w:tab w:val="left" w:pos="284"/>
        </w:tabs>
        <w:contextualSpacing/>
        <w:jc w:val="center"/>
        <w:rPr>
          <w:b/>
          <w:sz w:val="22"/>
          <w:szCs w:val="22"/>
          <w:lang w:val="uk-UA"/>
        </w:rPr>
      </w:pPr>
      <w:r w:rsidRPr="00B73FC2">
        <w:rPr>
          <w:b/>
          <w:sz w:val="22"/>
          <w:szCs w:val="22"/>
          <w:lang w:val="uk-UA"/>
        </w:rPr>
        <w:t>ПЕРЕДМОВА</w:t>
      </w:r>
    </w:p>
    <w:p w:rsidR="00BD2435" w:rsidRPr="00756B41" w:rsidRDefault="00BD2435" w:rsidP="00BD2435">
      <w:pPr>
        <w:widowControl w:val="0"/>
        <w:tabs>
          <w:tab w:val="left" w:pos="284"/>
        </w:tabs>
        <w:contextualSpacing/>
        <w:jc w:val="center"/>
        <w:rPr>
          <w:color w:val="FF0000"/>
          <w:sz w:val="22"/>
          <w:szCs w:val="22"/>
          <w:lang w:val="uk-UA"/>
        </w:rPr>
      </w:pPr>
    </w:p>
    <w:p w:rsidR="00BD2435" w:rsidRPr="00756B41" w:rsidRDefault="00BD2435" w:rsidP="00BD2435">
      <w:pPr>
        <w:widowControl w:val="0"/>
        <w:tabs>
          <w:tab w:val="left" w:pos="284"/>
        </w:tabs>
        <w:ind w:firstLine="709"/>
        <w:contextualSpacing/>
        <w:jc w:val="both"/>
        <w:rPr>
          <w:color w:val="FF0000"/>
          <w:sz w:val="22"/>
          <w:szCs w:val="22"/>
          <w:lang w:val="uk-UA"/>
        </w:rPr>
      </w:pPr>
    </w:p>
    <w:p w:rsidR="00BD2435" w:rsidRPr="00BD2435" w:rsidRDefault="00BD2435" w:rsidP="00BD2435">
      <w:pPr>
        <w:autoSpaceDE w:val="0"/>
        <w:autoSpaceDN w:val="0"/>
        <w:adjustRightInd w:val="0"/>
        <w:ind w:firstLine="709"/>
        <w:jc w:val="both"/>
        <w:rPr>
          <w:sz w:val="22"/>
          <w:szCs w:val="22"/>
          <w:lang w:val="uk-UA"/>
        </w:rPr>
      </w:pPr>
      <w:r w:rsidRPr="00BD2435">
        <w:rPr>
          <w:sz w:val="22"/>
          <w:szCs w:val="22"/>
          <w:lang w:val="uk-UA"/>
        </w:rPr>
        <w:t>На сучасному етапі розвитку економіки значно зростає роль фахової управлінської діяльності на підприємствах. Це сприяє підвищенню попиту на кваліфікованих фахівців з фінансового управління, які здатні працювати в ринкових, мінливих умовах господарювання.  Особливо актуальною в сучасних умовах стає розробка теоретичних положень і практичних рекомендацій з підвищення ефективності управління фінансовими ресурсами на рівні підприємств. Тому вихід у світ навчальн</w:t>
      </w:r>
      <w:r>
        <w:rPr>
          <w:sz w:val="22"/>
          <w:szCs w:val="22"/>
          <w:lang w:val="uk-UA"/>
        </w:rPr>
        <w:t>ого</w:t>
      </w:r>
      <w:r w:rsidRPr="00BD2435">
        <w:rPr>
          <w:sz w:val="22"/>
          <w:szCs w:val="22"/>
          <w:lang w:val="uk-UA"/>
        </w:rPr>
        <w:t xml:space="preserve"> посібника з фінансового менеджменту, у якому систематизовано матеріали з теорії та практики цього процесу, є, безумовно, актуальним і своєчасним.</w:t>
      </w:r>
    </w:p>
    <w:p w:rsidR="00BD2435" w:rsidRPr="00BD2435" w:rsidRDefault="00BD2435" w:rsidP="00BD2435">
      <w:pPr>
        <w:autoSpaceDE w:val="0"/>
        <w:autoSpaceDN w:val="0"/>
        <w:adjustRightInd w:val="0"/>
        <w:ind w:firstLine="709"/>
        <w:jc w:val="both"/>
        <w:rPr>
          <w:sz w:val="22"/>
          <w:szCs w:val="22"/>
          <w:lang w:val="uk-UA"/>
        </w:rPr>
      </w:pPr>
      <w:r w:rsidRPr="00BD2435">
        <w:rPr>
          <w:sz w:val="22"/>
          <w:szCs w:val="22"/>
          <w:lang w:val="uk-UA"/>
        </w:rPr>
        <w:t>Метою навчального посібника з фінансового менеджменту є формування системи знань щодо особливостей управління фінансовими ресурсами на вітчизняних підприємствах,</w:t>
      </w:r>
      <w:r w:rsidRPr="00BD2435">
        <w:rPr>
          <w:b/>
          <w:sz w:val="22"/>
          <w:szCs w:val="22"/>
          <w:lang w:val="uk-UA"/>
        </w:rPr>
        <w:t xml:space="preserve"> </w:t>
      </w:r>
      <w:r w:rsidRPr="00BD2435">
        <w:rPr>
          <w:rFonts w:eastAsia="Calibri"/>
          <w:sz w:val="22"/>
          <w:szCs w:val="22"/>
          <w:lang w:val="uk-UA"/>
        </w:rPr>
        <w:t xml:space="preserve">визначення стратегії і тактики </w:t>
      </w:r>
      <w:r w:rsidRPr="00BD2435">
        <w:rPr>
          <w:sz w:val="22"/>
          <w:szCs w:val="22"/>
          <w:lang w:val="uk-UA"/>
        </w:rPr>
        <w:t>їх фінансового забезпечення в мінливих умовах господарювання.</w:t>
      </w:r>
    </w:p>
    <w:p w:rsidR="00BD2435" w:rsidRPr="00BD2435" w:rsidRDefault="00BD2435" w:rsidP="00BD2435">
      <w:pPr>
        <w:tabs>
          <w:tab w:val="left" w:pos="851"/>
        </w:tabs>
        <w:ind w:firstLine="709"/>
        <w:jc w:val="both"/>
        <w:rPr>
          <w:sz w:val="22"/>
          <w:szCs w:val="22"/>
          <w:lang w:val="uk-UA"/>
        </w:rPr>
      </w:pPr>
      <w:r w:rsidRPr="00BD2435">
        <w:rPr>
          <w:sz w:val="22"/>
          <w:szCs w:val="22"/>
          <w:lang w:val="uk-UA"/>
        </w:rPr>
        <w:t xml:space="preserve">В сучасних умовах проблему побудови системи фінансового менеджменту на відповідних суб’єктах господарювання можна наочно розкрити, використовуючи відповідні формалізовані схеми, які допоможуть студентам, магістрантам засвоїти основні базові поняття фінансового менеджменту, </w:t>
      </w:r>
      <w:r w:rsidRPr="00BD2435">
        <w:rPr>
          <w:rFonts w:eastAsia="Calibri"/>
          <w:sz w:val="22"/>
          <w:szCs w:val="22"/>
          <w:lang w:val="uk-UA"/>
        </w:rPr>
        <w:t>оволоді</w:t>
      </w:r>
      <w:r w:rsidRPr="00BD2435">
        <w:rPr>
          <w:sz w:val="22"/>
          <w:szCs w:val="22"/>
          <w:lang w:val="uk-UA"/>
        </w:rPr>
        <w:t>ти</w:t>
      </w:r>
      <w:r w:rsidRPr="00BD2435">
        <w:rPr>
          <w:rFonts w:eastAsia="Calibri"/>
          <w:sz w:val="22"/>
          <w:szCs w:val="22"/>
          <w:lang w:val="uk-UA"/>
        </w:rPr>
        <w:t xml:space="preserve"> сучасними прийомами здійснення управління фінансами в сучасних умовах національного господарства</w:t>
      </w:r>
      <w:r w:rsidRPr="00BD2435">
        <w:rPr>
          <w:sz w:val="22"/>
          <w:szCs w:val="22"/>
          <w:lang w:val="uk-UA"/>
        </w:rPr>
        <w:t xml:space="preserve">; </w:t>
      </w:r>
      <w:r w:rsidRPr="00BD2435">
        <w:rPr>
          <w:rFonts w:eastAsia="Calibri"/>
          <w:sz w:val="22"/>
          <w:szCs w:val="22"/>
          <w:lang w:val="uk-UA"/>
        </w:rPr>
        <w:t>набу</w:t>
      </w:r>
      <w:r w:rsidRPr="00BD2435">
        <w:rPr>
          <w:sz w:val="22"/>
          <w:szCs w:val="22"/>
          <w:lang w:val="uk-UA"/>
        </w:rPr>
        <w:t>ти</w:t>
      </w:r>
      <w:r w:rsidRPr="00BD2435">
        <w:rPr>
          <w:rFonts w:eastAsia="Calibri"/>
          <w:sz w:val="22"/>
          <w:szCs w:val="22"/>
          <w:lang w:val="uk-UA"/>
        </w:rPr>
        <w:t xml:space="preserve"> навич</w:t>
      </w:r>
      <w:r w:rsidRPr="00BD2435">
        <w:rPr>
          <w:sz w:val="22"/>
          <w:szCs w:val="22"/>
          <w:lang w:val="uk-UA"/>
        </w:rPr>
        <w:t xml:space="preserve">ки </w:t>
      </w:r>
      <w:r w:rsidRPr="00BD2435">
        <w:rPr>
          <w:rFonts w:eastAsia="Calibri"/>
          <w:sz w:val="22"/>
          <w:szCs w:val="22"/>
          <w:lang w:val="uk-UA"/>
        </w:rPr>
        <w:t>управління грошовими потоками,  прибутком, інвестиціями, активами;</w:t>
      </w:r>
      <w:r w:rsidRPr="00BD2435">
        <w:rPr>
          <w:sz w:val="22"/>
          <w:szCs w:val="22"/>
          <w:lang w:val="uk-UA"/>
        </w:rPr>
        <w:t xml:space="preserve"> </w:t>
      </w:r>
      <w:r w:rsidRPr="00BD2435">
        <w:rPr>
          <w:rFonts w:eastAsia="Calibri"/>
          <w:sz w:val="22"/>
          <w:szCs w:val="22"/>
          <w:lang w:val="uk-UA"/>
        </w:rPr>
        <w:t>оволоді</w:t>
      </w:r>
      <w:r w:rsidRPr="00BD2435">
        <w:rPr>
          <w:sz w:val="22"/>
          <w:szCs w:val="22"/>
          <w:lang w:val="uk-UA"/>
        </w:rPr>
        <w:t>ти</w:t>
      </w:r>
      <w:r w:rsidRPr="00BD2435">
        <w:rPr>
          <w:rFonts w:eastAsia="Calibri"/>
          <w:sz w:val="22"/>
          <w:szCs w:val="22"/>
          <w:lang w:val="uk-UA"/>
        </w:rPr>
        <w:t xml:space="preserve"> методикою вивчення вартості капіталу та з`ясува</w:t>
      </w:r>
      <w:r w:rsidRPr="00BD2435">
        <w:rPr>
          <w:sz w:val="22"/>
          <w:szCs w:val="22"/>
          <w:lang w:val="uk-UA"/>
        </w:rPr>
        <w:t>ти</w:t>
      </w:r>
      <w:r w:rsidRPr="00BD2435">
        <w:rPr>
          <w:rFonts w:eastAsia="Calibri"/>
          <w:sz w:val="22"/>
          <w:szCs w:val="22"/>
          <w:lang w:val="uk-UA"/>
        </w:rPr>
        <w:t xml:space="preserve"> способ</w:t>
      </w:r>
      <w:r w:rsidRPr="00BD2435">
        <w:rPr>
          <w:sz w:val="22"/>
          <w:szCs w:val="22"/>
          <w:lang w:val="uk-UA"/>
        </w:rPr>
        <w:t xml:space="preserve">и оптимізації його структури; набути навики </w:t>
      </w:r>
      <w:r w:rsidRPr="00BD2435">
        <w:rPr>
          <w:rFonts w:eastAsia="Calibri"/>
          <w:sz w:val="22"/>
          <w:szCs w:val="22"/>
          <w:lang w:val="uk-UA"/>
        </w:rPr>
        <w:t>управління фінансовими ризиками та застосування інструментів антикризового управління підприємством</w:t>
      </w:r>
      <w:r w:rsidRPr="00BD2435">
        <w:rPr>
          <w:sz w:val="22"/>
          <w:szCs w:val="22"/>
          <w:lang w:val="uk-UA"/>
        </w:rPr>
        <w:t>.</w:t>
      </w:r>
    </w:p>
    <w:p w:rsidR="001036B1" w:rsidRPr="001036B1" w:rsidRDefault="00BD2435" w:rsidP="001036B1">
      <w:pPr>
        <w:widowControl w:val="0"/>
        <w:shd w:val="clear" w:color="auto" w:fill="FFFFFF"/>
        <w:ind w:firstLine="692"/>
        <w:jc w:val="both"/>
        <w:rPr>
          <w:sz w:val="22"/>
          <w:szCs w:val="22"/>
          <w:lang w:val="uk-UA"/>
        </w:rPr>
      </w:pPr>
      <w:r w:rsidRPr="00BD2435">
        <w:rPr>
          <w:sz w:val="22"/>
          <w:szCs w:val="22"/>
          <w:lang w:val="uk-UA"/>
        </w:rPr>
        <w:t xml:space="preserve">Матеріал у посібнику викладено таким чином, щоб він був доступним і зрозумілим для сприйняття студентами, використовуються певні методичні прийоми. Навчальний посібник з фінансового менеджменту буде корисний для </w:t>
      </w:r>
    </w:p>
    <w:p w:rsidR="001036B1" w:rsidRDefault="001036B1" w:rsidP="00BD2435">
      <w:pPr>
        <w:widowControl w:val="0"/>
        <w:shd w:val="clear" w:color="auto" w:fill="FFFFFF"/>
        <w:ind w:firstLine="692"/>
        <w:jc w:val="center"/>
        <w:rPr>
          <w:b/>
          <w:bCs/>
          <w:sz w:val="22"/>
          <w:szCs w:val="22"/>
          <w:lang w:val="uk-UA"/>
        </w:rPr>
      </w:pPr>
    </w:p>
    <w:p w:rsidR="00656542" w:rsidRPr="00BD2435" w:rsidRDefault="00656542" w:rsidP="00BD2435">
      <w:pPr>
        <w:widowControl w:val="0"/>
        <w:shd w:val="clear" w:color="auto" w:fill="FFFFFF"/>
        <w:ind w:firstLine="692"/>
        <w:jc w:val="center"/>
        <w:rPr>
          <w:sz w:val="22"/>
          <w:szCs w:val="22"/>
          <w:lang w:val="uk-UA"/>
        </w:rPr>
      </w:pPr>
      <w:r w:rsidRPr="0093602D">
        <w:rPr>
          <w:b/>
          <w:bCs/>
          <w:sz w:val="22"/>
          <w:szCs w:val="22"/>
          <w:lang w:val="uk-UA"/>
        </w:rPr>
        <w:t xml:space="preserve">Тема 1. </w:t>
      </w:r>
      <w:r w:rsidRPr="0093602D">
        <w:rPr>
          <w:b/>
          <w:sz w:val="22"/>
          <w:szCs w:val="22"/>
          <w:lang w:val="uk-UA"/>
        </w:rPr>
        <w:t>Теоретичні та організаційні основи фінансового менеджменту</w:t>
      </w:r>
    </w:p>
    <w:p w:rsidR="00656542" w:rsidRPr="00102D88" w:rsidRDefault="00656542" w:rsidP="00BD2435">
      <w:pPr>
        <w:widowControl w:val="0"/>
        <w:jc w:val="center"/>
        <w:rPr>
          <w:b/>
          <w:sz w:val="22"/>
          <w:szCs w:val="22"/>
          <w:lang w:val="uk-UA"/>
        </w:rPr>
      </w:pPr>
    </w:p>
    <w:p w:rsidR="00656542" w:rsidRPr="0093602D" w:rsidRDefault="00656542" w:rsidP="00656542">
      <w:pPr>
        <w:widowControl w:val="0"/>
        <w:spacing w:line="360" w:lineRule="auto"/>
        <w:ind w:firstLine="709"/>
        <w:jc w:val="right"/>
        <w:rPr>
          <w:sz w:val="22"/>
          <w:szCs w:val="22"/>
          <w:lang w:val="uk-UA" w:eastAsia="uk-UA"/>
        </w:rPr>
      </w:pPr>
      <w:r w:rsidRPr="0093602D">
        <w:rPr>
          <w:sz w:val="22"/>
          <w:szCs w:val="22"/>
          <w:lang w:val="uk-UA" w:eastAsia="uk-UA"/>
        </w:rPr>
        <w:t>Таблиця 1.1</w:t>
      </w:r>
    </w:p>
    <w:p w:rsidR="00656542" w:rsidRPr="0093602D" w:rsidRDefault="00656542" w:rsidP="00656542">
      <w:pPr>
        <w:widowControl w:val="0"/>
        <w:spacing w:line="360" w:lineRule="auto"/>
        <w:ind w:firstLine="709"/>
        <w:jc w:val="center"/>
        <w:rPr>
          <w:sz w:val="22"/>
          <w:szCs w:val="22"/>
          <w:lang w:val="uk-UA" w:eastAsia="uk-UA"/>
        </w:rPr>
      </w:pPr>
      <w:r w:rsidRPr="0093602D">
        <w:rPr>
          <w:sz w:val="22"/>
          <w:szCs w:val="22"/>
          <w:lang w:val="uk-UA" w:eastAsia="uk-UA"/>
        </w:rPr>
        <w:t xml:space="preserve">Науковий підхід до визначення поняття </w:t>
      </w:r>
    </w:p>
    <w:p w:rsidR="00656542" w:rsidRPr="0093602D" w:rsidRDefault="00656542" w:rsidP="00656542">
      <w:pPr>
        <w:widowControl w:val="0"/>
        <w:spacing w:line="360" w:lineRule="auto"/>
        <w:ind w:firstLine="709"/>
        <w:jc w:val="center"/>
        <w:rPr>
          <w:sz w:val="22"/>
          <w:szCs w:val="22"/>
          <w:lang w:val="uk-UA" w:eastAsia="uk-UA"/>
        </w:rPr>
      </w:pPr>
      <w:r w:rsidRPr="0093602D">
        <w:rPr>
          <w:sz w:val="22"/>
          <w:szCs w:val="22"/>
          <w:lang w:val="uk-UA" w:eastAsia="uk-UA"/>
        </w:rPr>
        <w:t>«фінансовий менеджмент»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48"/>
        <w:gridCol w:w="709"/>
        <w:gridCol w:w="4180"/>
      </w:tblGrid>
      <w:tr w:rsidR="00656542" w:rsidRPr="0093602D" w:rsidTr="00BD2435">
        <w:trPr>
          <w:trHeight w:val="527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tabs>
                <w:tab w:val="left" w:pos="1134"/>
              </w:tabs>
              <w:jc w:val="center"/>
              <w:rPr>
                <w:rFonts w:eastAsia="TimesNewRomanPSMT"/>
                <w:bCs/>
                <w:lang w:val="uk-UA" w:eastAsia="uk-UA"/>
              </w:rPr>
            </w:pPr>
            <w:r w:rsidRPr="0093602D">
              <w:rPr>
                <w:rFonts w:eastAsia="TimesNewRomanPSMT"/>
                <w:bCs/>
                <w:lang w:val="uk-UA" w:eastAsia="uk-UA"/>
              </w:rPr>
              <w:t>Автор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tabs>
                <w:tab w:val="left" w:pos="1134"/>
              </w:tabs>
              <w:jc w:val="center"/>
              <w:rPr>
                <w:rFonts w:eastAsia="TimesNewRomanPSMT"/>
                <w:bCs/>
                <w:lang w:val="uk-UA" w:eastAsia="uk-UA"/>
              </w:rPr>
            </w:pPr>
            <w:r w:rsidRPr="0093602D">
              <w:rPr>
                <w:rFonts w:eastAsia="TimesNewRomanPSMT"/>
                <w:bCs/>
                <w:lang w:val="uk-UA" w:eastAsia="uk-UA"/>
              </w:rPr>
              <w:t>Рік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tabs>
                <w:tab w:val="left" w:pos="1134"/>
              </w:tabs>
              <w:jc w:val="center"/>
              <w:rPr>
                <w:rFonts w:eastAsia="TimesNewRomanPSMT"/>
                <w:bCs/>
                <w:lang w:val="uk-UA" w:eastAsia="uk-UA"/>
              </w:rPr>
            </w:pPr>
            <w:r w:rsidRPr="0093602D">
              <w:rPr>
                <w:rFonts w:eastAsia="TimesNewRomanPSMT"/>
                <w:bCs/>
                <w:lang w:val="uk-UA" w:eastAsia="uk-UA"/>
              </w:rPr>
              <w:t>Визначення поняття</w:t>
            </w:r>
          </w:p>
        </w:tc>
      </w:tr>
      <w:tr w:rsidR="00656542" w:rsidRPr="0093602D" w:rsidTr="00BD2435">
        <w:trPr>
          <w:trHeight w:val="132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Кузьменко Л.В.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2003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BD2435">
            <w:pPr>
              <w:widowControl w:val="0"/>
              <w:jc w:val="both"/>
              <w:rPr>
                <w:lang w:val="uk-UA" w:eastAsia="uk-UA"/>
              </w:rPr>
            </w:pPr>
            <w:r w:rsidRPr="0093602D">
              <w:rPr>
                <w:shd w:val="clear" w:color="auto" w:fill="FFFFFF"/>
                <w:lang w:val="uk-UA" w:eastAsia="uk-UA"/>
              </w:rPr>
              <w:t xml:space="preserve">Фінансовий менеджмент – це </w:t>
            </w:r>
            <w:r w:rsidRPr="0093602D">
              <w:rPr>
                <w:bCs/>
                <w:shd w:val="clear" w:color="auto" w:fill="FFFFFF"/>
                <w:lang w:val="uk-UA" w:eastAsia="uk-UA"/>
              </w:rPr>
              <w:t>система принципів, засобів і форма організації грошових відносин підприємства</w:t>
            </w:r>
            <w:r w:rsidRPr="0093602D">
              <w:rPr>
                <w:shd w:val="clear" w:color="auto" w:fill="FFFFFF"/>
                <w:lang w:val="uk-UA" w:eastAsia="uk-UA"/>
              </w:rPr>
              <w:t>, спрямована на управління його фінансово-господарською діяльністю.</w:t>
            </w:r>
          </w:p>
        </w:tc>
      </w:tr>
      <w:tr w:rsidR="00656542" w:rsidRPr="001040A5" w:rsidTr="00BD2435">
        <w:trPr>
          <w:trHeight w:val="485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proofErr w:type="spellStart"/>
            <w:r w:rsidRPr="0093602D">
              <w:rPr>
                <w:lang w:val="uk-UA" w:eastAsia="uk-UA"/>
              </w:rPr>
              <w:t>Поддєрьогін</w:t>
            </w:r>
            <w:proofErr w:type="spellEnd"/>
            <w:r w:rsidRPr="0093602D">
              <w:rPr>
                <w:lang w:val="uk-UA" w:eastAsia="uk-UA"/>
              </w:rPr>
              <w:t xml:space="preserve"> А.М.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2005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BD2435">
            <w:pPr>
              <w:widowControl w:val="0"/>
              <w:jc w:val="both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 xml:space="preserve">Фінансовий менеджмент - </w:t>
            </w:r>
            <w:r w:rsidRPr="0093602D">
              <w:rPr>
                <w:bCs/>
                <w:lang w:val="uk-UA" w:eastAsia="uk-UA"/>
              </w:rPr>
              <w:t>форма управління процесами фінансування діяльності підприємства</w:t>
            </w:r>
            <w:r w:rsidRPr="0093602D">
              <w:rPr>
                <w:lang w:val="uk-UA" w:eastAsia="uk-UA"/>
              </w:rPr>
              <w:t xml:space="preserve"> за допомогою методів і важелів фінансового механізму або мистецтво управління фінансовою діяльністю.</w:t>
            </w:r>
          </w:p>
        </w:tc>
      </w:tr>
      <w:tr w:rsidR="00656542" w:rsidRPr="0093602D" w:rsidTr="00BD2435">
        <w:trPr>
          <w:trHeight w:val="485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Поляк Г.Б.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2006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BD2435">
            <w:pPr>
              <w:widowControl w:val="0"/>
              <w:jc w:val="both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 xml:space="preserve">Фінансовий менеджмент – це </w:t>
            </w:r>
            <w:r w:rsidRPr="0093602D">
              <w:rPr>
                <w:bCs/>
                <w:lang w:val="uk-UA" w:eastAsia="uk-UA"/>
              </w:rPr>
              <w:t>комплекс економічних форм і методів</w:t>
            </w:r>
            <w:r w:rsidRPr="0093602D">
              <w:rPr>
                <w:lang w:val="uk-UA" w:eastAsia="uk-UA"/>
              </w:rPr>
              <w:t xml:space="preserve"> управління процесом виробництва на всіх ієрархічних рівнях.</w:t>
            </w:r>
          </w:p>
        </w:tc>
      </w:tr>
      <w:tr w:rsidR="00656542" w:rsidRPr="0093602D" w:rsidTr="00BD2435">
        <w:trPr>
          <w:trHeight w:val="485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proofErr w:type="spellStart"/>
            <w:r w:rsidRPr="0093602D">
              <w:rPr>
                <w:lang w:val="uk-UA" w:eastAsia="uk-UA"/>
              </w:rPr>
              <w:t>Ронова</w:t>
            </w:r>
            <w:proofErr w:type="spellEnd"/>
            <w:r w:rsidRPr="0093602D">
              <w:rPr>
                <w:lang w:val="uk-UA" w:eastAsia="uk-UA"/>
              </w:rPr>
              <w:t xml:space="preserve"> Г.М., </w:t>
            </w:r>
            <w:proofErr w:type="spellStart"/>
            <w:r w:rsidRPr="0093602D">
              <w:rPr>
                <w:lang w:val="uk-UA" w:eastAsia="uk-UA"/>
              </w:rPr>
              <w:t>Ронова</w:t>
            </w:r>
            <w:proofErr w:type="spellEnd"/>
            <w:r w:rsidRPr="0093602D">
              <w:rPr>
                <w:lang w:val="uk-UA" w:eastAsia="uk-UA"/>
              </w:rPr>
              <w:t xml:space="preserve"> Л. 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2008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BD2435">
            <w:pPr>
              <w:widowControl w:val="0"/>
              <w:jc w:val="both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 xml:space="preserve">Фінансовий менеджмент - це </w:t>
            </w:r>
            <w:r w:rsidRPr="0093602D">
              <w:rPr>
                <w:bCs/>
                <w:lang w:val="uk-UA" w:eastAsia="uk-UA"/>
              </w:rPr>
              <w:t>наука і мистецтво приймати інвестиційні рішення</w:t>
            </w:r>
            <w:r w:rsidRPr="0093602D">
              <w:rPr>
                <w:lang w:val="uk-UA" w:eastAsia="uk-UA"/>
              </w:rPr>
              <w:t xml:space="preserve"> і рішення щодо вибору джерел їх фінансування. Для розуміння цього визначення найліпше представити підприємство в його так званої балансової формі - як сукупність активів і пасивів.</w:t>
            </w:r>
          </w:p>
        </w:tc>
      </w:tr>
      <w:tr w:rsidR="00656542" w:rsidRPr="001040A5" w:rsidTr="00BD2435">
        <w:trPr>
          <w:trHeight w:val="50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Крамаренко Г.О.</w:t>
            </w:r>
          </w:p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Чорна О.Є.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2009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FA7E63">
            <w:pPr>
              <w:widowControl w:val="0"/>
              <w:jc w:val="both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 xml:space="preserve">Фінансовий менеджмент являє собою </w:t>
            </w:r>
            <w:r w:rsidRPr="0093602D">
              <w:rPr>
                <w:bCs/>
                <w:lang w:val="uk-UA" w:eastAsia="uk-UA"/>
              </w:rPr>
              <w:t>науку про управління фінансами підприємства</w:t>
            </w:r>
            <w:r w:rsidRPr="0093602D">
              <w:rPr>
                <w:lang w:val="uk-UA" w:eastAsia="uk-UA"/>
              </w:rPr>
              <w:t xml:space="preserve"> щодо вироблення </w:t>
            </w:r>
            <w:r w:rsidR="00FA7E63">
              <w:rPr>
                <w:lang w:val="uk-UA" w:eastAsia="uk-UA"/>
              </w:rPr>
              <w:t>та</w:t>
            </w:r>
            <w:r w:rsidRPr="0093602D">
              <w:rPr>
                <w:lang w:val="uk-UA" w:eastAsia="uk-UA"/>
              </w:rPr>
              <w:t xml:space="preserve"> реалізації управлінських рішень,</w:t>
            </w:r>
            <w:r w:rsidR="00FA7E63">
              <w:rPr>
                <w:lang w:val="uk-UA" w:eastAsia="uk-UA"/>
              </w:rPr>
              <w:t xml:space="preserve"> які</w:t>
            </w:r>
            <w:r w:rsidRPr="0093602D">
              <w:rPr>
                <w:lang w:val="uk-UA" w:eastAsia="uk-UA"/>
              </w:rPr>
              <w:t xml:space="preserve"> пов’язан</w:t>
            </w:r>
            <w:r w:rsidR="00FA7E63">
              <w:rPr>
                <w:lang w:val="uk-UA" w:eastAsia="uk-UA"/>
              </w:rPr>
              <w:t>і</w:t>
            </w:r>
            <w:r w:rsidRPr="0093602D">
              <w:rPr>
                <w:lang w:val="uk-UA" w:eastAsia="uk-UA"/>
              </w:rPr>
              <w:t xml:space="preserve"> з формуванням, розподілом і використанням фінансових ресурсів.</w:t>
            </w:r>
          </w:p>
        </w:tc>
      </w:tr>
      <w:tr w:rsidR="00656542" w:rsidRPr="001040A5" w:rsidTr="00BD2435">
        <w:trPr>
          <w:trHeight w:val="27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Ковальов В.В.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2010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BD2435">
            <w:pPr>
              <w:widowControl w:val="0"/>
              <w:jc w:val="both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 xml:space="preserve"> Під фінансовим менеджментом можна розуміти: 1) </w:t>
            </w:r>
            <w:r w:rsidRPr="0093602D">
              <w:rPr>
                <w:bCs/>
                <w:lang w:val="uk-UA" w:eastAsia="uk-UA"/>
              </w:rPr>
              <w:t>систему відносин, що виникають</w:t>
            </w:r>
            <w:r w:rsidRPr="0093602D">
              <w:rPr>
                <w:lang w:val="uk-UA" w:eastAsia="uk-UA"/>
              </w:rPr>
              <w:t xml:space="preserve"> </w:t>
            </w:r>
            <w:r w:rsidRPr="0093602D">
              <w:rPr>
                <w:lang w:val="uk-UA" w:eastAsia="uk-UA"/>
              </w:rPr>
              <w:lastRenderedPageBreak/>
              <w:t xml:space="preserve">на підприємстві </w:t>
            </w:r>
            <w:r w:rsidRPr="0093602D">
              <w:rPr>
                <w:bCs/>
                <w:lang w:val="uk-UA" w:eastAsia="uk-UA"/>
              </w:rPr>
              <w:t>з приводу залучення та використання фінансових ресурсів</w:t>
            </w:r>
            <w:r w:rsidRPr="0093602D">
              <w:rPr>
                <w:lang w:val="uk-UA" w:eastAsia="uk-UA"/>
              </w:rPr>
              <w:t>; 2) систему дій з оптимізації фінансової моделі фірми; 3) систему дій з оптимізації балансу фірми.</w:t>
            </w:r>
          </w:p>
        </w:tc>
      </w:tr>
      <w:tr w:rsidR="00656542" w:rsidRPr="001040A5" w:rsidTr="00BD2435">
        <w:trPr>
          <w:trHeight w:val="50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proofErr w:type="spellStart"/>
            <w:r w:rsidRPr="0093602D">
              <w:rPr>
                <w:lang w:val="uk-UA" w:eastAsia="uk-UA"/>
              </w:rPr>
              <w:lastRenderedPageBreak/>
              <w:t>Момот</w:t>
            </w:r>
            <w:proofErr w:type="spellEnd"/>
            <w:r w:rsidRPr="0093602D">
              <w:rPr>
                <w:lang w:val="uk-UA" w:eastAsia="uk-UA"/>
              </w:rPr>
              <w:t xml:space="preserve"> Т.В.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2011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FA7E63">
            <w:pPr>
              <w:widowControl w:val="0"/>
              <w:jc w:val="both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 xml:space="preserve">Фінансовий менеджмент </w:t>
            </w:r>
            <w:r w:rsidR="00FA7E63">
              <w:rPr>
                <w:lang w:val="uk-UA" w:eastAsia="uk-UA"/>
              </w:rPr>
              <w:t>являє собою</w:t>
            </w:r>
            <w:r w:rsidRPr="0093602D">
              <w:rPr>
                <w:bCs/>
                <w:lang w:val="uk-UA" w:eastAsia="uk-UA"/>
              </w:rPr>
              <w:t xml:space="preserve"> систем</w:t>
            </w:r>
            <w:r w:rsidR="00FA7E63">
              <w:rPr>
                <w:bCs/>
                <w:lang w:val="uk-UA" w:eastAsia="uk-UA"/>
              </w:rPr>
              <w:t>у</w:t>
            </w:r>
            <w:r w:rsidRPr="0093602D">
              <w:rPr>
                <w:bCs/>
                <w:lang w:val="uk-UA" w:eastAsia="uk-UA"/>
              </w:rPr>
              <w:t xml:space="preserve"> цілеспрямованих дій з управління формуванням, використанням </w:t>
            </w:r>
            <w:r w:rsidR="00FA7E63">
              <w:rPr>
                <w:bCs/>
                <w:lang w:val="uk-UA" w:eastAsia="uk-UA"/>
              </w:rPr>
              <w:t>та</w:t>
            </w:r>
            <w:r w:rsidRPr="0093602D">
              <w:rPr>
                <w:bCs/>
                <w:lang w:val="uk-UA" w:eastAsia="uk-UA"/>
              </w:rPr>
              <w:t xml:space="preserve"> розподілом фінансових ресурсів підприємства</w:t>
            </w:r>
            <w:r w:rsidRPr="0093602D">
              <w:rPr>
                <w:lang w:val="uk-UA" w:eastAsia="uk-UA"/>
              </w:rPr>
              <w:t xml:space="preserve"> та оптимізації їх обігу.</w:t>
            </w:r>
          </w:p>
        </w:tc>
      </w:tr>
      <w:tr w:rsidR="00656542" w:rsidRPr="001040A5" w:rsidTr="00BD2435">
        <w:trPr>
          <w:trHeight w:val="50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proofErr w:type="spellStart"/>
            <w:r w:rsidRPr="0093602D">
              <w:rPr>
                <w:lang w:val="uk-UA" w:eastAsia="uk-UA"/>
              </w:rPr>
              <w:t>Євтух</w:t>
            </w:r>
            <w:proofErr w:type="spellEnd"/>
            <w:r w:rsidRPr="0093602D">
              <w:rPr>
                <w:lang w:val="uk-UA" w:eastAsia="uk-UA"/>
              </w:rPr>
              <w:t xml:space="preserve"> О.Т.</w:t>
            </w:r>
          </w:p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proofErr w:type="spellStart"/>
            <w:r w:rsidRPr="0093602D">
              <w:rPr>
                <w:lang w:val="uk-UA" w:eastAsia="uk-UA"/>
              </w:rPr>
              <w:t>Євтух</w:t>
            </w:r>
            <w:proofErr w:type="spellEnd"/>
            <w:r w:rsidRPr="0093602D">
              <w:rPr>
                <w:lang w:val="uk-UA" w:eastAsia="uk-UA"/>
              </w:rPr>
              <w:t xml:space="preserve"> О.О.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2011</w:t>
            </w:r>
          </w:p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BD2435">
            <w:pPr>
              <w:widowControl w:val="0"/>
              <w:jc w:val="both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 xml:space="preserve">Фінансовий менеджмент – </w:t>
            </w:r>
            <w:r w:rsidRPr="0093602D">
              <w:rPr>
                <w:bCs/>
                <w:lang w:val="uk-UA" w:eastAsia="uk-UA"/>
              </w:rPr>
              <w:t>це знання про управління</w:t>
            </w:r>
            <w:r w:rsidRPr="0093602D">
              <w:rPr>
                <w:lang w:val="uk-UA" w:eastAsia="uk-UA"/>
              </w:rPr>
              <w:t>, які ґрунтуються на різних теоріях, і, передусім, про гроші та їх використання з метою задоволення потреб людини, отримання відповідного прибутку та зростання вартості господарства.</w:t>
            </w:r>
          </w:p>
        </w:tc>
      </w:tr>
      <w:tr w:rsidR="00656542" w:rsidRPr="001040A5" w:rsidTr="00BD2435">
        <w:trPr>
          <w:trHeight w:val="5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Юрій С.І.</w:t>
            </w:r>
          </w:p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proofErr w:type="spellStart"/>
            <w:r w:rsidRPr="0093602D">
              <w:rPr>
                <w:lang w:val="uk-UA" w:eastAsia="uk-UA"/>
              </w:rPr>
              <w:t>Федосов</w:t>
            </w:r>
            <w:proofErr w:type="spellEnd"/>
            <w:r w:rsidRPr="0093602D">
              <w:rPr>
                <w:lang w:val="uk-UA" w:eastAsia="uk-UA"/>
              </w:rPr>
              <w:t xml:space="preserve"> 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2012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FA7E63">
            <w:pPr>
              <w:widowControl w:val="0"/>
              <w:jc w:val="both"/>
              <w:rPr>
                <w:lang w:val="uk-UA" w:eastAsia="uk-UA"/>
              </w:rPr>
            </w:pPr>
            <w:r w:rsidRPr="0093602D">
              <w:rPr>
                <w:shd w:val="clear" w:color="auto" w:fill="FFFFFF"/>
                <w:lang w:val="uk-UA" w:eastAsia="uk-UA"/>
              </w:rPr>
              <w:t xml:space="preserve">Фінансовий менеджмент – </w:t>
            </w:r>
            <w:r w:rsidRPr="0093602D">
              <w:rPr>
                <w:bCs/>
                <w:shd w:val="clear" w:color="auto" w:fill="FFFFFF"/>
                <w:lang w:val="uk-UA" w:eastAsia="uk-UA"/>
              </w:rPr>
              <w:t xml:space="preserve">це система підходів, принципів і методів розробки, прийняття </w:t>
            </w:r>
            <w:r w:rsidR="00FA7E63">
              <w:rPr>
                <w:bCs/>
                <w:shd w:val="clear" w:color="auto" w:fill="FFFFFF"/>
                <w:lang w:val="uk-UA" w:eastAsia="uk-UA"/>
              </w:rPr>
              <w:t>і</w:t>
            </w:r>
            <w:r w:rsidRPr="0093602D">
              <w:rPr>
                <w:bCs/>
                <w:shd w:val="clear" w:color="auto" w:fill="FFFFFF"/>
                <w:lang w:val="uk-UA" w:eastAsia="uk-UA"/>
              </w:rPr>
              <w:t xml:space="preserve"> реалізації управлінських рішень</w:t>
            </w:r>
            <w:r w:rsidR="00FA7E63">
              <w:rPr>
                <w:bCs/>
                <w:shd w:val="clear" w:color="auto" w:fill="FFFFFF"/>
                <w:lang w:val="uk-UA" w:eastAsia="uk-UA"/>
              </w:rPr>
              <w:t>, що стосуються</w:t>
            </w:r>
            <w:r w:rsidRPr="0093602D">
              <w:rPr>
                <w:shd w:val="clear" w:color="auto" w:fill="FFFFFF"/>
                <w:lang w:val="uk-UA" w:eastAsia="uk-UA"/>
              </w:rPr>
              <w:t xml:space="preserve"> питань фінансово-господарської діяльності </w:t>
            </w:r>
            <w:r w:rsidR="00FA7E63">
              <w:rPr>
                <w:shd w:val="clear" w:color="auto" w:fill="FFFFFF"/>
                <w:lang w:val="uk-UA" w:eastAsia="uk-UA"/>
              </w:rPr>
              <w:t>підприємства</w:t>
            </w:r>
            <w:r w:rsidRPr="0093602D">
              <w:rPr>
                <w:shd w:val="clear" w:color="auto" w:fill="FFFFFF"/>
                <w:lang w:val="uk-UA" w:eastAsia="uk-UA"/>
              </w:rPr>
              <w:t>.</w:t>
            </w:r>
          </w:p>
        </w:tc>
      </w:tr>
      <w:tr w:rsidR="00656542" w:rsidRPr="001040A5" w:rsidTr="00BD2435">
        <w:trPr>
          <w:trHeight w:val="50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Діденко 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lang w:val="uk-UA" w:eastAsia="uk-UA"/>
              </w:rPr>
            </w:pPr>
            <w:r w:rsidRPr="0093602D">
              <w:rPr>
                <w:lang w:val="uk-UA" w:eastAsia="uk-UA"/>
              </w:rPr>
              <w:t>2012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42" w:rsidRPr="0093602D" w:rsidRDefault="00656542" w:rsidP="00BD2435">
            <w:pPr>
              <w:widowControl w:val="0"/>
              <w:jc w:val="both"/>
              <w:rPr>
                <w:shd w:val="clear" w:color="auto" w:fill="FFFFFF"/>
                <w:lang w:val="uk-UA" w:eastAsia="uk-UA"/>
              </w:rPr>
            </w:pPr>
            <w:r w:rsidRPr="0093602D">
              <w:rPr>
                <w:lang w:val="uk-UA" w:eastAsia="uk-UA"/>
              </w:rPr>
              <w:t xml:space="preserve">Фінансовий менеджмент в найбільш загальному плані являє собою </w:t>
            </w:r>
            <w:r w:rsidRPr="0093602D">
              <w:rPr>
                <w:bCs/>
                <w:lang w:val="uk-UA" w:eastAsia="uk-UA"/>
              </w:rPr>
              <w:t>систему принципів і методів розроблення та реалізації управлінських рішень</w:t>
            </w:r>
            <w:r w:rsidRPr="0093602D">
              <w:rPr>
                <w:lang w:val="uk-UA" w:eastAsia="uk-UA"/>
              </w:rPr>
              <w:t>, пов’язаних із формуванням, розподілом і використанням фінансових ресурсів економічних суб’єктів та організацією обороту їх коштів.</w:t>
            </w:r>
          </w:p>
        </w:tc>
      </w:tr>
    </w:tbl>
    <w:p w:rsidR="00656542" w:rsidRPr="0093602D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93602D" w:rsidRDefault="00656542" w:rsidP="00656542">
      <w:pPr>
        <w:widowControl w:val="0"/>
        <w:ind w:firstLine="567"/>
        <w:jc w:val="right"/>
        <w:rPr>
          <w:sz w:val="22"/>
          <w:szCs w:val="22"/>
          <w:lang w:val="uk-UA"/>
        </w:rPr>
      </w:pPr>
      <w:r w:rsidRPr="0093602D">
        <w:rPr>
          <w:sz w:val="22"/>
          <w:szCs w:val="22"/>
          <w:lang w:val="uk-UA"/>
        </w:rPr>
        <w:t>Таблиця 1.2</w:t>
      </w:r>
    </w:p>
    <w:p w:rsidR="00656542" w:rsidRPr="0093602D" w:rsidRDefault="00656542" w:rsidP="00656542">
      <w:pPr>
        <w:widowControl w:val="0"/>
        <w:ind w:firstLine="567"/>
        <w:jc w:val="center"/>
        <w:rPr>
          <w:sz w:val="22"/>
          <w:szCs w:val="22"/>
          <w:lang w:val="uk-UA"/>
        </w:rPr>
      </w:pPr>
      <w:r w:rsidRPr="0093602D">
        <w:rPr>
          <w:sz w:val="22"/>
          <w:szCs w:val="22"/>
          <w:lang w:val="uk-UA"/>
        </w:rPr>
        <w:t xml:space="preserve">Наукові підходи до визначення поняття </w:t>
      </w:r>
    </w:p>
    <w:p w:rsidR="00656542" w:rsidRPr="0093602D" w:rsidRDefault="00656542" w:rsidP="00656542">
      <w:pPr>
        <w:widowControl w:val="0"/>
        <w:ind w:firstLine="567"/>
        <w:jc w:val="center"/>
        <w:rPr>
          <w:sz w:val="22"/>
          <w:szCs w:val="22"/>
          <w:lang w:val="uk-UA"/>
        </w:rPr>
      </w:pPr>
      <w:r w:rsidRPr="0093602D">
        <w:rPr>
          <w:sz w:val="22"/>
          <w:szCs w:val="22"/>
          <w:lang w:val="uk-UA"/>
        </w:rPr>
        <w:t>«фінансовий механізм»</w:t>
      </w:r>
    </w:p>
    <w:tbl>
      <w:tblPr>
        <w:tblW w:w="6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5"/>
        <w:gridCol w:w="838"/>
        <w:gridCol w:w="4202"/>
      </w:tblGrid>
      <w:tr w:rsidR="00656542" w:rsidRPr="0093602D" w:rsidTr="00BD2435">
        <w:trPr>
          <w:trHeight w:val="223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ind w:firstLine="71"/>
              <w:jc w:val="both"/>
              <w:rPr>
                <w:bCs/>
                <w:lang w:val="uk-UA"/>
              </w:rPr>
            </w:pPr>
            <w:r w:rsidRPr="0093602D">
              <w:rPr>
                <w:bCs/>
                <w:lang w:val="uk-UA"/>
              </w:rPr>
              <w:t>Автор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tabs>
                <w:tab w:val="left" w:pos="1134"/>
              </w:tabs>
              <w:jc w:val="center"/>
              <w:rPr>
                <w:rFonts w:eastAsia="TimesNewRomanPSMT"/>
                <w:bCs/>
                <w:color w:val="000000"/>
                <w:lang w:val="uk-UA"/>
              </w:rPr>
            </w:pPr>
            <w:r w:rsidRPr="0093602D">
              <w:rPr>
                <w:rFonts w:eastAsia="TimesNewRomanPSMT"/>
                <w:bCs/>
                <w:color w:val="000000"/>
                <w:lang w:val="uk-UA"/>
              </w:rPr>
              <w:t>Рік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ind w:firstLine="567"/>
              <w:jc w:val="center"/>
              <w:rPr>
                <w:bCs/>
                <w:lang w:val="uk-UA"/>
              </w:rPr>
            </w:pPr>
            <w:r w:rsidRPr="0093602D">
              <w:rPr>
                <w:bCs/>
                <w:lang w:val="uk-UA"/>
              </w:rPr>
              <w:t>Визначення поняття</w:t>
            </w:r>
          </w:p>
        </w:tc>
      </w:tr>
      <w:tr w:rsidR="00656542" w:rsidRPr="001040A5" w:rsidTr="00BD2435">
        <w:trPr>
          <w:trHeight w:val="5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r w:rsidRPr="0093602D">
              <w:rPr>
                <w:lang w:val="uk-UA"/>
              </w:rPr>
              <w:t xml:space="preserve">Юрій С.І. </w:t>
            </w:r>
            <w:proofErr w:type="spellStart"/>
            <w:r w:rsidRPr="0093602D">
              <w:rPr>
                <w:lang w:val="uk-UA"/>
              </w:rPr>
              <w:t>Федосов</w:t>
            </w:r>
            <w:proofErr w:type="spellEnd"/>
            <w:r w:rsidRPr="0093602D">
              <w:rPr>
                <w:lang w:val="uk-UA"/>
              </w:rPr>
              <w:t xml:space="preserve"> В.М.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93602D">
              <w:rPr>
                <w:color w:val="000000"/>
                <w:lang w:val="uk-UA"/>
              </w:rPr>
              <w:t>2008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r w:rsidRPr="0093602D">
              <w:rPr>
                <w:lang w:val="uk-UA"/>
              </w:rPr>
              <w:t xml:space="preserve">Фінансовий механізм у широкому розумінні – це </w:t>
            </w:r>
            <w:r w:rsidRPr="0093602D">
              <w:rPr>
                <w:b/>
                <w:bCs/>
                <w:lang w:val="uk-UA"/>
              </w:rPr>
              <w:t>комплекс фінансових методів і важелів впливу</w:t>
            </w:r>
            <w:r w:rsidRPr="0093602D">
              <w:rPr>
                <w:lang w:val="uk-UA"/>
              </w:rPr>
              <w:t xml:space="preserve"> на соціально-економічний розвиток суспільства</w:t>
            </w:r>
            <w:r>
              <w:rPr>
                <w:lang w:val="uk-UA"/>
              </w:rPr>
              <w:t>.</w:t>
            </w:r>
          </w:p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r w:rsidRPr="0093602D">
              <w:rPr>
                <w:lang w:val="uk-UA"/>
              </w:rPr>
              <w:t xml:space="preserve">Фінансовий механізм у вузькому розумінні – це </w:t>
            </w:r>
            <w:r w:rsidRPr="0093602D">
              <w:rPr>
                <w:b/>
                <w:bCs/>
                <w:lang w:val="uk-UA"/>
              </w:rPr>
              <w:t>сукупність конкретних фінансових методів та важелів впливу</w:t>
            </w:r>
            <w:r w:rsidRPr="0093602D">
              <w:rPr>
                <w:lang w:val="uk-UA"/>
              </w:rPr>
              <w:t xml:space="preserve"> на формування і </w:t>
            </w:r>
            <w:r w:rsidRPr="0093602D">
              <w:rPr>
                <w:lang w:val="uk-UA"/>
              </w:rPr>
              <w:lastRenderedPageBreak/>
              <w:t>використання фінансових ресурсів з метою забезпечення функціонування й розвитку державних структур, суб’єктів господарювання і населення</w:t>
            </w:r>
            <w:r>
              <w:rPr>
                <w:lang w:val="uk-UA"/>
              </w:rPr>
              <w:t>.</w:t>
            </w:r>
          </w:p>
        </w:tc>
      </w:tr>
      <w:tr w:rsidR="00656542" w:rsidRPr="001040A5" w:rsidTr="00BD2435">
        <w:trPr>
          <w:trHeight w:val="63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proofErr w:type="spellStart"/>
            <w:r w:rsidRPr="0093602D">
              <w:rPr>
                <w:lang w:val="uk-UA"/>
              </w:rPr>
              <w:lastRenderedPageBreak/>
              <w:t>Оспіщев</w:t>
            </w:r>
            <w:proofErr w:type="spellEnd"/>
            <w:r w:rsidRPr="0093602D">
              <w:rPr>
                <w:lang w:val="uk-UA"/>
              </w:rPr>
              <w:t xml:space="preserve"> В.І.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93602D">
              <w:rPr>
                <w:color w:val="000000"/>
                <w:lang w:val="uk-UA"/>
              </w:rPr>
              <w:t>2008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r w:rsidRPr="0093602D">
              <w:rPr>
                <w:lang w:val="uk-UA"/>
              </w:rPr>
              <w:t xml:space="preserve">Фінансовий механізм – це </w:t>
            </w:r>
            <w:r w:rsidRPr="0093602D">
              <w:rPr>
                <w:b/>
                <w:bCs/>
                <w:lang w:val="uk-UA"/>
              </w:rPr>
              <w:t>сукупність фінансових методів і форм організації фінансових відносин</w:t>
            </w:r>
            <w:r w:rsidRPr="0093602D">
              <w:rPr>
                <w:lang w:val="uk-UA"/>
              </w:rPr>
              <w:t>, інструментів та важелів впливу на соціально-економічний розвиток суспільства</w:t>
            </w:r>
            <w:r>
              <w:rPr>
                <w:lang w:val="uk-UA"/>
              </w:rPr>
              <w:t>.</w:t>
            </w:r>
          </w:p>
        </w:tc>
      </w:tr>
      <w:tr w:rsidR="00656542" w:rsidRPr="001040A5" w:rsidTr="00BD2435">
        <w:trPr>
          <w:trHeight w:val="63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r w:rsidRPr="0093602D">
              <w:rPr>
                <w:lang w:val="uk-UA"/>
              </w:rPr>
              <w:t>Буряк П.Ю.,</w:t>
            </w:r>
          </w:p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proofErr w:type="spellStart"/>
            <w:r w:rsidRPr="0093602D">
              <w:rPr>
                <w:lang w:val="uk-UA"/>
              </w:rPr>
              <w:t>Смолінська</w:t>
            </w:r>
            <w:proofErr w:type="spellEnd"/>
            <w:r w:rsidRPr="0093602D">
              <w:rPr>
                <w:lang w:val="uk-UA"/>
              </w:rPr>
              <w:t xml:space="preserve"> С.Д.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93602D">
              <w:rPr>
                <w:color w:val="000000"/>
                <w:lang w:val="uk-UA"/>
              </w:rPr>
              <w:t>2010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r w:rsidRPr="0093602D">
              <w:rPr>
                <w:lang w:val="uk-UA"/>
              </w:rPr>
              <w:t xml:space="preserve">Фінансовий механізм – це </w:t>
            </w:r>
            <w:r w:rsidRPr="0093602D">
              <w:rPr>
                <w:b/>
                <w:bCs/>
                <w:lang w:val="uk-UA"/>
              </w:rPr>
              <w:t>сукупність форм і методів</w:t>
            </w:r>
            <w:r w:rsidRPr="0093602D">
              <w:rPr>
                <w:lang w:val="uk-UA"/>
              </w:rPr>
              <w:t>, за допомогою яких забезпечується розподіл і перерозподіл ВВП, формування та використання фінансових ресурсів суб’єктів економіки</w:t>
            </w:r>
            <w:r>
              <w:rPr>
                <w:lang w:val="uk-UA"/>
              </w:rPr>
              <w:t>.</w:t>
            </w:r>
          </w:p>
        </w:tc>
      </w:tr>
      <w:tr w:rsidR="00656542" w:rsidRPr="001040A5" w:rsidTr="00BD2435">
        <w:trPr>
          <w:trHeight w:val="48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r w:rsidRPr="0093602D">
              <w:rPr>
                <w:lang w:val="uk-UA"/>
              </w:rPr>
              <w:t>Ковальчук С.В.,</w:t>
            </w:r>
          </w:p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proofErr w:type="spellStart"/>
            <w:r w:rsidRPr="0093602D">
              <w:rPr>
                <w:lang w:val="uk-UA"/>
              </w:rPr>
              <w:t>Форкун</w:t>
            </w:r>
            <w:proofErr w:type="spellEnd"/>
            <w:r w:rsidRPr="0093602D">
              <w:rPr>
                <w:lang w:val="uk-UA"/>
              </w:rPr>
              <w:t xml:space="preserve"> І.В.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93602D">
              <w:rPr>
                <w:color w:val="000000"/>
                <w:lang w:val="uk-UA"/>
              </w:rPr>
              <w:t>2011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r w:rsidRPr="0093602D">
              <w:rPr>
                <w:lang w:val="uk-UA"/>
              </w:rPr>
              <w:t xml:space="preserve">Фінансовий механізм – це </w:t>
            </w:r>
            <w:r w:rsidRPr="0093602D">
              <w:rPr>
                <w:b/>
                <w:bCs/>
                <w:lang w:val="uk-UA"/>
              </w:rPr>
              <w:t>сукупність конкретних фінансових форм, методів та важелів,</w:t>
            </w:r>
            <w:r w:rsidRPr="0093602D">
              <w:rPr>
                <w:lang w:val="uk-UA"/>
              </w:rPr>
              <w:t xml:space="preserve"> за допомогою яких забезпечується процес суспільного відтворення, тобто здійснюються розподільчі і </w:t>
            </w:r>
            <w:proofErr w:type="spellStart"/>
            <w:r w:rsidRPr="0093602D">
              <w:rPr>
                <w:lang w:val="uk-UA"/>
              </w:rPr>
              <w:t>перерозподільчі</w:t>
            </w:r>
            <w:proofErr w:type="spellEnd"/>
            <w:r w:rsidRPr="0093602D">
              <w:rPr>
                <w:lang w:val="uk-UA"/>
              </w:rPr>
              <w:t xml:space="preserve"> відносини, утворюються доходи суб’єктів господа</w:t>
            </w:r>
            <w:r>
              <w:rPr>
                <w:lang w:val="uk-UA"/>
              </w:rPr>
              <w:t>рювання і фонди грошових коштів.</w:t>
            </w:r>
          </w:p>
        </w:tc>
      </w:tr>
      <w:tr w:rsidR="00656542" w:rsidRPr="001040A5" w:rsidTr="00BD2435">
        <w:trPr>
          <w:trHeight w:val="480"/>
          <w:jc w:val="center"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proofErr w:type="spellStart"/>
            <w:r w:rsidRPr="0093602D">
              <w:rPr>
                <w:lang w:val="uk-UA"/>
              </w:rPr>
              <w:t>Кремень</w:t>
            </w:r>
            <w:proofErr w:type="spellEnd"/>
            <w:r w:rsidRPr="0093602D">
              <w:rPr>
                <w:lang w:val="uk-UA"/>
              </w:rPr>
              <w:t xml:space="preserve"> О.І., </w:t>
            </w:r>
            <w:proofErr w:type="spellStart"/>
            <w:r w:rsidRPr="0093602D">
              <w:rPr>
                <w:lang w:val="uk-UA"/>
              </w:rPr>
              <w:t>Кремень</w:t>
            </w:r>
            <w:proofErr w:type="spellEnd"/>
            <w:r w:rsidRPr="0093602D">
              <w:rPr>
                <w:lang w:val="uk-UA"/>
              </w:rPr>
              <w:t xml:space="preserve"> В.М.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93602D">
              <w:rPr>
                <w:color w:val="000000"/>
                <w:lang w:val="uk-UA"/>
              </w:rPr>
              <w:t>2012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93602D" w:rsidRDefault="00656542" w:rsidP="00BD2435">
            <w:pPr>
              <w:widowControl w:val="0"/>
              <w:jc w:val="both"/>
              <w:rPr>
                <w:lang w:val="uk-UA"/>
              </w:rPr>
            </w:pPr>
            <w:r w:rsidRPr="0093602D">
              <w:rPr>
                <w:lang w:val="uk-UA"/>
              </w:rPr>
              <w:t xml:space="preserve">Фінансовий механізм – це </w:t>
            </w:r>
            <w:r w:rsidRPr="0093602D">
              <w:rPr>
                <w:b/>
                <w:bCs/>
                <w:lang w:val="uk-UA"/>
              </w:rPr>
              <w:t>сукупність форм, методів та важелів</w:t>
            </w:r>
            <w:r w:rsidRPr="0093602D">
              <w:rPr>
                <w:lang w:val="uk-UA"/>
              </w:rPr>
              <w:t xml:space="preserve">, за допомогою яких забезпечується процес суспільного відтворення, здійснюються розподільчі і </w:t>
            </w:r>
            <w:proofErr w:type="spellStart"/>
            <w:r w:rsidRPr="0093602D">
              <w:rPr>
                <w:lang w:val="uk-UA"/>
              </w:rPr>
              <w:t>перерозподільчі</w:t>
            </w:r>
            <w:proofErr w:type="spellEnd"/>
            <w:r w:rsidRPr="0093602D">
              <w:rPr>
                <w:lang w:val="uk-UA"/>
              </w:rPr>
              <w:t xml:space="preserve"> фінансові відносини, здійснюється вплив на соціально-економічний розвиток суспільства</w:t>
            </w:r>
            <w:r>
              <w:rPr>
                <w:lang w:val="uk-UA"/>
              </w:rPr>
              <w:t>.</w:t>
            </w:r>
          </w:p>
        </w:tc>
      </w:tr>
    </w:tbl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CF1CDB">
      <w:pPr>
        <w:widowControl w:val="0"/>
        <w:jc w:val="both"/>
        <w:rPr>
          <w:sz w:val="22"/>
          <w:szCs w:val="22"/>
          <w:lang w:val="uk-UA"/>
        </w:rPr>
      </w:pPr>
    </w:p>
    <w:p w:rsidR="00656542" w:rsidRPr="00102D88" w:rsidRDefault="00B27B47" w:rsidP="00656542">
      <w:pPr>
        <w:tabs>
          <w:tab w:val="left" w:pos="1305"/>
        </w:tabs>
        <w:rPr>
          <w:szCs w:val="28"/>
          <w:lang w:val="uk-UA"/>
        </w:rPr>
      </w:pPr>
      <w:r w:rsidRPr="00B27B47">
        <w:rPr>
          <w:noProof/>
          <w:sz w:val="22"/>
          <w:szCs w:val="22"/>
          <w:lang w:val="uk-UA"/>
        </w:rPr>
      </w:r>
      <w:r w:rsidRPr="00B27B47">
        <w:rPr>
          <w:noProof/>
          <w:sz w:val="22"/>
          <w:szCs w:val="22"/>
          <w:lang w:val="uk-UA"/>
        </w:rPr>
        <w:pict>
          <v:group id="Полотно 565" o:spid="_x0000_s1801" editas="canvas" style="width:531pt;height:440.2pt;mso-position-horizontal-relative:char;mso-position-vertical-relative:line" coordsize="67437,559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802" type="#_x0000_t75" style="position:absolute;width:67437;height:55904;visibility:visible">
              <v:fill o:detectmouseclick="t"/>
              <v:path o:connecttype="none"/>
            </v:shape>
            <v:rect id="Rectangle 567" o:spid="_x0000_s1803" style="position:absolute;left:3181;width:34754;height:91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">
              <v:textbox>
                <w:txbxContent>
                  <w:p w:rsidR="00426142" w:rsidRPr="00302F4A" w:rsidRDefault="00426142" w:rsidP="00656542">
                    <w:pPr>
                      <w:ind w:right="-15"/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302F4A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uk-UA"/>
                      </w:rPr>
                      <w:t xml:space="preserve">Головною метою фінансового менеджменту </w:t>
                    </w:r>
                    <w:r w:rsidRPr="00302F4A">
                      <w:rPr>
                        <w:sz w:val="18"/>
                        <w:szCs w:val="18"/>
                        <w:lang w:val="uk-UA"/>
                      </w:rPr>
                      <w:t xml:space="preserve">є забезпечення зростання добробуту власника капіталу підприємства, що знаходить конкретне втілення у підвищення ринкової вартості підприємства або його акцій. </w:t>
                    </w:r>
                  </w:p>
                  <w:p w:rsidR="00426142" w:rsidRPr="00302F4A" w:rsidRDefault="00426142" w:rsidP="00656542">
                    <w:pPr>
                      <w:ind w:right="-15"/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302F4A">
                      <w:rPr>
                        <w:sz w:val="18"/>
                        <w:szCs w:val="18"/>
                        <w:lang w:val="uk-UA"/>
                      </w:rPr>
                      <w:t>В процесі досягнення головної мети фінансовий менеджмент вирішує багато задач, основними серед яких є:</w:t>
                    </w:r>
                  </w:p>
                </w:txbxContent>
              </v:textbox>
            </v:rect>
            <v:line id="Line 569" o:spid="_x0000_s1804" style="position:absolute;flip:x;visibility:visible" from="18796,9182" to="18809,10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ur/xwAAANw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dAL/Z+IRkPMrAAAA//8DAFBLAQItABQABgAIAAAAIQDb4fbL7gAAAIUBAAATAAAAAAAA&#10;AAAAAAAAAAAAAABbQ29udGVudF9UeXBlc10ueG1sUEsBAi0AFAAGAAgAAAAhAFr0LFu/AAAAFQEA&#10;AAsAAAAAAAAAAAAAAAAAHwEAAF9yZWxzLy5yZWxzUEsBAi0AFAAGAAgAAAAhAEDe6v/HAAAA3AAA&#10;AA8AAAAAAAAAAAAAAAAABwIAAGRycy9kb3ducmV2LnhtbFBLBQYAAAAAAwADALcAAAD7AgAAAAA=&#10;"/>
            <v:line id="Line 570" o:spid="_x0000_s1805" style="position:absolute;flip:x;visibility:visible" from="3194,10630" to="18809,10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"/>
            <v:rect id="Rectangle 573" o:spid="_x0000_s1806" style="position:absolute;left:5480;top:12916;width:31928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">
              <v:textbox>
                <w:txbxContent>
                  <w:p w:rsidR="00426142" w:rsidRPr="00302F4A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забезпечення формування достатнього обсягу</w:t>
                    </w:r>
                  </w:p>
                  <w:p w:rsidR="00426142" w:rsidRPr="00302F4A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фінансових ресурсів</w:t>
                    </w:r>
                  </w:p>
                </w:txbxContent>
              </v:textbox>
            </v:rect>
            <v:rect id="Rectangle 574" o:spid="_x0000_s1807" style="position:absolute;left:5480;top:18650;width:31941;height:43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">
              <v:textbox>
                <w:txbxContent>
                  <w:p w:rsidR="00426142" w:rsidRPr="00302F4A" w:rsidRDefault="00426142" w:rsidP="00656542">
                    <w:pPr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забезпечення реалізації економічних інтересів</w:t>
                    </w:r>
                  </w:p>
                  <w:p w:rsidR="00426142" w:rsidRPr="00302F4A" w:rsidRDefault="00426142" w:rsidP="00656542">
                    <w:pPr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суб’єктів фінансових відносин</w:t>
                    </w:r>
                  </w:p>
                </w:txbxContent>
              </v:textbox>
            </v:rect>
            <v:line id="Line 575" o:spid="_x0000_s1808" style="position:absolute;visibility:visible" from="3054,10630" to="3194,52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"/>
            <v:line id="Line 576" o:spid="_x0000_s1809" style="position:absolute;visibility:visible" from="3181,15335" to="5467,15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"/>
            <v:line id="Line 577" o:spid="_x0000_s1810" style="position:absolute;visibility:visible" from="3194,20555" to="5480,20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"/>
            <v:line id="Line 578" o:spid="_x0000_s1811" style="position:absolute;visibility:visible" from="3194,27844" to="5480,27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"/>
            <v:line id="Line 579" o:spid="_x0000_s1812" style="position:absolute;visibility:visible" from="3194,33635" to="5480,33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"/>
            <v:rect id="Rectangle 580" o:spid="_x0000_s1813" style="position:absolute;left:5467;top:24587;width:31941;height:62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">
              <v:textbox>
                <w:txbxContent>
                  <w:p w:rsidR="00426142" w:rsidRPr="00302F4A" w:rsidRDefault="00426142" w:rsidP="00656542">
                    <w:pPr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забезпечення найбільш ефективного  використання сформованого обсягу</w:t>
                    </w:r>
                  </w:p>
                  <w:p w:rsidR="00426142" w:rsidRPr="00302F4A" w:rsidRDefault="00426142" w:rsidP="00656542">
                    <w:pPr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фінансових ресурсів</w:t>
                    </w:r>
                  </w:p>
                </w:txbxContent>
              </v:textbox>
            </v:rect>
            <v:rect id="Rectangle 581" o:spid="_x0000_s1814" style="position:absolute;left:5467;top:32238;width:31941;height:29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">
              <v:textbox>
                <w:txbxContent>
                  <w:p w:rsidR="00426142" w:rsidRPr="00302F4A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оптимізація грошового обігу</w:t>
                    </w:r>
                  </w:p>
                </w:txbxContent>
              </v:textbox>
            </v:rect>
            <v:rect id="Rectangle 581" o:spid="_x0000_s1815" style="position:absolute;left:5404;top:36867;width:31940;height:46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">
              <v:textbox>
                <w:txbxContent>
                  <w:p w:rsidR="00426142" w:rsidRPr="00302F4A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забезпечення мінімізації рівня фінансового ризику за передбачуваного рівня прибутку</w:t>
                    </w:r>
                  </w:p>
                </w:txbxContent>
              </v:textbox>
            </v:rect>
            <v:rect id="Rectangle 581" o:spid="_x0000_s1816" style="position:absolute;left:5594;top:43154;width:31941;height:46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">
              <v:textbox>
                <w:txbxContent>
                  <w:p w:rsidR="00426142" w:rsidRPr="00302F4A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забезпечення високої фінансової стійкості</w:t>
                    </w:r>
                  </w:p>
                  <w:p w:rsidR="00426142" w:rsidRPr="00302F4A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302F4A">
                      <w:rPr>
                        <w:sz w:val="22"/>
                        <w:szCs w:val="22"/>
                        <w:lang w:val="uk-UA"/>
                      </w:rPr>
                      <w:t>підприємства в процесі його розвитку</w:t>
                    </w:r>
                  </w:p>
                </w:txbxContent>
              </v:textbox>
            </v:rect>
            <v:rect id="Rectangle 581" o:spid="_x0000_s1817" style="position:absolute;left:5328;top:49757;width:31940;height:61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">
              <v:textbox>
                <w:txbxContent>
                  <w:p w:rsidR="00426142" w:rsidRPr="00CF1CDB" w:rsidRDefault="00426142" w:rsidP="00656542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eastAsia="Calibri"/>
                        <w:sz w:val="24"/>
                        <w:lang w:val="uk-UA"/>
                      </w:rPr>
                    </w:pPr>
                    <w:r w:rsidRPr="00CF1CDB">
                      <w:rPr>
                        <w:rFonts w:eastAsia="Calibri"/>
                        <w:sz w:val="24"/>
                        <w:lang w:val="uk-UA"/>
                      </w:rPr>
                      <w:t>забезпечення максимізації прибутку  підприємства за передбачуваного рівня</w:t>
                    </w:r>
                  </w:p>
                  <w:p w:rsidR="00426142" w:rsidRPr="00CF1CDB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CF1CDB">
                      <w:rPr>
                        <w:rFonts w:eastAsia="Calibri"/>
                        <w:sz w:val="24"/>
                        <w:lang w:val="uk-UA"/>
                      </w:rPr>
                      <w:t>фінансового ризику</w:t>
                    </w:r>
                  </w:p>
                </w:txbxContent>
              </v:textbox>
            </v:rect>
            <v:line id="Line 579" o:spid="_x0000_s1818" style="position:absolute;visibility:visible" from="3194,38969" to="5480,38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"/>
            <v:line id="Line 579" o:spid="_x0000_s1819" style="position:absolute;visibility:visible" from="3385,45319" to="5671,45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"/>
            <v:line id="Line 579" o:spid="_x0000_s1820" style="position:absolute;visibility:visible" from="3181,52304" to="5467,52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"/>
            <w10:wrap type="none"/>
            <w10:anchorlock/>
          </v:group>
        </w:pict>
      </w:r>
    </w:p>
    <w:p w:rsidR="00656542" w:rsidRDefault="00656542" w:rsidP="00656542">
      <w:pPr>
        <w:ind w:firstLine="708"/>
        <w:jc w:val="both"/>
        <w:rPr>
          <w:b/>
          <w:sz w:val="22"/>
          <w:szCs w:val="22"/>
          <w:lang w:val="uk-UA"/>
        </w:rPr>
      </w:pPr>
    </w:p>
    <w:p w:rsidR="00656542" w:rsidRDefault="00656542" w:rsidP="00CF1CDB">
      <w:pPr>
        <w:ind w:firstLine="708"/>
        <w:jc w:val="both"/>
        <w:rPr>
          <w:sz w:val="22"/>
          <w:szCs w:val="22"/>
          <w:lang w:val="uk-UA"/>
        </w:rPr>
      </w:pPr>
      <w:r w:rsidRPr="00302F4A">
        <w:rPr>
          <w:sz w:val="22"/>
          <w:szCs w:val="22"/>
          <w:lang w:val="uk-UA"/>
        </w:rPr>
        <w:t xml:space="preserve">Рис. 1.1. </w:t>
      </w:r>
      <w:r w:rsidRPr="00302F4A">
        <w:rPr>
          <w:bCs/>
          <w:sz w:val="22"/>
          <w:szCs w:val="22"/>
          <w:lang w:val="uk-UA"/>
        </w:rPr>
        <w:t>Мета фінансового менеджменту</w:t>
      </w:r>
    </w:p>
    <w:p w:rsidR="00656542" w:rsidRPr="00E141A3" w:rsidRDefault="00B27B47" w:rsidP="00656542">
      <w:pPr>
        <w:widowControl w:val="0"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lastRenderedPageBreak/>
        <w:pict>
          <v:group id="Группа 64" o:spid="_x0000_s1826" style="position:absolute;left:0;text-align:left;margin-left:-6.3pt;margin-top:2.8pt;width:316.1pt;height:247.5pt;z-index:251667456" coordsize="50352,40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">
            <v:shapetype id="_x0000_t109" coordsize="21600,21600" o:spt="109" path="m,l,21600r21600,l21600,xe">
              <v:stroke joinstyle="miter"/>
              <v:path gradientshapeok="t" o:connecttype="rect"/>
            </v:shapetype>
            <v:shape id="Блок-схема: процесс 35" o:spid="_x0000_s1827" type="#_x0000_t109" style="position:absolute;left:10212;width:30197;height:31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zSgsIA&#10;AADcAAAADwAAAGRycy9kb3ducmV2LnhtbESPS2vDMBCE74H+B7GFXkIs54EbHMuhGAK55tXzYm1s&#10;U2tlLCV2/30UCOQ4zMw3TLYdTSvu1LvGsoJ5FIMgLq1uuFJwPu1maxDOI2tsLZOCf3KwzT8mGaba&#10;Dnyg+9FXIkDYpaig9r5LpXRlTQZdZDvi4F1tb9AH2VdS9zgEuGnlIo4TabDhsFBjR0VN5d/xZhRM&#10;E0e4ct+DKS7lztrKdKfiV6mvz/FnA8LT6N/hV3uvFSyTOTzPhCMg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vNKCwgAAANwAAAAPAAAAAAAAAAAAAAAAAJgCAABkcnMvZG93&#10;bnJldi54bWxQSwUGAAAAAAQABAD1AAAAhwMAAAAA&#10;" strokeweight="1pt">
              <v:textbox>
                <w:txbxContent>
                  <w:p w:rsidR="00426142" w:rsidRPr="00E141A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E141A3">
                      <w:rPr>
                        <w:color w:val="000000"/>
                      </w:rPr>
                      <w:t>Функції</w:t>
                    </w:r>
                    <w:proofErr w:type="spellEnd"/>
                    <w:r w:rsidRPr="00E141A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E141A3">
                      <w:rPr>
                        <w:color w:val="000000"/>
                      </w:rPr>
                      <w:t>фінансового</w:t>
                    </w:r>
                    <w:proofErr w:type="spellEnd"/>
                    <w:r w:rsidRPr="00357BFA">
                      <w:rPr>
                        <w:color w:val="000000"/>
                      </w:rPr>
                      <w:t xml:space="preserve"> </w:t>
                    </w:r>
                    <w:r w:rsidRPr="00E141A3">
                      <w:rPr>
                        <w:color w:val="000000"/>
                      </w:rPr>
                      <w:t>менеджменту</w:t>
                    </w:r>
                  </w:p>
                </w:txbxContent>
              </v:textbox>
            </v:shape>
            <v:shape id="Блок-схема: процесс 36" o:spid="_x0000_s1828" type="#_x0000_t109" style="position:absolute;left:26006;top:4512;width:24346;height:552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5M9cIA&#10;AADcAAAADwAAAGRycy9kb3ducmV2LnhtbESPwWrDMBBE74H8g9hALqGRkxanuJZNMAR6bdLmvEhb&#10;28RaGUuxnb+vCoUeh5l5w+TlbDsx0uBbxwp22wQEsXam5VrB5+X09ArCB2SDnWNS8CAPZbFc5JgZ&#10;N/EHjedQiwhhn6GCJoQ+k9Lrhiz6reuJo/ftBoshyqGWZsApwm0n90mSSostx4UGe6oa0rfz3SrY&#10;pJ7wxR8mW33pk3O17S/VVan1aj6+gQg0h//wX/vdKHhO9/B7Jh4BW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bkz1wgAAANwAAAAPAAAAAAAAAAAAAAAAAJgCAABkcnMvZG93&#10;bnJldi54bWxQSwUGAAAAAAQABAD1AAAAhwMAAAAA&#10;" strokeweight="1pt">
              <v:textbox>
                <w:txbxContent>
                  <w:p w:rsidR="00426142" w:rsidRPr="00E141A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E141A3">
                      <w:rPr>
                        <w:color w:val="000000"/>
                      </w:rPr>
                      <w:t>Функції</w:t>
                    </w:r>
                    <w:proofErr w:type="spellEnd"/>
                    <w:r w:rsidRPr="00E141A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E141A3">
                      <w:rPr>
                        <w:color w:val="000000"/>
                      </w:rPr>
                      <w:t>керованої</w:t>
                    </w:r>
                    <w:proofErr w:type="spellEnd"/>
                    <w:r w:rsidRPr="00E141A3">
                      <w:rPr>
                        <w:color w:val="000000"/>
                      </w:rPr>
                      <w:t xml:space="preserve"> </w:t>
                    </w:r>
                  </w:p>
                  <w:p w:rsidR="00426142" w:rsidRPr="00E141A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E141A3">
                      <w:rPr>
                        <w:color w:val="000000"/>
                      </w:rPr>
                      <w:t>системи</w:t>
                    </w:r>
                    <w:proofErr w:type="spellEnd"/>
                  </w:p>
                </w:txbxContent>
              </v:textbox>
            </v:shape>
            <v:shape id="Блок-схема: процесс 37" o:spid="_x0000_s1829" type="#_x0000_t109" style="position:absolute;left:118;top:4631;width:24346;height:55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pbsEA&#10;AADcAAAADwAAAGRycy9kb3ducmV2LnhtbESPT4vCMBTE78J+h/AW9iI2dZWu1KayFASv/tvzo3m2&#10;ZZuX0kRbv70RBI/DzPyGyTajacWNetdYVjCPYhDEpdUNVwpOx+1sBcJ5ZI2tZVJwJweb/GOSYart&#10;wHu6HXwlAoRdigpq77tUSlfWZNBFtiMO3sX2Bn2QfSV1j0OAm1Z+x3EiDTYcFmrsqKip/D9cjYJp&#10;4giX7mcwxbncWluZ7lj8KfX1Of6uQXga/Tv8au+0gkWygOeZcARk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i6W7BAAAA3AAAAA8AAAAAAAAAAAAAAAAAmAIAAGRycy9kb3du&#10;cmV2LnhtbFBLBQYAAAAABAAEAPUAAACGAwAAAAA=&#10;" strokeweight="1pt">
              <v:textbox>
                <w:txbxContent>
                  <w:p w:rsidR="00426142" w:rsidRPr="00E141A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E141A3">
                      <w:rPr>
                        <w:color w:val="000000"/>
                      </w:rPr>
                      <w:t>Функції</w:t>
                    </w:r>
                    <w:proofErr w:type="spellEnd"/>
                    <w:r w:rsidRPr="00E141A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E141A3">
                      <w:rPr>
                        <w:color w:val="000000"/>
                      </w:rPr>
                      <w:t>керуючої</w:t>
                    </w:r>
                    <w:proofErr w:type="spellEnd"/>
                    <w:r w:rsidRPr="00E141A3">
                      <w:rPr>
                        <w:color w:val="000000"/>
                      </w:rPr>
                      <w:t xml:space="preserve"> </w:t>
                    </w:r>
                  </w:p>
                  <w:p w:rsidR="00426142" w:rsidRPr="00E141A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E141A3">
                      <w:rPr>
                        <w:color w:val="000000"/>
                      </w:rPr>
                      <w:t>системи</w:t>
                    </w:r>
                    <w:proofErr w:type="spellEnd"/>
                  </w:p>
                </w:txbxContent>
              </v:textbox>
            </v:shape>
            <v:line id="Line 27" o:spid="_x0000_s1830" style="position:absolute;visibility:visible" from="14962,3206" to="14962,4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ArJcUAAADcAAAADwAAAGRycy9kb3ducmV2LnhtbESP0WoCMRRE3wv+Q7hC32rWtkhdjSK2&#10;hYoP0tUPuG6um9XNzZKkuvXrjVDo4zAzZ5jpvLONOJMPtWMFw0EGgrh0uuZKwW77+fQGIkRkjY1j&#10;UvBLAeaz3sMUc+0u/E3nIlYiQTjkqMDE2OZShtKQxTBwLXHyDs5bjEn6SmqPlwS3jXzOspG0WHNa&#10;MNjS0lB5Kn6sgpXfr0/Da2Xknlf+o9m8j4M9KvXY7xYTEJG6+B/+a39pBS+jV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+ArJcUAAADcAAAADwAAAAAAAAAA&#10;AAAAAAChAgAAZHJzL2Rvd25yZXYueG1sUEsFBgAAAAAEAAQA+QAAAJMDAAAAAA==&#10;" strokeweight="1pt"/>
            <v:line id="Прямая соединительная линия 39" o:spid="_x0000_s1831" style="position:absolute;visibility:visible" from="35032,3206" to="35032,4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yOvsUAAADcAAAADwAAAGRycy9kb3ducmV2LnhtbESP0WoCMRRE3wv+Q7hC32rWlkpdjSK2&#10;hYoP0tUPuG6um9XNzZKkuvXrjVDo4zAzZ5jpvLONOJMPtWMFw0EGgrh0uuZKwW77+fQGIkRkjY1j&#10;UvBLAeaz3sMUc+0u/E3nIlYiQTjkqMDE2OZShtKQxTBwLXHyDs5bjEn6SmqPlwS3jXzOspG0WHNa&#10;MNjS0lB5Kn6sgpXfr0/Da2Xknlf+o9m8j4M9KvXY7xYTEJG6+B/+a39pBS+jV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yOvsUAAADcAAAADwAAAAAAAAAA&#10;AAAAAAChAgAAZHJzL2Rvd25yZXYueG1sUEsFBgAAAAAEAAQA+QAAAJMDAAAAAA==&#10;" strokeweight="1pt"/>
            <v:rect id="Прямоугольник 40" o:spid="_x0000_s1832" style="position:absolute;top:10687;width:24345;height:301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ERZMQA&#10;AADcAAAADwAAAGRycy9kb3ducmV2LnhtbESPzWrDMBCE74W+g9hCb7GcFkxwLJsQWuihF7s9JLfF&#10;2tgm1spYqn/69FUg0OMwM98wWbGYXkw0us6ygm0UgyCure64UfD99b7ZgXAeWWNvmRSs5KDIHx8y&#10;TLWduaSp8o0IEHYpKmi9H1IpXd2SQRfZgTh4Fzsa9EGOjdQjzgFuevkSx4k02HFYaHGgY0v1tfox&#10;CrBazuu6nuZZln3cvf2WQ/VZKvX8tBz2IDwt/j98b39oBa9JArcz4Qj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BEWTEAAAA3AAAAA8AAAAAAAAAAAAAAAAAmAIAAGRycy9k&#10;b3ducmV2LnhtbFBLBQYAAAAABAAEAPUAAACJAwAAAAA=&#10;" strokeweight="1pt">
              <v:textbox>
                <w:txbxContent>
                  <w:p w:rsidR="00426142" w:rsidRPr="00E141A3" w:rsidRDefault="00426142" w:rsidP="00656542">
                    <w:pPr>
                      <w:numPr>
                        <w:ilvl w:val="0"/>
                        <w:numId w:val="18"/>
                      </w:numPr>
                      <w:ind w:left="426" w:hanging="142"/>
                      <w:rPr>
                        <w:color w:val="000000"/>
                      </w:rPr>
                    </w:pPr>
                    <w:r w:rsidRPr="00E141A3">
                      <w:rPr>
                        <w:color w:val="000000"/>
                        <w:lang w:val="uk-UA"/>
                      </w:rPr>
                      <w:t>розробка фінансової стратегії підприємства;</w:t>
                    </w:r>
                  </w:p>
                  <w:p w:rsidR="00426142" w:rsidRPr="00E141A3" w:rsidRDefault="00426142" w:rsidP="00656542">
                    <w:pPr>
                      <w:numPr>
                        <w:ilvl w:val="0"/>
                        <w:numId w:val="18"/>
                      </w:numPr>
                      <w:ind w:left="426" w:hanging="142"/>
                      <w:rPr>
                        <w:color w:val="000000"/>
                      </w:rPr>
                    </w:pPr>
                    <w:r w:rsidRPr="00E141A3">
                      <w:rPr>
                        <w:color w:val="000000"/>
                        <w:lang w:val="uk-UA"/>
                      </w:rPr>
                      <w:t>створення організаційних структур, які забезпечують прийняття управлінських рішень;</w:t>
                    </w:r>
                  </w:p>
                  <w:p w:rsidR="00426142" w:rsidRPr="00E141A3" w:rsidRDefault="00426142" w:rsidP="00656542">
                    <w:pPr>
                      <w:numPr>
                        <w:ilvl w:val="0"/>
                        <w:numId w:val="18"/>
                      </w:numPr>
                      <w:ind w:left="426" w:hanging="142"/>
                      <w:rPr>
                        <w:color w:val="000000"/>
                      </w:rPr>
                    </w:pPr>
                    <w:r w:rsidRPr="00E141A3">
                      <w:rPr>
                        <w:color w:val="000000"/>
                        <w:lang w:val="uk-UA"/>
                      </w:rPr>
                      <w:t>формування інформаційної системи підприємства для обґрунтувань цілей управлінських рішень;</w:t>
                    </w:r>
                  </w:p>
                  <w:p w:rsidR="00426142" w:rsidRPr="00E141A3" w:rsidRDefault="00426142" w:rsidP="00656542">
                    <w:pPr>
                      <w:numPr>
                        <w:ilvl w:val="0"/>
                        <w:numId w:val="18"/>
                      </w:numPr>
                      <w:ind w:left="426" w:hanging="142"/>
                      <w:rPr>
                        <w:color w:val="000000"/>
                      </w:rPr>
                    </w:pPr>
                    <w:r w:rsidRPr="00E141A3">
                      <w:rPr>
                        <w:color w:val="000000"/>
                        <w:lang w:val="uk-UA"/>
                      </w:rPr>
                      <w:t>створення комплексу технічних засобів для забезпечення діяльності інформаційної системи фінансового менеджменту.</w:t>
                    </w:r>
                  </w:p>
                  <w:p w:rsidR="00426142" w:rsidRPr="00E141A3" w:rsidRDefault="00426142" w:rsidP="00656542">
                    <w:pPr>
                      <w:ind w:left="426" w:hanging="142"/>
                      <w:rPr>
                        <w:color w:val="000000"/>
                      </w:rPr>
                    </w:pPr>
                  </w:p>
                </w:txbxContent>
              </v:textbox>
            </v:rect>
            <v:rect id="Прямоугольник 41" o:spid="_x0000_s1833" style="position:absolute;left:26006;top:10687;width:24346;height:301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20/8UA&#10;AADcAAAADwAAAGRycy9kb3ducmV2LnhtbESPzWrDMBCE74G8g9hAb7HcFpLgWjaltNBDL3ZySG+L&#10;tbFNrJWxVP/06aNAocdhZr5h0nw2nRhpcK1lBY9RDIK4srrlWsHp+LE9gHAeWWNnmRQs5CDP1qsU&#10;E20nLmgsfS0ChF2CChrv+0RKVzVk0EW2Jw7exQ4GfZBDLfWAU4CbTj7F8U4abDksNNjTW0PVtfwx&#10;CrCcv5dlOU+TLLq4ff8t+vKrUOphM7++gPA0+//wX/tTK3je7eF+JhwB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bT/xQAAANwAAAAPAAAAAAAAAAAAAAAAAJgCAABkcnMv&#10;ZG93bnJldi54bWxQSwUGAAAAAAQABAD1AAAAigMAAAAA&#10;" strokeweight="1pt">
              <v:textbox>
                <w:txbxContent>
                  <w:p w:rsidR="00426142" w:rsidRPr="00E141A3" w:rsidRDefault="00426142" w:rsidP="00656542">
                    <w:pPr>
                      <w:numPr>
                        <w:ilvl w:val="0"/>
                        <w:numId w:val="19"/>
                      </w:numPr>
                      <w:ind w:left="284" w:hanging="142"/>
                      <w:rPr>
                        <w:color w:val="000000"/>
                      </w:rPr>
                    </w:pPr>
                    <w:r w:rsidRPr="00E141A3">
                      <w:rPr>
                        <w:color w:val="000000"/>
                        <w:lang w:val="uk-UA"/>
                      </w:rPr>
                      <w:t>управління джерелами фінансування;</w:t>
                    </w:r>
                  </w:p>
                  <w:p w:rsidR="00426142" w:rsidRPr="00E141A3" w:rsidRDefault="00426142" w:rsidP="00656542">
                    <w:pPr>
                      <w:numPr>
                        <w:ilvl w:val="0"/>
                        <w:numId w:val="19"/>
                      </w:numPr>
                      <w:ind w:left="284" w:hanging="142"/>
                      <w:rPr>
                        <w:color w:val="000000"/>
                      </w:rPr>
                    </w:pPr>
                    <w:r w:rsidRPr="00E141A3">
                      <w:rPr>
                        <w:color w:val="000000"/>
                        <w:lang w:val="uk-UA"/>
                      </w:rPr>
                      <w:t>управління капітальними вкладеннями й оцінкою їх ефективності;</w:t>
                    </w:r>
                  </w:p>
                  <w:p w:rsidR="00426142" w:rsidRPr="00E141A3" w:rsidRDefault="00426142" w:rsidP="00656542">
                    <w:pPr>
                      <w:numPr>
                        <w:ilvl w:val="0"/>
                        <w:numId w:val="19"/>
                      </w:numPr>
                      <w:ind w:left="284" w:hanging="142"/>
                      <w:rPr>
                        <w:color w:val="000000"/>
                      </w:rPr>
                    </w:pPr>
                    <w:r w:rsidRPr="00E141A3">
                      <w:rPr>
                        <w:color w:val="000000"/>
                        <w:lang w:val="uk-UA"/>
                      </w:rPr>
                      <w:t>управління оборотним капіталом;</w:t>
                    </w:r>
                  </w:p>
                  <w:p w:rsidR="00426142" w:rsidRPr="00E141A3" w:rsidRDefault="00426142" w:rsidP="00656542">
                    <w:pPr>
                      <w:numPr>
                        <w:ilvl w:val="0"/>
                        <w:numId w:val="19"/>
                      </w:numPr>
                      <w:ind w:left="284" w:hanging="142"/>
                      <w:rPr>
                        <w:color w:val="000000"/>
                      </w:rPr>
                    </w:pPr>
                    <w:r w:rsidRPr="00E141A3">
                      <w:rPr>
                        <w:color w:val="000000"/>
                        <w:lang w:val="uk-UA"/>
                      </w:rPr>
                      <w:t>управління фінансовим плануванням;</w:t>
                    </w:r>
                  </w:p>
                  <w:p w:rsidR="00426142" w:rsidRPr="00E141A3" w:rsidRDefault="00426142" w:rsidP="00656542">
                    <w:pPr>
                      <w:numPr>
                        <w:ilvl w:val="0"/>
                        <w:numId w:val="19"/>
                      </w:numPr>
                      <w:ind w:left="284" w:hanging="142"/>
                      <w:rPr>
                        <w:color w:val="000000"/>
                      </w:rPr>
                    </w:pPr>
                    <w:r w:rsidRPr="00E141A3">
                      <w:rPr>
                        <w:color w:val="000000"/>
                        <w:lang w:val="uk-UA"/>
                      </w:rPr>
                      <w:t>управління фінансовою діяльністю та фінансовий контроль.</w:t>
                    </w:r>
                  </w:p>
                  <w:p w:rsidR="00426142" w:rsidRPr="00E141A3" w:rsidRDefault="00426142" w:rsidP="00656542">
                    <w:pPr>
                      <w:ind w:left="284" w:hanging="142"/>
                      <w:rPr>
                        <w:color w:val="000000"/>
                        <w:lang w:val="uk-UA"/>
                      </w:rPr>
                    </w:pPr>
                  </w:p>
                  <w:p w:rsidR="00426142" w:rsidRPr="00E141A3" w:rsidRDefault="00426142" w:rsidP="00656542">
                    <w:pPr>
                      <w:ind w:left="284" w:hanging="142"/>
                      <w:rPr>
                        <w:color w:val="000000"/>
                        <w:lang w:val="uk-UA"/>
                      </w:rPr>
                    </w:pPr>
                  </w:p>
                  <w:p w:rsidR="00426142" w:rsidRPr="00E141A3" w:rsidRDefault="00426142" w:rsidP="00656542">
                    <w:pPr>
                      <w:ind w:left="284" w:hanging="142"/>
                      <w:rPr>
                        <w:color w:val="000000"/>
                        <w:lang w:val="uk-UA"/>
                      </w:rPr>
                    </w:pPr>
                  </w:p>
                  <w:p w:rsidR="00426142" w:rsidRPr="00E141A3" w:rsidRDefault="00426142" w:rsidP="00656542">
                    <w:pPr>
                      <w:ind w:left="284" w:hanging="142"/>
                      <w:rPr>
                        <w:color w:val="000000"/>
                      </w:rPr>
                    </w:pPr>
                  </w:p>
                </w:txbxContent>
              </v:textbox>
            </v:rect>
          </v:group>
        </w:pict>
      </w: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1036B1">
      <w:pPr>
        <w:widowControl w:val="0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  <w:r w:rsidRPr="00E141A3">
        <w:rPr>
          <w:sz w:val="22"/>
          <w:szCs w:val="22"/>
          <w:lang w:val="uk-UA"/>
        </w:rPr>
        <w:t>Рис. 1.</w:t>
      </w:r>
      <w:r>
        <w:rPr>
          <w:sz w:val="22"/>
          <w:szCs w:val="22"/>
          <w:lang w:val="uk-UA"/>
        </w:rPr>
        <w:t>2</w:t>
      </w:r>
      <w:r w:rsidRPr="00E141A3">
        <w:rPr>
          <w:sz w:val="22"/>
          <w:szCs w:val="22"/>
          <w:lang w:val="uk-UA"/>
        </w:rPr>
        <w:t xml:space="preserve">. Функції фінансового менеджменту </w:t>
      </w:r>
    </w:p>
    <w:p w:rsidR="00656542" w:rsidRDefault="00B27B47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group id="Группа 47" o:spid="_x0000_s1834" style="position:absolute;left:0;text-align:left;margin-left:8.15pt;margin-top:8.35pt;width:309.9pt;height:161.35pt;z-index:251668480" coordorigin=",-1720" coordsize="56885,2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">
            <v:rect id="Прямоугольник 1" o:spid="_x0000_s1835" style="position:absolute;left:16799;top:-1720;width:23394;height:307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p26MUA&#10;AADcAAAADwAAAGRycy9kb3ducmV2LnhtbESPzWrDMBCE74G8g9hAb7HcNoTgWjaltNBDL3ZySG+L&#10;tbFNrJWxVP/06aNAocdhZr5h0nw2nRhpcK1lBY9RDIK4srrlWsHp+LE9gHAeWWNnmRQs5CDP1qsU&#10;E20nLmgsfS0ChF2CChrv+0RKVzVk0EW2Jw7exQ4GfZBDLfWAU4CbTj7F8V4abDksNNjTW0PVtfwx&#10;CrCcv5dlOU+TLLq4ff8t+vKrUOphM7++gPA0+//wX/tTK3je7eB+JhwB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nboxQAAANwAAAAPAAAAAAAAAAAAAAAAAJgCAABkcnMv&#10;ZG93bnJldi54bWxQSwUGAAAAAAQABAD1AAAAigMAAAAA&#10;" strokeweight="1pt">
              <v:textbox style="mso-next-textbox:#Прямоугольник 1">
                <w:txbxContent>
                  <w:p w:rsidR="00426142" w:rsidRPr="0037783E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Фінансовий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менеджмент</w:t>
                    </w:r>
                  </w:p>
                </w:txbxContent>
              </v:textbox>
            </v:rect>
            <v:rect id="Прямоугольник 2" o:spid="_x0000_s1836" style="position:absolute;left:33492;top:10419;width:23393;height:296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bTc8QA&#10;AADcAAAADwAAAGRycy9kb3ducmV2LnhtbESPQYvCMBSE78L+h/AWvGm6uopUoyyi4GEvrR709mie&#10;bbF5KU20rb/eLCx4HGbmG2a16UwlHtS40rKCr3EEgjizuuRcwem4Hy1AOI+ssbJMCnpysFl/DFYY&#10;a9tyQo/U5yJA2MWooPC+jqV0WUEG3djWxMG72sagD7LJpW6wDXBTyUkUzaXBksNCgTVtC8pu6d0o&#10;wLS79H1/bluZVFG5eyZ1+psoNfzsfpYgPHX+Hf5vH7SC6fcM/s6EI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m03PEAAAA3AAAAA8AAAAAAAAAAAAAAAAAmAIAAGRycy9k&#10;b3ducmV2LnhtbFBLBQYAAAAABAAEAPUAAACJAwAAAAA=&#10;" strokeweight="1pt">
              <v:textbox style="mso-next-textbox:#Прямоугольник 2">
                <w:txbxContent>
                  <w:p w:rsidR="00426142" w:rsidRPr="0037783E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Фінансова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тактика</w:t>
                    </w:r>
                  </w:p>
                </w:txbxContent>
              </v:textbox>
            </v:rect>
            <v:rect id="Прямоугольник 3" o:spid="_x0000_s1837" style="position:absolute;top:10419;width:23393;height:296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NBMMA&#10;AADcAAAADwAAAGRycy9kb3ducmV2LnhtbESPQYvCMBSE7wv+h/AEb2uqLiLVKCIKHry060Fvj+bZ&#10;FpuX0kTb+us3grDHYWa+YVabzlTiSY0rLSuYjCMQxJnVJecKzr+H7wUI55E1VpZJQU8ONuvB1wpj&#10;bVtO6Jn6XAQIuxgVFN7XsZQuK8igG9uaOHg32xj0QTa51A22AW4qOY2iuTRYclgosKZdQdk9fRgF&#10;mHbXvu8vbSuTKir3r6ROT4lSo2G3XYLw1Pn/8Kd91ApmP3N4nw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RNBMMAAADcAAAADwAAAAAAAAAAAAAAAACYAgAAZHJzL2Rv&#10;d25yZXYueG1sUEsFBgAAAAAEAAQA9QAAAIgDAAAAAA==&#10;" strokeweight="1pt">
              <v:textbox style="mso-next-textbox:#Прямоугольник 3">
                <w:txbxContent>
                  <w:p w:rsidR="00426142" w:rsidRPr="0037783E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Фінансова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стратегія</w:t>
                    </w:r>
                    <w:proofErr w:type="spellEnd"/>
                  </w:p>
                </w:txbxContent>
              </v:textbox>
            </v:rect>
            <v:rect id="Прямоугольник 4" o:spid="_x0000_s1838" style="position:absolute;top:14885;width:23393;height:44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jon8QA&#10;AADcAAAADwAAAGRycy9kb3ducmV2LnhtbESPQYvCMBSE78L+h/AWvGm6uqhUoyyi4GEvrR709mie&#10;bbF5KU20rb/eLCx4HGbmG2a16UwlHtS40rKCr3EEgjizuuRcwem4Hy1AOI+ssbJMCnpysFl/DFYY&#10;a9tyQo/U5yJA2MWooPC+jqV0WUEG3djWxMG72sagD7LJpW6wDXBTyUkUzaTBksNCgTVtC8pu6d0o&#10;wLS79H1/bluZVFG5eyZ1+psoNfzsfpYgPHX+Hf5vH7SC6fcc/s6EI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46J/EAAAA3AAAAA8AAAAAAAAAAAAAAAAAmAIAAGRycy9k&#10;b3ducmV2LnhtbFBLBQYAAAAABAAEAPUAAACJAwAAAAA=&#10;" strokeweight="1pt">
              <v:textbox style="mso-next-textbox:#Прямоугольник 4">
                <w:txbxContent>
                  <w:p w:rsidR="00426142" w:rsidRPr="0037783E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Стратегічний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фінансовий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менеджмент</w:t>
                    </w:r>
                  </w:p>
                </w:txbxContent>
              </v:textbox>
            </v:rect>
            <v:rect id="Прямоугольник 5" o:spid="_x0000_s1839" style="position:absolute;left:33492;top:14885;width:23393;height:44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d87cIA&#10;AADcAAAADwAAAGRycy9kb3ducmV2LnhtbERPPWvDMBDdA/kP4gLdYjltKMWxbEJpoUMXuxma7bAu&#10;tol1MpIa2/310VDo+HjfeTmbQdzI+d6ygl2SgiBurO65VXD6et++gPABWeNgmRQs5KEs1qscM20n&#10;ruhWh1bEEPYZKuhCGDMpfdORQZ/YkThyF+sMhghdK7XDKYabQT6m6bM02HNs6HCk146aa/1jFGA9&#10;n5dl+Z4mWQ1p//ZbjfVnpdTDZj4eQASaw7/4z/2hFTzt49p4Jh4B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J3ztwgAAANwAAAAPAAAAAAAAAAAAAAAAAJgCAABkcnMvZG93&#10;bnJldi54bWxQSwUGAAAAAAQABAD1AAAAhwMAAAAA&#10;" strokeweight="1pt">
              <v:textbox style="mso-next-textbox:#Прямоугольник 5">
                <w:txbxContent>
                  <w:p w:rsidR="00426142" w:rsidRPr="0037783E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Тактичний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фінансовий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менеджмент</w:t>
                    </w:r>
                  </w:p>
                </w:txbxContent>
              </v:textbox>
            </v:rect>
            <v:rect id="Прямоугольник 6" o:spid="_x0000_s1840" style="position:absolute;left:16799;top:3070;width:23393;height:319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vZdsQA&#10;AADcAAAADwAAAGRycy9kb3ducmV2LnhtbESPQYvCMBSE78L+h/AWvGm6uohWoyyi4GEvrR709mie&#10;bbF5KU20rb/eLCx4HGbmG2a16UwlHtS40rKCr3EEgjizuuRcwem4H81BOI+ssbJMCnpysFl/DFYY&#10;a9tyQo/U5yJA2MWooPC+jqV0WUEG3djWxMG72sagD7LJpW6wDXBTyUkUzaTBksNCgTVtC8pu6d0o&#10;wLS79H1/bluZVFG5eyZ1+psoNfzsfpYgPHX+Hf5vH7SC6fcC/s6EI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r2XbEAAAA3AAAAA8AAAAAAAAAAAAAAAAAmAIAAGRycy9k&#10;b3ducmV2LnhtbFBLBQYAAAAABAAEAPUAAACJAwAAAAA=&#10;" strokeweight="1pt">
              <v:textbox style="mso-next-textbox:#Прямоугольник 6">
                <w:txbxContent>
                  <w:p w:rsidR="00426142" w:rsidRPr="0037783E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Розробка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фінансової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політики</w:t>
                    </w:r>
                    <w:proofErr w:type="spellEnd"/>
                  </w:p>
                </w:txbxContent>
              </v:textbox>
            </v:rect>
            <v:rect id="Прямоугольник 7" o:spid="_x0000_s1841" style="position:absolute;left:16799;top:21257;width:23393;height:296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jmNsIA&#10;AADcAAAADwAAAGRycy9kb3ducmV2LnhtbERPPWvDMBDdA/kP4gLdYjktKcWxbEJpoUMXuxma7bAu&#10;tol1MpIa2/310VDo+HjfeTmbQdzI+d6ygl2SgiBurO65VXD6et++gPABWeNgmRQs5KEs1qscM20n&#10;ruhWh1bEEPYZKuhCGDMpfdORQZ/YkThyF+sMhghdK7XDKYabQT6m6bM02HNs6HCk146aa/1jFGA9&#10;n5dl+Z4mWQ1p//ZbjfVnpdTDZj4eQASaw7/4z/2hFTzt4/x4Jh4B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iOY2wgAAANwAAAAPAAAAAAAAAAAAAAAAAJgCAABkcnMvZG93&#10;bnJldi54bWxQSwUGAAAAAAQABAD1AAAAhwMAAAAA&#10;" strokeweight="1pt">
              <v:textbox style="mso-next-textbox:#Прямоугольник 7">
                <w:txbxContent>
                  <w:p w:rsidR="00426142" w:rsidRPr="0037783E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Оптимальні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фінансові</w:t>
                    </w:r>
                    <w:proofErr w:type="spellEnd"/>
                    <w:r w:rsidRPr="0037783E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7783E">
                      <w:rPr>
                        <w:color w:val="000000"/>
                        <w:sz w:val="16"/>
                        <w:szCs w:val="16"/>
                      </w:rPr>
                      <w:t>рішення</w:t>
                    </w:r>
                    <w:proofErr w:type="spellEnd"/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2" o:spid="_x0000_s1842" type="#_x0000_t32" style="position:absolute;left:28497;top:1341;width:0;height:173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jFysQAAADcAAAADwAAAGRycy9kb3ducmV2LnhtbESPUWvCQBCE3wv+h2OFvjUXK1aJniKW&#10;Yi0UahR8XXJrEszthexV47/vFQp9HGa+GWax6l2jrtRJ7dnAKElBERfe1lwaOB7enmagJCBbbDyT&#10;gTsJrJaDhwVm1t94T9c8lCqWsGRooAqhzbSWoiKHkviWOHpn3zkMUXalth3eYrlr9HOavmiHNceF&#10;ClvaVFRc8m9nYCwuF9mOZVq+XnT++XHafe22xjwO+/UcVKA+/If/6HcbuckIfs/EI6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MXKxAAAANwAAAAPAAAAAAAAAAAA&#10;AAAAAKECAABkcnMvZG93bnJldi54bWxQSwUGAAAAAAQABAD5AAAAkgMAAAAA&#10;" strokeweight="1pt">
              <v:stroke endarrow="open"/>
            </v:shape>
            <v:shape id="Прямая со стрелкой 13" o:spid="_x0000_s1843" type="#_x0000_t32" style="position:absolute;left:28495;top:6261;width:1;height:214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pbvcQAAADcAAAADwAAAGRycy9kb3ducmV2LnhtbESPUWvCQBCE3wv9D8cWfDOXKrYl9ZSi&#10;iFoQbFro65LbJsHcXsieGv+9Jwh9HGa+GWY6712jTtRJ7dnAc5KCIi68rbk08PO9Gr6BkoBssfFM&#10;Bi4kMJ89Pkwxs/7MX3TKQ6liCUuGBqoQ2kxrKSpyKIlviaP35zuHIcqu1LbDcyx3jR6l6Yt2WHNc&#10;qLClRUXFIT86A2Nxuch6LK/l8qDz3efvdr9dGzN46j/eQQXqw3/4Tm9s5CYjuJ2JR0DP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2lu9xAAAANwAAAAPAAAAAAAAAAAA&#10;AAAAAKECAABkcnMvZG93bnJldi54bWxQSwUGAAAAAAQABAD5AAAAkgMAAAAA&#10;" strokeweight="1pt">
              <v:stroke endarrow="open"/>
            </v:shape>
            <v:line id="Прямая соединительная линия 14" o:spid="_x0000_s1844" style="position:absolute;visibility:visible" from="11483,8399" to="45081,8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V57MUAAADcAAAADwAAAGRycy9kb3ducmV2LnhtbESP3WoCMRSE7wXfIRyhdzVrpaKrUcS2&#10;UOmF+PMAx81xs7o5WZJUt336Rih4OczMN8xs0dpaXMmHyrGCQT8DQVw4XXGp4LD/eB6DCBFZY+2Y&#10;FPxQgMW825lhrt2Nt3TdxVIkCIccFZgYm1zKUBiyGPquIU7eyXmLMUlfSu3xluC2li9ZNpIWK04L&#10;BhtaGSouu2+rYO2PX5fBb2nkkdf+vd68TYI9K/XUa5dTEJHa+Aj/tz+1guHrEO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mV57MUAAADcAAAADwAAAAAAAAAA&#10;AAAAAAChAgAAZHJzL2Rvd25yZXYueG1sUEsFBgAAAAAEAAQA+QAAAJMDAAAAAA==&#10;" strokeweight="1pt"/>
            <v:shape id="Прямая со стрелкой 18" o:spid="_x0000_s1845" type="#_x0000_t32" style="position:absolute;left:11483;top:8399;width:0;height:20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Kr9cgAAADcAAAADwAAAGRycy9kb3ducmV2LnhtbESPW2sCMRSE3wv9D+EUfKtZ6wVZjVJK&#10;W1sVxAu0j6eb4+7i5mSbRF3/fVMQfBxm5htmPG1MJU7kfGlZQaedgCDOrC45V7Dbvj0OQfiArLGy&#10;TAou5GE6ub8bY6rtmdd02oRcRAj7FBUUIdSplD4ryKBv25o4envrDIYoXS61w3OEm0o+JclAGiw5&#10;LhRY00tB2WFzNAq+Z3O3Orwfbe+zs5ztf18XXf76Uar10DyPQARqwi18bX9oBd1+D/7PxCMgJ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3Kr9cgAAADcAAAADwAAAAAA&#10;AAAAAAAAAAChAgAAZHJzL2Rvd25yZXYueG1sUEsFBgAAAAAEAAQA+QAAAJYDAAAAAA==&#10;" strokeweight="1pt">
              <v:stroke endarrow="open"/>
            </v:shape>
            <v:shape id="Прямая со стрелкой 23" o:spid="_x0000_s1846" type="#_x0000_t32" style="position:absolute;left:45082;top:8399;width:0;height:20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4ObsgAAADcAAAADwAAAGRycy9kb3ducmV2LnhtbESP3WoCMRSE74W+QzgF7zRrrSKrUUpp&#10;a6uC+APt5enmuLu4OdkmUde3bwoFL4eZ+YaZzBpTiTM5X1pW0OsmIIgzq0vOFex3r50RCB+QNVaW&#10;ScGVPMymd60JptpeeEPnbchFhLBPUUERQp1K6bOCDPqurYmjd7DOYIjS5VI7vES4qeRDkgylwZLj&#10;QoE1PReUHbcno+BrvnDr49vJPn70VvPDz8uyz5/fSrXvm6cxiEBNuIX/2+9aQX8wgL8z8QjI6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D4ObsgAAADcAAAADwAAAAAA&#10;AAAAAAAAAAChAgAAZHJzL2Rvd25yZXYueG1sUEsFBgAAAAAEAAQA+QAAAJYDAAAAAA==&#10;" strokeweight="1pt">
              <v:stroke endarrow="open"/>
            </v:shape>
            <v:shape id="Прямая со стрелкой 29" o:spid="_x0000_s1847" type="#_x0000_t32" style="position:absolute;left:11483;top:13397;width:0;height:150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yQGccAAADcAAAADwAAAGRycy9kb3ducmV2LnhtbESPQWsCMRSE70L/Q3hCb5q1tiJbo5TS&#10;1lYFUQt6fG6eu4ubl20SdfvvTaHgcZiZb5jRpDGVOJPzpWUFvW4CgjizuuRcwffmvTME4QOyxsoy&#10;KfglD5PxXWuEqbYXXtF5HXIRIexTVFCEUKdS+qwgg75ra+LoHawzGKJ0udQOLxFuKvmQJANpsOS4&#10;UGBNrwVlx/XJKNhNZ255/DjZx6/eYnr4eZv3ebtX6r7dvDyDCNSEW/i//akV9J8G8HcmHgE5v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7JAZxwAAANwAAAAPAAAAAAAA&#10;AAAAAAAAAKECAABkcnMvZG93bnJldi54bWxQSwUGAAAAAAQABAD5AAAAlQMAAAAA&#10;" strokeweight="1pt">
              <v:stroke endarrow="open"/>
            </v:shape>
            <v:shape id="Прямая со стрелкой 43" o:spid="_x0000_s1848" type="#_x0000_t32" style="position:absolute;left:45082;top:13397;width:0;height:148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A1gsgAAADcAAAADwAAAGRycy9kb3ducmV2LnhtbESP3WoCMRSE7wt9h3AK3tWsWrVsjVLE&#10;1voDpVawl6eb4+7i5mSbRN2+fVMQvBxm5htmNGlMJU7kfGlZQaedgCDOrC45V7D9fLl/BOEDssbK&#10;Min4JQ+T8e3NCFNtz/xBp03IRYSwT1FBEUKdSumzggz6tq2Jo7e3zmCI0uVSOzxHuKlkN0kG0mDJ&#10;caHAmqYFZYfN0Sj4mi/d++H1aB8WnfV8/zNb9Xj3rVTrrnl+AhGoCdfwpf2mFfT6Q/g/E4+AHP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6A1gsgAAADcAAAADwAAAAAA&#10;AAAAAAAAAAChAgAAZHJzL2Rvd25yZXYueG1sUEsFBgAAAAAEAAQA+QAAAJYDAAAAAA==&#10;" strokeweight="1pt">
              <v:stroke endarrow="open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Соединительная линия уступом 44" o:spid="_x0000_s1849" type="#_x0000_t34" style="position:absolute;left:11483;top:19351;width:5205;height:3838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WtPsUAAADcAAAADwAAAGRycy9kb3ducmV2LnhtbERPXWvCMBR9F/wP4Qq+yEzVOUZnFBEE&#10;EcrQbmN7u2uubbG5KUnUbr9+eRj4eDjfi1VnGnEl52vLCibjBARxYXXNpYK3fPvwDMIHZI2NZVLw&#10;Qx5Wy35vgam2Nz7Q9RhKEUPYp6igCqFNpfRFRQb92LbEkTtZZzBE6EqpHd5iuGnkNEmepMGaY0OF&#10;LW0qKs7Hi1HwmTxeiizbnUdf7jv7yPfb31f7rtRw0K1fQATqwl38795pBbN5XBvPx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WtPsUAAADcAAAADwAAAAAAAAAA&#10;AAAAAAChAgAAZHJzL2Rvd25yZXYueG1sUEsFBgAAAAAEAAQA+QAAAJMDAAAAAA==&#10;" adj="-240" strokeweight="1pt">
              <v:stroke endarrow="open"/>
            </v:shape>
            <v:shape id="Соединительная линия уступом 45" o:spid="_x0000_s1850" type="#_x0000_t34" style="position:absolute;left:40084;top:19351;width:4998;height:3843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EwCsMAAADcAAAADwAAAGRycy9kb3ducmV2LnhtbESPQUsDMRSE74L/ITzBm01UVtpt01Jb&#10;lOJtV3t/bF43i5uXJUm36783BcHjMDPfMKvN5HoxUoidZw2PMwWCuPGm41bD1+fbwxxETMgGe8+k&#10;4YcibNa3Nyssjb9wRWOdWpEhHEvUYFMaSiljY8lhnPmBOHsnHxymLEMrTcBLhrtePin1Ih12nBcs&#10;DrSz1HzXZ6fh2M+rc1BWFdXeFVU9frxu31Hr+7tpuwSRaEr/4b/2wWh4LhZwPZOP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xMArDAAAA3AAAAA8AAAAAAAAAAAAA&#10;AAAAoQIAAGRycy9kb3ducmV2LnhtbFBLBQYAAAAABAAEAPkAAACRAwAAAAA=&#10;" adj="-703" strokeweight="1pt">
              <v:stroke endarrow="open"/>
            </v:shape>
          </v:group>
        </w:pict>
      </w: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jc w:val="both"/>
        <w:rPr>
          <w:bCs/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bCs/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bCs/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bCs/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bCs/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bCs/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bCs/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bCs/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E141A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  <w:r w:rsidRPr="00E141A3">
        <w:rPr>
          <w:sz w:val="22"/>
          <w:szCs w:val="22"/>
          <w:lang w:val="uk-UA"/>
        </w:rPr>
        <w:t>Рис. 1.</w:t>
      </w:r>
      <w:r>
        <w:rPr>
          <w:sz w:val="22"/>
          <w:szCs w:val="22"/>
          <w:lang w:val="uk-UA"/>
        </w:rPr>
        <w:t>3</w:t>
      </w:r>
      <w:r w:rsidRPr="00E141A3">
        <w:rPr>
          <w:sz w:val="22"/>
          <w:szCs w:val="22"/>
          <w:lang w:val="uk-UA"/>
        </w:rPr>
        <w:t xml:space="preserve">. Стратегія і тактика фінансового забезпечення підприємства </w:t>
      </w:r>
    </w:p>
    <w:p w:rsidR="00656542" w:rsidRPr="00FB7043" w:rsidRDefault="00B27B47" w:rsidP="00656542">
      <w:pPr>
        <w:widowControl w:val="0"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lastRenderedPageBreak/>
        <w:pict>
          <v:group id="Группа 20" o:spid="_x0000_s1851" style="position:absolute;left:0;text-align:left;margin-left:-6.7pt;margin-top:6.75pt;width:321.3pt;height:370pt;z-index:251669504" coordsize="61452,45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">
            <v:oval id="Овал 47" o:spid="_x0000_s1852" style="position:absolute;left:15310;width:29203;height:38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qcRsUA&#10;AADcAAAADwAAAGRycy9kb3ducmV2LnhtbESP3WrCQBSE7wt9h+UIvSm6SUpVUleRQkHwQqo+wDF7&#10;mo1mz4bs5se37wqFXg4z3wyz2oy2Fj21vnKsIJ0lIIgLpysuFZxPX9MlCB+QNdaOScGdPGzWz08r&#10;zLUb+Jv6YyhFLGGfowITQpNL6QtDFv3MNcTR+3GtxRBlW0rd4hDLbS2zJJlLixXHBYMNfRoqbsfO&#10;Knjb36rX4rRfzrOFeb80h+6abkmpl8m4/QARaAz/4T96pyOXLuBx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pxGxQAAANwAAAAPAAAAAAAAAAAAAAAAAJgCAABkcnMv&#10;ZG93bnJldi54bWxQSwUGAAAAAAQABAD1AAAAigMAAAAA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4"/>
                        <w:szCs w:val="14"/>
                      </w:rPr>
                    </w:pPr>
                    <w:r w:rsidRPr="00A7330C">
                      <w:rPr>
                        <w:color w:val="000000"/>
                        <w:sz w:val="14"/>
                        <w:szCs w:val="14"/>
                      </w:rPr>
                      <w:t>ФІНАНСОВА СТРАТЕГІЯ</w:t>
                    </w:r>
                  </w:p>
                </w:txbxContent>
              </v:textbox>
            </v:oval>
            <v:roundrect id="Скругленный прямоугольник 48" o:spid="_x0000_s1853" style="position:absolute;top:6592;width:25939;height:414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rEs8AA&#10;AADcAAAADwAAAGRycy9kb3ducmV2LnhtbERPy6rCMBDdC/5DGMGdpj64SDWKKAUXIl4V3A7N2Fab&#10;SWmirX9vFoLLw3kvVq0pxYtqV1hWMBpGIIhTqwvOFFzOyWAGwnlkjaVlUvAmB6tlt7PAWNuG/+l1&#10;8pkIIexiVJB7X8VSujQng25oK+LA3Wxt0AdYZ1LX2IRwU8pxFP1JgwWHhhwr2uSUPk5Po2BaHN/7&#10;yh22TZpM9+Pr5ZncNwel+r12PQfhqfU/8de90womo7A2nAlHQC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rEs8AAAADcAAAADwAAAAAAAAAAAAAAAACYAgAAZHJzL2Rvd25y&#10;ZXYueG1sUEsFBgAAAAAEAAQA9QAAAIUDAAAAAA==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Об’єкти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фінансової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стратегії</w:t>
                    </w:r>
                    <w:proofErr w:type="spellEnd"/>
                  </w:p>
                </w:txbxContent>
              </v:textbox>
            </v:roundrect>
            <v:roundrect id="Скругленный прямоугольник 49" o:spid="_x0000_s1854" style="position:absolute;left:35512;top:6592;width:25940;height:414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ZhKMUA&#10;AADcAAAADwAAAGRycy9kb3ducmV2LnhtbESPT4vCMBTE78J+h/AW9qapfxCtRlmUwh5EtApeH82z&#10;rdu8lCba+u03C4LHYWZ+wyzXnanEgxpXWlYwHEQgiDOrS84VnE9JfwbCeWSNlWVS8CQH69VHb4mx&#10;ti0f6ZH6XAQIuxgVFN7XsZQuK8igG9iaOHhX2xj0QTa51A22AW4qOYqiqTRYclgosKZNQdlvejcK&#10;JuXhuavdfttmyWQ3upzvyW2zV+rrs/tegPDU+Xf41f7RCsbDOfy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mEoxQAAANwAAAAPAAAAAAAAAAAAAAAAAJgCAABkcnMv&#10;ZG93bnJldi54bWxQSwUGAAAAAAQABAD1AAAAigMAAAAA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Складові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фінансової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стратегії</w:t>
                    </w:r>
                    <w:proofErr w:type="spellEnd"/>
                  </w:p>
                </w:txbxContent>
              </v:textbox>
            </v:roundrect>
            <v:shape id="Прямая со стрелкой 50" o:spid="_x0000_s1855" type="#_x0000_t32" style="position:absolute;left:12546;top:3827;width:17755;height:2765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ITLMEAAADcAAAADwAAAGRycy9kb3ducmV2LnhtbERPTWvCQBC9F/oflin0VjcqtCW6irQU&#10;q1BoU8HrkB2TYHY2ZLaa/nvnIHh8vO/5cgitOVEvTWQH41EGhriMvuHKwe734+kVjCRkj21kcvBP&#10;AsvF/d0ccx/P/EOnIlVGQ1hydFCn1OXWSllTQBnFjli5Q+wDJoV9ZX2PZw0PrZ1k2bMN2LA21NjR&#10;W03lsfgLDqYSCpH1VF6q96Mtvrb7zfdm7dzjw7CagUk0pJv46v706pvofD2jR8AuL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QhMswQAAANwAAAAPAAAAAAAAAAAAAAAA&#10;AKECAABkcnMvZG93bnJldi54bWxQSwUGAAAAAAQABAD5AAAAjwMAAAAA&#10;" strokeweight="1pt">
              <v:stroke endarrow="open"/>
            </v:shape>
            <v:shape id="Прямая со стрелкой 51" o:spid="_x0000_s1856" type="#_x0000_t32" style="position:absolute;left:30302;top:3827;width:18928;height:276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7EMcAAADcAAAADwAAAGRycy9kb3ducmV2LnhtbESP3WoCMRSE7wu+QzhC72p2VUpZjSKi&#10;tbYF8Qfs5enmuLu4OdkmUbdv3xQKvRxm5htmPG1NLa7kfGVZQdpLQBDnVldcKDjslw9PIHxA1lhb&#10;JgXf5GE66dyNMdP2xlu67kIhIoR9hgrKEJpMSp+XZND3bEMcvZN1BkOUrpDa4S3CTS37SfIoDVYc&#10;F0psaF5Sft5djIKP1avbnJ8vdrhO31enr8XbgI+fSt1329kIRKA2/If/2i9awaCfwu+ZeATk5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A3sQxwAAANwAAAAPAAAAAAAA&#10;AAAAAAAAAKECAABkcnMvZG93bnJldi54bWxQSwUGAAAAAAQABAD5AAAAlQMAAAAA&#10;" strokeweight="1pt">
              <v:stroke endarrow="open"/>
            </v:shape>
            <v:rect id="Прямоугольник 54" o:spid="_x0000_s1857" style="position:absolute;left:4359;top:12546;width:21584;height:3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Cup8QA&#10;AADcAAAADwAAAGRycy9kb3ducmV2LnhtbESPzWrDMBCE74G+g9hCb7EcF0pwLJsQWuihF7s9JLfF&#10;2tgm1spYqn/69FWhkOMwM98wWbGYXkw0us6ygl0UgyCure64UfD1+bbdg3AeWWNvmRSs5KDIHzYZ&#10;ptrOXNJU+UYECLsUFbTeD6mUrm7JoIvsQBy8qx0N+iDHRuoR5wA3vUzi+EUa7DgstDjQqaX6Vn0b&#10;BVgtl3Vdz/Msyz7uXn/KofoolXp6XI4HEJ4Wfw//t9+1guckgb8z4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QrqfEAAAA3AAAAA8AAAAAAAAAAAAAAAAAmAIAAGRycy9k&#10;b3ducmV2LnhtbFBLBQYAAAAABAAEAPUAAACJAwAAAAA=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доходи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і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надходження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коштів</w:t>
                    </w:r>
                    <w:proofErr w:type="spellEnd"/>
                  </w:p>
                </w:txbxContent>
              </v:textbox>
            </v:rect>
            <v:rect id="Прямоугольник 55" o:spid="_x0000_s1858" style="position:absolute;left:4359;top:17118;width:21584;height:36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wLPMUA&#10;AADcAAAADwAAAGRycy9kb3ducmV2LnhtbESPzWrDMBCE74G+g9hCbrFcB0pwLZsQWuihF7s9pLfF&#10;2tgm1spYqn/y9FWhkOMwM98wWbGYXkw0us6ygqcoBkFcW91xo+Dr8213AOE8ssbeMilYyUGRP2wy&#10;TLWduaSp8o0IEHYpKmi9H1IpXd2SQRfZgTh4Fzsa9EGOjdQjzgFuepnE8bM02HFYaHGgU0v1tfox&#10;CrBavtd1Pc+zLPu4e72VQ/VRKrV9XI4vIDwt/h7+b79rBftkD39nw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XAs8xQAAANwAAAAPAAAAAAAAAAAAAAAAAJgCAABkcnMv&#10;ZG93bnJldi54bWxQSwUGAAAAAAQABAD1AAAAigMAAAAA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витрати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та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відрахування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кошів</w:t>
                    </w:r>
                    <w:proofErr w:type="spellEnd"/>
                  </w:p>
                </w:txbxContent>
              </v:textbox>
            </v:rect>
            <v:rect id="Прямоугольник 56" o:spid="_x0000_s1859" style="position:absolute;left:4359;top:21690;width:21584;height:36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TSMUA&#10;AADcAAAADwAAAGRycy9kb3ducmV2LnhtbESPQWuDQBSE74H8h+UFekvW2lCCdZVSGuihF20O6e3h&#10;vqjEfSvuJmp/fTcQyHGYmW+YNJ9MJ640uNaygudNBIK4srrlWsHhZ7/egXAeWWNnmRTM5CDPlosU&#10;E21HLuha+loECLsEFTTe94mUrmrIoNvYnjh4JzsY9EEOtdQDjgFuOhlH0as02HJYaLCnj4aqc3kx&#10;CrCcfud5Po6jLLqo/fwr+vK7UOppNb2/gfA0+Uf43v7SCl7iLd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tZNIxQAAANwAAAAPAAAAAAAAAAAAAAAAAJgCAABkcnMv&#10;ZG93bnJldi54bWxQSwUGAAAAAAQABAD1AAAAigMAAAAA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взаємини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з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бюджетом</w:t>
                    </w:r>
                  </w:p>
                </w:txbxContent>
              </v:textbox>
            </v:rect>
            <v:rect id="Прямоугольник 57" o:spid="_x0000_s1860" style="position:absolute;left:4359;top:26262;width:21584;height:36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k208UA&#10;AADcAAAADwAAAGRycy9kb3ducmV2LnhtbESPQWuDQBSE74H8h+UFekvWWlKCdZVSGuihF20O6e3h&#10;vqjEfSvuJmp/fTcQyHGYmW+YNJ9MJ640uNaygudNBIK4srrlWsHhZ7/egXAeWWNnmRTM5CDPlosU&#10;E21HLuha+loECLsEFTTe94mUrmrIoNvYnjh4JzsY9EEOtdQDjgFuOhlH0as02HJYaLCnj4aqc3kx&#10;CrCcfud5Po6jLLqo/fwr+vK7UOppNb2/gfA0+Uf43v7SCl7iLd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+TbTxQAAANwAAAAPAAAAAAAAAAAAAAAAAJgCAABkcnMv&#10;ZG93bnJldi54bWxQSwUGAAAAAAQABAD1AAAAigMAAAAA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кредитні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взаємини</w:t>
                    </w:r>
                    <w:proofErr w:type="spellEnd"/>
                  </w:p>
                </w:txbxContent>
              </v:textbox>
            </v:rect>
            <v:rect id="Прямоугольник 58" o:spid="_x0000_s1861" style="position:absolute;left:35512;top:12546;width:21584;height:36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uopMIA&#10;AADcAAAADwAAAGRycy9kb3ducmV2LnhtbESPQYvCMBSE74L/ITzB25qqIEs1iogLHry0etDbo3m2&#10;xealNFnb+uuNIHgcZuYbZrXpTCUe1LjSsoLpJAJBnFldcq7gfPr7+QXhPLLGyjIp6MnBZj0crDDW&#10;tuWEHqnPRYCwi1FB4X0dS+myggy6ia2Jg3ezjUEfZJNL3WAb4KaSsyhaSIMlh4UCa9oVlN3Tf6MA&#10;0+7a9/2lbWVSReX+mdTpMVFqPOq2SxCeOv8Nf9oHrWA+W8D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6ikwgAAANwAAAAPAAAAAAAAAAAAAAAAAJgCAABkcnMvZG93&#10;bnJldi54bWxQSwUGAAAAAAQABAD1AAAAhwMAAAAA&#10;" strokeweight="1pt">
              <v:textbox>
                <w:txbxContent>
                  <w:p w:rsidR="00426142" w:rsidRPr="00A7330C" w:rsidRDefault="00426142" w:rsidP="00656542">
                    <w:pPr>
                      <w:widowControl w:val="0"/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Оптимізація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коштів</w:t>
                    </w:r>
                    <w:proofErr w:type="spellEnd"/>
                  </w:p>
                </w:txbxContent>
              </v:textbox>
            </v:rect>
            <v:rect id="Прямоугольник 59" o:spid="_x0000_s1862" style="position:absolute;left:35510;top:17116;width:21584;height:36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cNP8UA&#10;AADcAAAADwAAAGRycy9kb3ducmV2LnhtbESPQWuDQBSE74H8h+UFekvWWkiDdZVSGuihF20O6e3h&#10;vqjEfSvuJmp/fTcQyHGYmW+YNJ9MJ640uNaygudNBIK4srrlWsHhZ7/egXAeWWNnmRTM5CDPlosU&#10;E21HLuha+loECLsEFTTe94mUrmrIoNvYnjh4JzsY9EEOtdQDjgFuOhlH0VYabDksNNjTR0PVubwY&#10;BVhOv/M8H8dRFl3Ufv4VffldKPW0mt7fQHia/CN8b39pBS/xK9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Zw0/xQAAANwAAAAPAAAAAAAAAAAAAAAAAJgCAABkcnMv&#10;ZG93bnJldi54bWxQSwUGAAAAAAQABAD1AAAAigMAAAAA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Оптимізація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розподілу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прибутку</w:t>
                    </w:r>
                    <w:proofErr w:type="spellEnd"/>
                  </w:p>
                </w:txbxContent>
              </v:textbox>
            </v:rect>
            <v:rect id="Прямоугольник 60" o:spid="_x0000_s1863" style="position:absolute;left:35510;top:21266;width:21584;height:451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iZTcEA&#10;AADcAAAADwAAAGRycy9kb3ducmV2LnhtbERPTYvCMBC9L/gfwgjetqkVZKnGIqLgwUu7e9Db0Ixt&#10;sZmUJtp2f/3mIOzx8b632Wha8aLeNZYVLKMYBHFpdcOVgp/v0+cXCOeRNbaWScFEDrLd7GOLqbYD&#10;5/QqfCVCCLsUFdTed6mUrqzJoItsRxy4u+0N+gD7SuoehxBuWpnE8VoabDg01NjRoabyUTyNAizG&#10;2zRN12GQeRs3x9+8Ky65Uov5uN+A8DT6f/HbfdYKVklYG86EIy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4mU3BAAAA3AAAAA8AAAAAAAAAAAAAAAAAmAIAAGRycy9kb3du&#10;cmV2LnhtbFBLBQYAAAAABAAEAPUAAACGAwAAAAA=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Оптимізація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податкової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політики</w:t>
                    </w:r>
                    <w:proofErr w:type="spellEnd"/>
                  </w:p>
                </w:txbxContent>
              </v:textbox>
            </v:rect>
            <v:rect id="Прямоугольник 61" o:spid="_x0000_s1864" style="position:absolute;left:35406;top:26430;width:21584;height:590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Q81sUA&#10;AADcAAAADwAAAGRycy9kb3ducmV2LnhtbESPQWuDQBSE74H8h+UFekvWWgiNdZVSGuihF20O6e3h&#10;vqjEfSvuJmp/fTcQyHGYmW+YNJ9MJ640uNaygudNBIK4srrlWsHhZ79+BeE8ssbOMimYyUGeLRcp&#10;JtqOXNC19LUIEHYJKmi87xMpXdWQQbexPXHwTnYw6IMcaqkHHAPcdDKOoq002HJYaLCnj4aqc3kx&#10;CrCcfud5Po6jLLqo/fwr+vK7UOppNb2/gfA0+Uf43v7SCl7iHdzOhCM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zWxQAAANwAAAAPAAAAAAAAAAAAAAAAAJgCAABkcnMv&#10;ZG93bnJldi54bWxQSwUGAAAAAAQABAD1AAAAigMAAAAA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Опт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>имізація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color w:val="000000"/>
                        <w:sz w:val="16"/>
                        <w:szCs w:val="16"/>
                      </w:rPr>
                      <w:t>політики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</w:rPr>
                      <w:t xml:space="preserve"> підприємства у</w:t>
                    </w:r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сфері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цінних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паперів</w:t>
                    </w:r>
                    <w:proofErr w:type="spellEnd"/>
                  </w:p>
                </w:txbxContent>
              </v:textbox>
            </v:rect>
            <v:rect id="Прямоугольник 62" o:spid="_x0000_s1865" style="position:absolute;left:35404;top:32886;width:21584;height:259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cDlsEA&#10;AADcAAAADwAAAGRycy9kb3ducmV2LnhtbERPy4rCMBTdC/5DuAPubDoKIh1jGQYFF25aXTi7S3On&#10;LdPclCb24debheDycN67dDSN6KlztWUFn1EMgriwuuZSwfVyXG5BOI+ssbFMCiZykO7nsx0m2g6c&#10;UZ/7UoQQdgkqqLxvEyldUZFBF9mWOHB/tjPoA+xKqTscQrhp5CqON9JgzaGhwpZ+Kir+87tRgPn4&#10;O03TbRhk1sT14ZG1+TlTavExfn+B8DT6t/jlPmkF63WYH86EIyD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XA5bBAAAA3AAAAA8AAAAAAAAAAAAAAAAAmAIAAGRycy9kb3du&#10;cmV2LnhtbFBLBQYAAAAABAAEAPUAAACGAwAAAAA=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Оптимізація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ЗЕД</w:t>
                    </w:r>
                  </w:p>
                </w:txbxContent>
              </v:textbox>
            </v:rect>
            <v:rect id="Прямоугольник 63" o:spid="_x0000_s1866" style="position:absolute;left:35404;top:36156;width:21584;height:456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umDcIA&#10;AADcAAAADwAAAGRycy9kb3ducmV2LnhtbESPQYvCMBSE7wv+h/AEb2uqgizVKCIKHry0etDbo3m2&#10;xealNNG2/nojCHscZuYbZrnuTCWe1LjSsoLJOAJBnFldcq7gfNr//oFwHlljZZkU9ORgvRr8LDHW&#10;tuWEnqnPRYCwi1FB4X0dS+myggy6sa2Jg3ezjUEfZJNL3WAb4KaS0yiaS4Mlh4UCa9oWlN3Th1GA&#10;aXft+/7StjKponL3Sur0mCg1GnabBQhPnf8Pf9sHrWA2m8DnTDgC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G6YNwgAAANwAAAAPAAAAAAAAAAAAAAAAAJgCAABkcnMvZG93&#10;bnJldi54bWxQSwUGAAAAAAQABAD1AAAAhwMAAAAA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Оптимізація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безготівкових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розрахунків</w:t>
                    </w:r>
                    <w:proofErr w:type="spellEnd"/>
                  </w:p>
                </w:txbxContent>
              </v:textbox>
            </v:rect>
            <v:rect id="Прямоугольник 64" o:spid="_x0000_s1867" style="position:absolute;left:35404;top:41401;width:21584;height:44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k4esUA&#10;AADcAAAADwAAAGRycy9kb3ducmV2LnhtbESPzWrDMBCE74G+g9hCbrFcB0pwLZsQWuihF7s9pLfF&#10;2tgm1spYqn/y9FWhkOMwM98wWbGYXkw0us6ygqcoBkFcW91xo+Dr8213AOE8ssbeMilYyUGRP2wy&#10;TLWduaSp8o0IEHYpKmi9H1IpXd2SQRfZgTh4Fzsa9EGOjdQjzgFuepnE8bM02HFYaHGgU0v1tfox&#10;CrBavtd1Pc+zLPu4e72VQ/VRKrV9XI4vIDwt/h7+b79rBft9An9nw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Th6xQAAANwAAAAPAAAAAAAAAAAAAAAAAJgCAABkcnMv&#10;ZG93bnJldi54bWxQSwUGAAAAAAQABAD1AAAAigMAAAAA&#10;" strokeweight="1pt">
              <v:textbox>
                <w:txbxContent>
                  <w:p w:rsidR="00426142" w:rsidRPr="00A7330C" w:rsidRDefault="00426142" w:rsidP="00656542">
                    <w:pPr>
                      <w:jc w:val="center"/>
                      <w:rPr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Оптимізація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цінової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A7330C">
                      <w:rPr>
                        <w:color w:val="000000"/>
                        <w:sz w:val="16"/>
                        <w:szCs w:val="16"/>
                      </w:rPr>
                      <w:t>політики</w:t>
                    </w:r>
                    <w:proofErr w:type="spellEnd"/>
                    <w:r w:rsidRPr="00A7330C">
                      <w:rPr>
                        <w:color w:val="000000"/>
                        <w:sz w:val="16"/>
                        <w:szCs w:val="16"/>
                      </w:rPr>
                      <w:t xml:space="preserve"> підприємства</w:t>
                    </w:r>
                  </w:p>
                </w:txbxContent>
              </v:textbox>
            </v:rect>
            <v:shape id="Соединительная линия уступом 65" o:spid="_x0000_s1868" type="#_x0000_t34" style="position:absolute;left:1382;top:10738;width:2977;height:17438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GyK8QAAADcAAAADwAAAGRycy9kb3ducmV2LnhtbESPT4vCMBTE7wt+h/AEb2vqFkSqUYog&#10;68HD+hePz+bZFpuX0sRav/1GEDwOM/MbZrboTCVaalxpWcFoGIEgzqwuOVdw2K++JyCcR9ZYWSYF&#10;T3KwmPe+Zpho++AttTufiwBhl6CCwvs6kdJlBRl0Q1sTB+9qG4M+yCaXusFHgJtK/kTRWBosOSwU&#10;WNOyoOy2uxsF2eSappfTOW/Pl0185MPy7/lbKjXod+kUhKfOf8Lv9loriOMYXmfCEZ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4bIrxAAAANwAAAAPAAAAAAAAAAAA&#10;AAAAAKECAABkcnMvZG93bnJldi54bWxQSwUGAAAAAAQABAD5AAAAkgMAAAAA&#10;" adj="-1562" strokeweight="1pt">
              <v:stroke endarrow="open"/>
            </v:shape>
            <v:shape id="Прямая со стрелкой 66" o:spid="_x0000_s1869" type="#_x0000_t32" style="position:absolute;left:1382;top:14566;width:297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1OVccAAADcAAAADwAAAGRycy9kb3ducmV2LnhtbESP3WoCMRSE7wu+QzgF72rWroisRilS&#10;tX8gaqG9PN0cdxc3J9sk6vr2TUHwcpiZb5jJrDW1OJHzlWUF/V4Cgji3uuJCwedu8TAC4QOyxtoy&#10;KbiQh9m0czfBTNszb+i0DYWIEPYZKihDaDIpfV6SQd+zDXH09tYZDFG6QmqH5wg3tXxMkqE0WHFc&#10;KLGheUn5YXs0Cr5Xb259WB7t4LX/sdr/Pr+n/PWjVPe+fRqDCNSGW/jaftEK0nQA/2fiEZ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rU5VxwAAANwAAAAPAAAAAAAA&#10;AAAAAAAAAKECAABkcnMvZG93bnJldi54bWxQSwUGAAAAAAQABAD5AAAAlQMAAAAA&#10;" strokeweight="1pt">
              <v:stroke endarrow="open"/>
            </v:shape>
            <v:shape id="Прямая со стрелкой 67" o:spid="_x0000_s1870" type="#_x0000_t32" style="position:absolute;left:1382;top:18925;width:297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HrzscAAADcAAAADwAAAGRycy9kb3ducmV2LnhtbESPW2sCMRSE3wv+h3AE32rWbi2yGqWU&#10;WnsD8QL28XRz3F3cnGyTqNt/3xQEH4eZ+YaZzFpTixM5X1lWMOgnIIhzqysuFGw389sRCB+QNdaW&#10;ScEveZhNOzcTzLQ984pO61CICGGfoYIyhCaT0uclGfR92xBHb2+dwRClK6R2eI5wU8u7JHmQBiuO&#10;CyU29FRSflgfjYKvxbtbHl6O9v5t8LnY/zx/pLz7VqrXbR/HIAK14Rq+tF+1gjQdwv+ZeATk9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4evOxwAAANwAAAAPAAAAAAAA&#10;AAAAAAAAAKECAABkcnMvZG93bnJldi54bWxQSwUGAAAAAAQABAD5AAAAlQMAAAAA&#10;" strokeweight="1pt">
              <v:stroke endarrow="open"/>
            </v:shape>
            <v:shape id="Прямая со стрелкой 69" o:spid="_x0000_s1871" type="#_x0000_t32" style="position:absolute;left:1382;top:23285;width:297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N1uccAAADcAAAADwAAAGRycy9kb3ducmV2LnhtbESP3WoCMRSE74W+QziCd5q1K1K2RpFS&#10;f6pCqS20l6eb4+7i5mSbRF3fvikIvRxm5htmMmtNLc7kfGVZwXCQgCDOra64UPDxvug/gPABWWNt&#10;mRRcycNseteZYKbthd/ovA+FiBD2GSooQ2gyKX1ekkE/sA1x9A7WGQxRukJqh5cIN7W8T5KxNFhx&#10;XCixoaeS8uP+ZBR8rTbu9bg82dHLcLc6/DxvU/78VqrXbeePIAK14T98a6+1gjQdw9+ZeATk9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M3W5xwAAANwAAAAPAAAAAAAA&#10;AAAAAAAAAKECAABkcnMvZG93bnJldi54bWxQSwUGAAAAAAQABAD5AAAAlQMAAAAA&#10;" strokeweight="1pt">
              <v:stroke endarrow="open"/>
            </v:shape>
            <v:shape id="Прямая со стрелкой 71" o:spid="_x0000_s1872" type="#_x0000_t32" style="position:absolute;left:57096;top:14034;width:3506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IdhcQAAADcAAAADwAAAGRycy9kb3ducmV2LnhtbESPUWvCQBCE3wX/w7FC35qLBqpETylK&#10;sRYKmhZ8XXLbJJjbC9mrpv++Vyj4OMx8M8xqM7hWXamXxrOBaZKCIi69bbgy8Pnx8rgAJQHZYuuZ&#10;DPyQwGY9Hq0wt/7GJ7oWoVKxhCVHA3UIXa61lDU5lMR3xNH78r3DEGVfadvjLZa7Vs/S9Ek7bDgu&#10;1NjRtqbyUnw7A5m4QmSfybzaXXTx/nY+HA97Yx4mw/MSVKAh3MP/9KuNXDaHvzPxCO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ch2FxAAAANwAAAAPAAAAAAAAAAAA&#10;AAAAAKECAABkcnMvZG93bnJldi54bWxQSwUGAAAAAAQABAD5AAAAkgMAAAAA&#10;" strokeweight="1pt">
              <v:stroke endarrow="open"/>
            </v:shape>
            <v:shape id="Прямая со стрелкой 72" o:spid="_x0000_s1873" type="#_x0000_t32" style="position:absolute;left:57096;top:18925;width:3506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2J98EAAADcAAAADwAAAGRycy9kb3ducmV2LnhtbERPS0vDQBC+C/6HZYTe7MYGVGK3RSyl&#10;DxBqFLwO2TEJzc6GzLaN/75zEDx+fO/5cgydOdMgbWQHD9MMDHEVfcu1g6/P9f0zGEnIHrvI5OCX&#10;BJaL25s5Fj5e+IPOZaqNhrAU6KBJqS+slaqhgDKNPbFyP3EImBQOtfUDXjQ8dHaWZY82YMva0GBP&#10;bw1Vx/IUHOQSSpFNLk/16mjL9/337rDbODe5G19fwCQa07/4z7316st1rZ7RI2A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57Yn3wQAAANwAAAAPAAAAAAAAAAAAAAAA&#10;AKECAABkcnMvZG93bnJldi54bWxQSwUGAAAAAAQABAD5AAAAjwMAAAAA&#10;" strokeweight="1pt">
              <v:stroke endarrow="open"/>
            </v:shape>
            <v:shape id="Прямая со стрелкой 73" o:spid="_x0000_s1874" type="#_x0000_t32" style="position:absolute;left:57096;top:23296;width:3506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EsbMQAAADcAAAADwAAAGRycy9kb3ducmV2LnhtbESPUWvCQBCE3wv+h2MF3+pFA7VNPaVU&#10;xCoIbRT6uuTWJJjbC9mrpv/eEwp9HGa+GWa+7F2jLtRJ7dnAZJyAIi68rbk0cDysH59BSUC22Hgm&#10;A78ksFwMHuaYWX/lL7rkoVSxhCVDA1UIbaa1FBU5lLFviaN38p3DEGVXatvhNZa7Rk+T5Ek7rDku&#10;VNjSe0XFOf9xBlJxucgmlVm5Out8v/vefm43xoyG/dsrqEB9+A//0R82cukL3M/EI6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oSxsxAAAANwAAAAPAAAAAAAAAAAA&#10;AAAAAKECAABkcnMvZG93bnJldi54bWxQSwUGAAAAAAQABAD5AAAAkgMAAAAA&#10;" strokeweight="1pt">
              <v:stroke endarrow="open"/>
            </v:shape>
            <v:shape id="Прямая со стрелкой 74" o:spid="_x0000_s1875" type="#_x0000_t32" style="position:absolute;left:56962;top:29875;width:350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32jMEAAADcAAAADwAAAGRycy9kb3ducmV2LnhtbERPTWvCQBC9F/oflil4q5vWUiV1ldJS&#10;rEKhRsHrkJ0mwexsyKya/vvOQejx8b7nyyG05ky9NJEdPIwzMMRl9A1XDva7j/sZGEnIHtvI5OCX&#10;BJaL25s55j5eeEvnIlVGQ1hydFCn1OXWSllTQBnHjli5n9gHTAr7yvoeLxoeWvuYZc82YMPaUGNH&#10;bzWVx+IUHEwkFCKriUyr96MtvjaH9fd65dzobnh9AZNoSP/iq/vTq+9J5+sZPQJ2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nfaMwQAAANwAAAAPAAAAAAAAAAAAAAAA&#10;AKECAABkcnMvZG93bnJldi54bWxQSwUGAAAAAAQABAD5AAAAjwMAAAAA&#10;" strokeweight="1pt">
              <v:stroke endarrow="open"/>
            </v:shape>
            <v:shape id="_x0000_s1876" type="#_x0000_t32" style="position:absolute;left:57094;top:38380;width:350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FTF8QAAADcAAAADwAAAGRycy9kb3ducmV2LnhtbESPUWvCQBCE3wv+h2OFvjUXq1SJniKW&#10;Yi0UahR8XXJrEszthexV47/vFQp9HGa+GWax6l2jrtRJ7dnAKElBERfe1lwaOB7enmagJCBbbDyT&#10;gTsJrJaDhwVm1t94T9c8lCqWsGRooAqhzbSWoiKHkviWOHpn3zkMUXalth3eYrlr9HOavmiHNceF&#10;ClvaVFRc8m9nYCwuF9mOZVq+XnT++XHafe22xjwO+/UcVKA+/If/6HcbuckIfs/EI6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0VMXxAAAANwAAAAPAAAAAAAAAAAA&#10;AAAAAKECAABkcnMvZG93bnJldi54bWxQSwUGAAAAAAQABAD5AAAAkgMAAAAA&#10;" strokeweight="1pt">
              <v:stroke endarrow="open"/>
            </v:shape>
            <v:shape id="Прямая со стрелкой 78" o:spid="_x0000_s1877" type="#_x0000_t32" style="position:absolute;left:56962;top:34217;width:350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PNYMQAAADcAAAADwAAAGRycy9kb3ducmV2LnhtbESPUWvCQBCE3wv9D8cWfDOXqrQl9ZSi&#10;iFoQbFro65LbJsHcXsieGv+9Jwh9HGa+GWY6712jTtRJ7dnAc5KCIi68rbk08PO9Gr6BkoBssfFM&#10;Bi4kMJ89Pkwxs/7MX3TKQ6liCUuGBqoQ2kxrKSpyKIlviaP35zuHIcqu1LbDcyx3jR6l6Yt2WHNc&#10;qLClRUXFIT86A2Nxuch6LK/l8qDz3efvdr9dGzN46j/eQQXqw3/4Tm9s5CYjuJ2JR0DP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81gxAAAANwAAAAPAAAAAAAAAAAA&#10;AAAAAKECAABkcnMvZG93bnJldi54bWxQSwUGAAAAAAQABAD5AAAAkgMAAAAA&#10;" strokeweight="1pt">
              <v:stroke endarrow="open"/>
            </v:shape>
          </v:group>
        </w:pict>
      </w:r>
      <w:r w:rsidRPr="00B27B47">
        <w:rPr>
          <w:noProof/>
          <w:lang w:val="uk-UA" w:eastAsia="uk-UA"/>
        </w:rPr>
        <w:pict>
          <v:shape id="Соединительная линия уступом 19" o:spid="_x0000_s1878" type="#_x0000_t34" style="position:absolute;left:0;text-align:left;margin-left:452.05pt;margin-top:9.05pt;width:27.6pt;height:263.15pt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" adj="-1013" strokeweight="1pt">
            <v:stroke endarrow="open"/>
          </v:shape>
        </w:pict>
      </w: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B27B47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line id="Прямая соединительная линия 93" o:spid="_x0000_s1880" style="position:absolute;left:0;text-align:left;z-index:251672576;visibility:visible;mso-height-relative:margin" from="309.3pt,4.85pt" to="310.15pt,2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">
            <o:lock v:ext="edit" shapetype="f"/>
          </v:line>
        </w:pict>
      </w: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B27B47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Прямая со стрелкой 77" o:spid="_x0000_s1879" type="#_x0000_t32" style="position:absolute;left:0;text-align:left;margin-left:291.9pt;margin-top:10.7pt;width:18.35pt;height:0;flip:x;z-index:2516715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" strokeweight="1pt">
            <v:stroke endarrow="open"/>
          </v:shape>
        </w:pict>
      </w:r>
    </w:p>
    <w:p w:rsidR="00656542" w:rsidRDefault="00656542" w:rsidP="00656542">
      <w:pPr>
        <w:widowControl w:val="0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  <w:r w:rsidRPr="00FB7043">
        <w:rPr>
          <w:sz w:val="22"/>
          <w:szCs w:val="22"/>
          <w:lang w:val="uk-UA"/>
        </w:rPr>
        <w:t>Рис. 1.</w:t>
      </w:r>
      <w:r>
        <w:rPr>
          <w:sz w:val="22"/>
          <w:szCs w:val="22"/>
          <w:lang w:val="uk-UA"/>
        </w:rPr>
        <w:t>4</w:t>
      </w:r>
      <w:r w:rsidRPr="00FB7043">
        <w:rPr>
          <w:sz w:val="22"/>
          <w:szCs w:val="22"/>
          <w:lang w:val="uk-UA"/>
        </w:rPr>
        <w:t>. Об’єкти та складові фінансової стратегії</w:t>
      </w:r>
      <w:r>
        <w:rPr>
          <w:sz w:val="22"/>
          <w:szCs w:val="22"/>
          <w:lang w:val="uk-UA"/>
        </w:rPr>
        <w:t xml:space="preserve"> </w:t>
      </w:r>
      <w:r w:rsidRPr="00FB7043">
        <w:rPr>
          <w:sz w:val="22"/>
          <w:szCs w:val="22"/>
          <w:lang w:val="uk-UA"/>
        </w:rPr>
        <w:t xml:space="preserve">підприємства </w:t>
      </w: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CF1CDB" w:rsidRDefault="00CF1CDB" w:rsidP="00656542">
      <w:pPr>
        <w:widowControl w:val="0"/>
        <w:ind w:firstLine="709"/>
        <w:jc w:val="both"/>
        <w:rPr>
          <w:sz w:val="22"/>
          <w:szCs w:val="22"/>
          <w:lang w:val="uk-UA"/>
        </w:rPr>
      </w:pPr>
    </w:p>
    <w:p w:rsidR="00656542" w:rsidRPr="00FB7043" w:rsidRDefault="00B27B47" w:rsidP="001036B1">
      <w:pPr>
        <w:widowControl w:val="0"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lastRenderedPageBreak/>
        <w:pict>
          <v:group id="Группа 1" o:spid="_x0000_s1881" style="position:absolute;left:0;text-align:left;margin-left:13.85pt;margin-top:11.75pt;width:285.2pt;height:256.2pt;z-index:251673600" coordsize="36219,34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">
            <v:rect id="Прямоугольник 82" o:spid="_x0000_s1882" style="position:absolute;left:3325;width:32894;height:29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Vu3sUA&#10;AADcAAAADwAAAGRycy9kb3ducmV2LnhtbESPzWrDMBCE74G+g9hCbrFcH0LjWjYhtNBDL3Z7SG+L&#10;tbFNrJWxVP/k6atCIcdhZr5hsmIxvZhodJ1lBU9RDIK4trrjRsHX59vuGYTzyBp7y6RgJQdF/rDJ&#10;MNV25pKmyjciQNilqKD1fkildHVLBl1kB+LgXexo0Ac5NlKPOAe46WUSx3tpsOOw0OJAp5bqa/Vj&#10;FGC1fK/rep5nWfZx93orh+qjVGr7uBxfQHha/D38337XCpLDHv7OhCM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W7exQAAANwAAAAPAAAAAAAAAAAAAAAAAJgCAABkcnMv&#10;ZG93bnJldi54bWxQSwUGAAAAAAQABAD1AAAAigMAAAAA&#10;" strokeweight="1pt">
              <v:textbox>
                <w:txbxContent>
                  <w:p w:rsidR="00426142" w:rsidRPr="00FB704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FB7043">
                      <w:rPr>
                        <w:color w:val="000000"/>
                      </w:rPr>
                      <w:t>Фінансовий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аналіз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підприємства</w:t>
                    </w:r>
                  </w:p>
                </w:txbxContent>
              </v:textbox>
            </v:rect>
            <v:rect id="Прямоугольник 83" o:spid="_x0000_s1883" style="position:absolute;left:3325;top:3681;width:32893;height:42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nLRcUA&#10;AADcAAAADwAAAGRycy9kb3ducmV2LnhtbESPQWuDQBSE74H8h+UFekvWemga6yqlNNBDL9oc0tvD&#10;fVGJ+1bcTdT++m4gkOMwM98waT6ZTlxpcK1lBc+bCARxZXXLtYLDz379CsJ5ZI2dZVIwk4M8Wy5S&#10;TLQduaBr6WsRIOwSVNB43ydSuqohg25je+Lgnexg0Ac51FIPOAa46WQcRS/SYMthocGePhqqzuXF&#10;KMBy+p3n+TiOsuii9vOv6MvvQqmn1fT+BsLT5B/he/tLK4h3W7idCU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OctFxQAAANwAAAAPAAAAAAAAAAAAAAAAAJgCAABkcnMv&#10;ZG93bnJldi54bWxQSwUGAAAAAAQABAD1AAAAigMAAAAA&#10;" strokeweight="1pt">
              <v:textbox>
                <w:txbxContent>
                  <w:p w:rsidR="00426142" w:rsidRPr="00FB704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FB7043">
                      <w:rPr>
                        <w:color w:val="000000"/>
                      </w:rPr>
                      <w:t>Оцінка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та ранжування </w:t>
                    </w:r>
                    <w:proofErr w:type="spellStart"/>
                    <w:r w:rsidRPr="00FB7043">
                      <w:rPr>
                        <w:color w:val="000000"/>
                      </w:rPr>
                      <w:t>критичних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точок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фінансового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стану</w:t>
                    </w:r>
                  </w:p>
                </w:txbxContent>
              </v:textbox>
            </v:rect>
            <v:rect id="Прямоугольник 84" o:spid="_x0000_s1884" style="position:absolute;left:3325;top:8550;width:32893;height:296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ZfN8EA&#10;AADcAAAADwAAAGRycy9kb3ducmV2LnhtbERPPW/CMBDdK/EfrENiaxwyIBowEUIgMbAk7QDbKT6S&#10;iPgcxYYk/fX1gNTx6X1vs9G04kW9aywrWEYxCOLS6oYrBT/fp881COeRNbaWScFEDrLd7GOLqbYD&#10;5/QqfCVCCLsUFdTed6mUrqzJoItsRxy4u+0N+gD7SuoehxBuWpnE8UoabDg01NjRoabyUTyNAizG&#10;2zRN12GQeRs3x9+8Ky65Uov5uN+A8DT6f/HbfdYKkq+wNpw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mXzfBAAAA3AAAAA8AAAAAAAAAAAAAAAAAmAIAAGRycy9kb3du&#10;cmV2LnhtbFBLBQYAAAAABAAEAPUAAACGAwAAAAA=&#10;" strokeweight="1pt">
              <v:textbox>
                <w:txbxContent>
                  <w:p w:rsidR="00426142" w:rsidRPr="00FB704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FB7043">
                      <w:rPr>
                        <w:color w:val="000000"/>
                      </w:rPr>
                      <w:t>Складання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прогнозів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на </w:t>
                    </w:r>
                    <w:proofErr w:type="spellStart"/>
                    <w:r w:rsidRPr="00FB7043">
                      <w:rPr>
                        <w:color w:val="000000"/>
                      </w:rPr>
                      <w:t>плановий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період</w:t>
                    </w:r>
                    <w:proofErr w:type="spellEnd"/>
                  </w:p>
                </w:txbxContent>
              </v:textbox>
            </v:rect>
            <v:rect id="Прямоугольник 85" o:spid="_x0000_s1885" style="position:absolute;left:3325;top:31232;width:32893;height:296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r6rMIA&#10;AADcAAAADwAAAGRycy9kb3ducmV2LnhtbESPQYvCMBSE74L/ITzBm6Z6kLUaRcQFD15aPejt0Tzb&#10;YvNSmqxt/fVmQfA4zMw3zHrbmUo8qXGlZQWzaQSCOLO65FzB5fw7+QHhPLLGyjIp6MnBdjMcrDHW&#10;tuWEnqnPRYCwi1FB4X0dS+myggy6qa2Jg3e3jUEfZJNL3WAb4KaS8yhaSIMlh4UCa9oXlD3SP6MA&#10;0+7W9/21bWVSReXhldTpKVFqPOp2KxCeOv8Nf9pHrWC+XML/mXAE5OY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6vqswgAAANwAAAAPAAAAAAAAAAAAAAAAAJgCAABkcnMvZG93&#10;bnJldi54bWxQSwUGAAAAAAQABAD1AAAAhwMAAAAA&#10;" strokeweight="1pt">
              <v:textbox>
                <w:txbxContent>
                  <w:p w:rsidR="00426142" w:rsidRPr="00FB704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FB7043">
                      <w:rPr>
                        <w:color w:val="000000"/>
                      </w:rPr>
                      <w:t>Оформлення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фінансової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стратегії</w:t>
                    </w:r>
                    <w:proofErr w:type="spellEnd"/>
                  </w:p>
                </w:txbxContent>
              </v:textbox>
            </v:rect>
            <v:rect id="Прямоугольник 86" o:spid="_x0000_s1886" style="position:absolute;left:3206;top:22206;width:32893;height:296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vJK8AA&#10;AADcAAAADwAAAGRycy9kb3ducmV2LnhtbERPTYvCMBC9L/gfwgjeNFFhkWoUEQUPXlo97N6GZmyL&#10;zaQ00bb+enNY2OPjfW92va3Fi1pfOdYwnykQxLkzFRcabtfTdAXCB2SDtWPSMJCH3Xb0tcHEuI5T&#10;emWhEDGEfYIayhCaREqfl2TRz1xDHLm7ay2GCNtCmha7GG5ruVDqW1qsODaU2NChpPyRPa0GzPrf&#10;YRh+uk6mtaqO77TJLqnWk3G/X4MI1Id/8Z/7bDQsVZwfz8QjIL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jvJK8AAAADcAAAADwAAAAAAAAAAAAAAAACYAgAAZHJzL2Rvd25y&#10;ZXYueG1sUEsFBgAAAAAEAAQA9QAAAIUDAAAAAA==&#10;" strokeweight="1pt">
              <v:textbox>
                <w:txbxContent>
                  <w:p w:rsidR="00426142" w:rsidRPr="00FB704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FB7043">
                      <w:rPr>
                        <w:color w:val="000000"/>
                      </w:rPr>
                      <w:t>Оцінка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відібраних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пропозицій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у </w:t>
                    </w:r>
                    <w:proofErr w:type="spellStart"/>
                    <w:r w:rsidRPr="00FB7043">
                      <w:rPr>
                        <w:color w:val="000000"/>
                      </w:rPr>
                      <w:t>трьох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варіантах</w:t>
                    </w:r>
                    <w:proofErr w:type="spellEnd"/>
                  </w:p>
                </w:txbxContent>
              </v:textbox>
            </v:rect>
            <v:rect id="Прямоугольник 87" o:spid="_x0000_s1887" style="position:absolute;left:3206;top:26006;width:32893;height:439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ssMQA&#10;AADcAAAADwAAAGRycy9kb3ducmV2LnhtbESPwWrDMBBE74X+g9hCbrGUFkpwrIRQWuihF7s9JLfF&#10;2tgm1spIamzn66NAocdhZt4wxW6yvbiQD51jDatMgSCunem40fDz/bFcgwgR2WDvmDTMFGC3fXwo&#10;MDdu5JIuVWxEgnDIUUMb45BLGeqWLIbMDcTJOzlvMSbpG2k8jglue/ms1Ku02HFaaHGgt5bqc/Vr&#10;NWA1Hed5PoyjLHvVvV/LofoqtV48TfsNiEhT/A//tT+Nhhe1gvuZdATk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3bLDEAAAA3AAAAA8AAAAAAAAAAAAAAAAAmAIAAGRycy9k&#10;b3ducmV2LnhtbFBLBQYAAAAABAAEAPUAAACJAwAAAAA=&#10;" strokeweight="1pt">
              <v:textbox>
                <w:txbxContent>
                  <w:p w:rsidR="00426142" w:rsidRPr="00FB704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FB7043">
                      <w:rPr>
                        <w:color w:val="000000"/>
                      </w:rPr>
                      <w:t>Перевірка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досяжності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основного </w:t>
                    </w:r>
                    <w:proofErr w:type="spellStart"/>
                    <w:r w:rsidRPr="00FB7043">
                      <w:rPr>
                        <w:color w:val="000000"/>
                      </w:rPr>
                      <w:t>критерію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вдосконалення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фінансової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діяльності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підприємства</w:t>
                    </w:r>
                  </w:p>
                </w:txbxContent>
              </v:textbox>
            </v:rect>
            <v:rect id="Прямоугольник 88" o:spid="_x0000_s1888" style="position:absolute;left:3325;top:12112;width:32893;height:45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Xyx8MA&#10;AADcAAAADwAAAGRycy9kb3ducmV2LnhtbESPQYvCMBSE7wv+h/CEva2JCrJUo4goePDS6kFvj+bZ&#10;FpuX0kTb7q/fLAh7HGbmG2a16W0tXtT6yrGG6USBIM6dqbjQcDkfvr5B+IBssHZMGgbysFmPPlaY&#10;GNdxSq8sFCJC2CeooQyhSaT0eUkW/cQ1xNG7u9ZiiLItpGmxi3Bby5lSC2mx4rhQYkO7kvJH9rQa&#10;MOtvwzBcu06mtar2P2mTnVKtP8f9dgkiUB/+w+/20WiYqxn8nYlH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Xyx8MAAADcAAAADwAAAAAAAAAAAAAAAACYAgAAZHJzL2Rv&#10;d25yZXYueG1sUEsFBgAAAAAEAAQA9QAAAIgDAAAAAA==&#10;" strokeweight="1pt">
              <v:textbox>
                <w:txbxContent>
                  <w:p w:rsidR="00426142" w:rsidRPr="00FB7043" w:rsidRDefault="00426142" w:rsidP="00656542">
                    <w:pPr>
                      <w:jc w:val="center"/>
                      <w:rPr>
                        <w:color w:val="000000"/>
                      </w:rPr>
                    </w:pPr>
                    <w:proofErr w:type="spellStart"/>
                    <w:r w:rsidRPr="00FB7043">
                      <w:rPr>
                        <w:color w:val="000000"/>
                      </w:rPr>
                      <w:t>Вибір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основного </w:t>
                    </w:r>
                    <w:proofErr w:type="spellStart"/>
                    <w:r w:rsidRPr="00FB7043">
                      <w:rPr>
                        <w:color w:val="000000"/>
                      </w:rPr>
                      <w:t>критерію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вдосконалення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фінансової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</w:t>
                    </w:r>
                    <w:proofErr w:type="spellStart"/>
                    <w:r w:rsidRPr="00FB7043">
                      <w:rPr>
                        <w:color w:val="000000"/>
                      </w:rPr>
                      <w:t>діяльності</w:t>
                    </w:r>
                    <w:proofErr w:type="spellEnd"/>
                    <w:r w:rsidRPr="00FB7043">
                      <w:rPr>
                        <w:color w:val="000000"/>
                      </w:rPr>
                      <w:t xml:space="preserve"> підприємства</w:t>
                    </w:r>
                  </w:p>
                </w:txbxContent>
              </v:textbox>
            </v:rect>
            <v:rect id="Прямоугольник 89" o:spid="_x0000_s1889" style="position:absolute;left:3325;top:17337;width:32893;height:41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XXMQA&#10;AADcAAAADwAAAGRycy9kb3ducmV2LnhtbESPwWrDMBBE74H+g9hCbrHUBkpwrIRQWuihF7s9tLfF&#10;2tgm1spIamzn66NAIcdhZt4wxX6yvTiTD51jDU+ZAkFcO9Nxo+H76321AREissHeMWmYKcB+97Ao&#10;MDdu5JLOVWxEgnDIUUMb45BLGeqWLIbMDcTJOzpvMSbpG2k8jglue/ms1Iu02HFaaHGg15bqU/Vn&#10;NWA1/c7z/DOOsuxV93Yph+qz1Hr5OB22ICJN8R7+b38YDWu1htuZdATk7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pV1zEAAAA3AAAAA8AAAAAAAAAAAAAAAAAmAIAAGRycy9k&#10;b3ducmV2LnhtbFBLBQYAAAAABAAEAPUAAACJAwAAAAA=&#10;" strokeweight="1pt">
              <v:textbox>
                <w:txbxContent>
                  <w:p w:rsidR="00426142" w:rsidRPr="005D4E51" w:rsidRDefault="00426142" w:rsidP="00656542">
                    <w:pPr>
                      <w:jc w:val="center"/>
                      <w:rPr>
                        <w:color w:val="000000"/>
                        <w:lang w:val="uk-UA"/>
                      </w:rPr>
                    </w:pPr>
                    <w:r w:rsidRPr="005D4E51">
                      <w:rPr>
                        <w:color w:val="000000"/>
                        <w:lang w:val="uk-UA"/>
                      </w:rPr>
                      <w:t>Розробка, аналіз і відбір пропозицій до формування фінансової стратегії</w:t>
                    </w:r>
                  </w:p>
                </w:txbxContent>
              </v:textbox>
            </v:rect>
            <v:line id="Прямая соединительная линия 99" o:spid="_x0000_s1890" style="position:absolute;visibility:visible" from="0,1543" to="237,3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/OhcQAAADc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MMxe4e9MOgJ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P86FxAAAANwAAAAPAAAAAAAAAAAA&#10;AAAAAKECAABkcnMvZG93bnJldi54bWxQSwUGAAAAAAQABAD5AAAAkgMAAAAA&#10;" strokeweight="1pt"/>
            <v:line id="Прямая соединительная линия 100" o:spid="_x0000_s1891" style="position:absolute;visibility:visible" from="237,1543" to="3327,1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NrHsQAAADcAAAADwAAAGRycy9kb3ducmV2LnhtbESP0WoCMRRE3wv+Q7gF3zRrpcWuRpGq&#10;UPFB1H7AdXPdbN3cLEnUbb/eFIQ+DjNzhpnMWluLK/lQOVYw6GcgiAunKy4VfB1WvRGIEJE11o5J&#10;wQ8FmE07TxPMtbvxjq77WIoE4ZCjAhNjk0sZCkMWQ981xMk7OW8xJulLqT3eEtzW8iXL3qTFitOC&#10;wYY+DBXn/cUqWPvj5jz4LY088tov6+3iPdhvpbrP7XwMIlIb/8OP9qdWMMxe4e9MOgJ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c2sexAAAANwAAAAPAAAAAAAAAAAA&#10;AAAAAKECAABkcnMvZG93bnJldi54bWxQSwUGAAAAAAQABAD5AAAAkgMAAAAA&#10;" strokeweight="1pt"/>
            <v:shape id="Прямая со стрелкой 101" o:spid="_x0000_s1892" type="#_x0000_t32" style="position:absolute;left:237;top:5818;width:3088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Jyo8QAAADcAAAADwAAAGRycy9kb3ducmV2LnhtbESPUWvCQBCE3wv9D8cWfNNLK6hETykt&#10;JSoUNAq+LrltEpLbC9mrpv++JxT6OMx8M8xqM7hWXamX2rOB50kCirjwtubSwPn0MV6AkoBssfVM&#10;Bn5IYLN+fFhhav2Nj3TNQ6liCUuKBqoQulRrKSpyKBPfEUfvy/cOQ5R9qW2Pt1juWv2SJDPtsOa4&#10;UGFHbxUVTf7tDEzF5SLZVOble6Pzz/1ld9hlxoyehtclqEBD+A//0VsbuWQG9zPxCO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UnKjxAAAANwAAAAPAAAAAAAAAAAA&#10;AAAAAKECAABkcnMvZG93bnJldi54bWxQSwUGAAAAAAQABAD5AAAAkgMAAAAA&#10;" strokeweight="1pt">
              <v:stroke endarrow="open"/>
            </v:shape>
            <v:shape id="Прямая со стрелкой 102" o:spid="_x0000_s1893" type="#_x0000_t32" style="position:absolute;left:237;top:14487;width:3086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7XOMMAAADcAAAADwAAAGRycy9kb3ducmV2LnhtbESPUWvCQBCE3wX/w7FC3/SigpbUU0QR&#10;a0GwaaGvS25Ngrm9kD01/vteoeDjMPPNMItV52p1o1YqzwbGowQUce5txYWB76/d8BWUBGSLtWcy&#10;8CCB1bLfW2Bq/Z0/6ZaFQsUSlhQNlCE0qdaSl+RQRr4hjt7Ztw5DlG2hbYv3WO5qPUmSmXZYcVwo&#10;saFNSfkluzoDU3GZyH4q82J70dnx4+dwOuyNeRl06zdQgbrwDP/T7zZyyRz+zsQjo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e1zjDAAAA3AAAAA8AAAAAAAAAAAAA&#10;AAAAoQIAAGRycy9kb3ducmV2LnhtbFBLBQYAAAAABAAEAPkAAACRAwAAAAA=&#10;" strokeweight="1pt">
              <v:stroke endarrow="open"/>
            </v:shape>
            <v:shape id="Прямая со стрелкой 103" o:spid="_x0000_s1894" type="#_x0000_t32" style="position:absolute;left:237;top:9975;width:3086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FDSsEAAADcAAAADwAAAGRycy9kb3ducmV2LnhtbERPTWvCQBC9F/oflin0VjdVqCW6SqkU&#10;qyDYtOB1yE6TYHY2ZLaa/nvnIHh8vO/5cgitOVEvTWQHz6MMDHEZfcOVg5/vj6dXMJKQPbaRycE/&#10;CSwX93dzzH088xedilQZDWHJ0UGdUpdbK2VNAWUUO2LlfmMfMCnsK+t7PGt4aO04y15swIa1ocaO&#10;3msqj8VfcDCRUIisJzKtVkdb7LaHzX6zdu7xYXibgUk0pJv46v706st0rZ7RI2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gUNKwQAAANwAAAAPAAAAAAAAAAAAAAAA&#10;AKECAABkcnMvZG93bnJldi54bWxQSwUGAAAAAAQABAD5AAAAjwMAAAAA&#10;" strokeweight="1pt">
              <v:stroke endarrow="open"/>
            </v:shape>
            <v:shape id="Прямая со стрелкой 104" o:spid="_x0000_s1895" type="#_x0000_t32" style="position:absolute;top:18881;width:3087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3m0cQAAADcAAAADwAAAGRycy9kb3ducmV2LnhtbESPX2vCQBDE3wW/w7GCb3qpQm1TTxFF&#10;/ANCmxb6uuS2STC3F7Knpt++VxB8HGZ+M8x82blaXamVyrOBp3ECijj3tuLCwNfndvQCSgKyxdoz&#10;GfglgeWi35tjav2NP+iahULFEpYUDZQhNKnWkpfkUMa+IY7ej28dhijbQtsWb7Hc1XqSJM/aYcVx&#10;ocSG1iXl5+ziDEzFZSK7qcyKzVlnp+P34f2wM2Y46FZvoAJ14RG+03sbueQV/s/EI6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zebRxAAAANwAAAAPAAAAAAAAAAAA&#10;AAAAAKECAABkcnMvZG93bnJldi54bWxQSwUGAAAAAAQABAD5AAAAkgMAAAAA&#10;" strokeweight="1pt">
              <v:stroke endarrow="open"/>
            </v:shape>
            <v:shape id="Прямая со стрелкой 105" o:spid="_x0000_s1896" type="#_x0000_t32" style="position:absolute;left:118;top:23869;width:3086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7ZkcEAAADcAAAADwAAAGRycy9kb3ducmV2LnhtbERPTUvDQBC9F/wPywjemk0tVEm7LaJI&#10;rSBoFLwO2WkSmp0NmbVN/71zKPT4eN+rzRg6c6RB2sgOZlkOhriKvuXawc/36/QRjCRkj11kcnAm&#10;gc36ZrLCwscTf9GxTLXREJYCHTQp9YW1UjUUULLYEyu3j0PApHCorR/wpOGhs/d5vrABW9aGBnt6&#10;bqg6lH/BwVxCKbKdy0P9crDlx/vv7nO3de7udnxagkk0pqv44n7z6pvpfD2jR8C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LtmRwQAAANwAAAAPAAAAAAAAAAAAAAAA&#10;AKECAABkcnMvZG93bnJldi54bWxQSwUGAAAAAAQABAD5AAAAjwMAAAAA&#10;" strokeweight="1pt">
              <v:stroke endarrow="open"/>
            </v:shape>
            <v:shape id="Прямая со стрелкой 106" o:spid="_x0000_s1897" type="#_x0000_t32" style="position:absolute;left:237;top:28263;width:3086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J8CsMAAADcAAAADwAAAGRycy9kb3ducmV2LnhtbESPUWvCQBCE3wX/w7FC3/SSCrVET5GW&#10;ohYKNgq+Lrk1Ceb2Qvaq8d/3CgUfh5lvhlmseteoK3VSezaQThJQxIW3NZcGjoeP8SsoCcgWG89k&#10;4E4Cq+VwsMDM+ht/0zUPpYolLBkaqEJoM62lqMihTHxLHL2z7xyGKLtS2w5vsdw1+jlJXrTDmuNC&#10;hS29VVRc8h9nYCouF9lMZVa+X3T+9Xna7XcbY55G/XoOKlAfHuF/emsjl6bwdyYeAb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ifArDAAAA3AAAAA8AAAAAAAAAAAAA&#10;AAAAoQIAAGRycy9kb3ducmV2LnhtbFBLBQYAAAAABAAEAPkAAACRAwAAAAA=&#10;" strokeweight="1pt">
              <v:stroke endarrow="open"/>
            </v:shape>
            <v:shape id="Прямая со стрелкой 107" o:spid="_x0000_s1898" type="#_x0000_t32" style="position:absolute;left:237;top:32182;width:3086;height: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DifcMAAADcAAAADwAAAGRycy9kb3ducmV2LnhtbESPUWvCQBCE3wv+h2OFvtWLClaip4gi&#10;VqHQRsHXJbcmwdxeyF41/feeUOjjMPPNMPNl52p1o1YqzwaGgwQUce5txYWB03H7NgUlAdli7ZkM&#10;/JLActF7mWNq/Z2/6ZaFQsUSlhQNlCE0qdaSl+RQBr4hjt7Ftw5DlG2hbYv3WO5qPUqSiXZYcVwo&#10;saF1Sfk1+3EGxuIykd1Y3ovNVWefh/P+a78z5rXfrWagAnXhP/xHf9jIDUfwPBOPgF4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w4n3DAAAA3AAAAA8AAAAAAAAAAAAA&#10;AAAAoQIAAGRycy9kb3ducmV2LnhtbFBLBQYAAAAABAAEAPkAAACRAwAAAAA=&#10;" strokeweight="1pt">
              <v:stroke endarrow="open"/>
            </v:shape>
          </v:group>
        </w:pict>
      </w: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ind w:firstLine="567"/>
        <w:jc w:val="both"/>
        <w:rPr>
          <w:sz w:val="22"/>
          <w:szCs w:val="22"/>
          <w:lang w:val="uk-UA"/>
        </w:rPr>
      </w:pPr>
      <w:r w:rsidRPr="00FB7043">
        <w:rPr>
          <w:sz w:val="22"/>
          <w:szCs w:val="22"/>
          <w:lang w:val="uk-UA"/>
        </w:rPr>
        <w:t>Рис. 1.</w:t>
      </w:r>
      <w:r>
        <w:rPr>
          <w:sz w:val="22"/>
          <w:szCs w:val="22"/>
          <w:lang w:val="uk-UA"/>
        </w:rPr>
        <w:t>5</w:t>
      </w:r>
      <w:r w:rsidRPr="00FB7043">
        <w:rPr>
          <w:sz w:val="22"/>
          <w:szCs w:val="22"/>
          <w:lang w:val="uk-UA"/>
        </w:rPr>
        <w:t xml:space="preserve">. Схема розробки фінансової стратегії підприємства </w:t>
      </w: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441929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441929">
        <w:rPr>
          <w:b/>
          <w:sz w:val="22"/>
          <w:szCs w:val="22"/>
          <w:lang w:val="uk-UA"/>
        </w:rPr>
        <w:t>КОНТРОЛЬНІ ЗАПИТАННЯ ТА ЗАВДАННЯ</w:t>
      </w:r>
    </w:p>
    <w:p w:rsidR="00656542" w:rsidRPr="00441929" w:rsidRDefault="00656542" w:rsidP="0065654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b/>
          <w:snapToGrid w:val="0"/>
          <w:sz w:val="22"/>
          <w:szCs w:val="22"/>
          <w:lang w:val="uk-UA"/>
        </w:rPr>
      </w:pPr>
    </w:p>
    <w:p w:rsidR="00656542" w:rsidRPr="00441929" w:rsidRDefault="00656542" w:rsidP="00656542">
      <w:pPr>
        <w:pStyle w:val="af"/>
        <w:numPr>
          <w:ilvl w:val="0"/>
          <w:numId w:val="2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2"/>
          <w:szCs w:val="22"/>
          <w:lang w:val="uk-UA"/>
        </w:rPr>
      </w:pPr>
      <w:r w:rsidRPr="00441929">
        <w:rPr>
          <w:rFonts w:eastAsia="Calibri"/>
          <w:sz w:val="22"/>
          <w:szCs w:val="22"/>
          <w:lang w:val="uk-UA"/>
        </w:rPr>
        <w:t>Охарактеризуйте необхідність і суть фінансового менеджменту.</w:t>
      </w:r>
    </w:p>
    <w:p w:rsidR="00656542" w:rsidRPr="00441929" w:rsidRDefault="00656542" w:rsidP="00656542">
      <w:pPr>
        <w:pStyle w:val="af"/>
        <w:widowControl w:val="0"/>
        <w:numPr>
          <w:ilvl w:val="0"/>
          <w:numId w:val="2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2"/>
          <w:szCs w:val="22"/>
          <w:lang w:val="uk-UA"/>
        </w:rPr>
      </w:pPr>
      <w:r w:rsidRPr="00441929">
        <w:rPr>
          <w:rFonts w:eastAsia="Calibri"/>
          <w:sz w:val="22"/>
          <w:szCs w:val="22"/>
          <w:lang w:val="uk-UA"/>
        </w:rPr>
        <w:t>Назвіть головну мету фінансового менеджменту та задачі, які розв'язуються в процесі досягнення цієї мети.</w:t>
      </w:r>
    </w:p>
    <w:p w:rsidR="00656542" w:rsidRPr="00441929" w:rsidRDefault="00656542" w:rsidP="00656542">
      <w:pPr>
        <w:pStyle w:val="af"/>
        <w:numPr>
          <w:ilvl w:val="0"/>
          <w:numId w:val="2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2"/>
          <w:szCs w:val="22"/>
          <w:lang w:val="uk-UA"/>
        </w:rPr>
      </w:pPr>
      <w:r w:rsidRPr="00441929">
        <w:rPr>
          <w:rFonts w:eastAsia="Calibri"/>
          <w:sz w:val="22"/>
          <w:szCs w:val="22"/>
          <w:lang w:val="uk-UA"/>
        </w:rPr>
        <w:t>Охарактеризуйте суть фінансового механізму.</w:t>
      </w:r>
    </w:p>
    <w:p w:rsidR="00656542" w:rsidRPr="00441929" w:rsidRDefault="00656542" w:rsidP="00656542">
      <w:pPr>
        <w:pStyle w:val="af"/>
        <w:widowControl w:val="0"/>
        <w:numPr>
          <w:ilvl w:val="0"/>
          <w:numId w:val="2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2"/>
          <w:szCs w:val="22"/>
          <w:lang w:val="uk-UA"/>
        </w:rPr>
      </w:pPr>
      <w:r w:rsidRPr="00441929">
        <w:rPr>
          <w:snapToGrid w:val="0"/>
          <w:sz w:val="22"/>
          <w:szCs w:val="22"/>
          <w:lang w:val="uk-UA"/>
        </w:rPr>
        <w:t>Які Ви знаєте функції фінансового менеджменту.</w:t>
      </w:r>
    </w:p>
    <w:p w:rsidR="00656542" w:rsidRPr="00441929" w:rsidRDefault="00656542" w:rsidP="00656542">
      <w:pPr>
        <w:pStyle w:val="af"/>
        <w:widowControl w:val="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2"/>
          <w:szCs w:val="22"/>
          <w:lang w:val="uk-UA"/>
        </w:rPr>
      </w:pPr>
      <w:r w:rsidRPr="00441929">
        <w:rPr>
          <w:sz w:val="22"/>
          <w:szCs w:val="22"/>
          <w:lang w:val="uk-UA"/>
        </w:rPr>
        <w:t xml:space="preserve">Назвіть і охарактеризуйте об’єкти та складові фінансової стратегії підприємства. </w:t>
      </w:r>
    </w:p>
    <w:p w:rsidR="00656542" w:rsidRPr="001036B1" w:rsidRDefault="00656542" w:rsidP="001036B1">
      <w:pPr>
        <w:pStyle w:val="af"/>
        <w:widowControl w:val="0"/>
        <w:numPr>
          <w:ilvl w:val="0"/>
          <w:numId w:val="27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2"/>
          <w:szCs w:val="22"/>
          <w:lang w:val="uk-UA"/>
        </w:rPr>
      </w:pPr>
      <w:r w:rsidRPr="00441929">
        <w:rPr>
          <w:rFonts w:eastAsia="Calibri"/>
          <w:sz w:val="22"/>
          <w:szCs w:val="22"/>
          <w:lang w:val="uk-UA"/>
        </w:rPr>
        <w:t>У чому полягає відмінність між стратегією і тактикою фінансового менеджменту.</w:t>
      </w: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center"/>
        <w:rPr>
          <w:b/>
          <w:sz w:val="22"/>
          <w:szCs w:val="22"/>
          <w:lang w:val="uk-UA"/>
        </w:rPr>
      </w:pPr>
      <w:r w:rsidRPr="00FB7043">
        <w:rPr>
          <w:b/>
          <w:sz w:val="22"/>
          <w:szCs w:val="22"/>
          <w:lang w:val="uk-UA"/>
        </w:rPr>
        <w:lastRenderedPageBreak/>
        <w:t>Тема 2. Система забезпечення фінансового менеджменту</w:t>
      </w: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2"/>
          <w:szCs w:val="22"/>
          <w:lang w:val="uk-UA"/>
        </w:rPr>
      </w:pP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right"/>
        <w:rPr>
          <w:sz w:val="22"/>
          <w:szCs w:val="22"/>
          <w:lang w:val="uk-UA"/>
        </w:rPr>
      </w:pPr>
      <w:r w:rsidRPr="00FB7043">
        <w:rPr>
          <w:sz w:val="22"/>
          <w:szCs w:val="22"/>
          <w:lang w:val="uk-UA"/>
        </w:rPr>
        <w:t>Таблиця 2.1</w:t>
      </w: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center"/>
        <w:rPr>
          <w:sz w:val="22"/>
          <w:szCs w:val="22"/>
          <w:lang w:val="uk-UA"/>
        </w:rPr>
      </w:pPr>
      <w:r w:rsidRPr="00FB7043">
        <w:rPr>
          <w:sz w:val="22"/>
          <w:szCs w:val="22"/>
          <w:lang w:val="uk-UA"/>
        </w:rPr>
        <w:t>Правове забезпечення фінансового менеджменту вітчизняних підприємств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3"/>
        <w:gridCol w:w="2332"/>
        <w:gridCol w:w="3397"/>
      </w:tblGrid>
      <w:tr w:rsidR="00656542" w:rsidRPr="00FB7043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b/>
                <w:bCs/>
                <w:lang w:val="uk-UA"/>
              </w:rPr>
            </w:pPr>
            <w:r w:rsidRPr="00FB7043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 w:rsidRPr="00FB7043">
              <w:rPr>
                <w:b/>
                <w:bCs/>
                <w:lang w:val="uk-UA"/>
              </w:rPr>
              <w:t>Основні напрямки державного регулювання фінансової діяльності підприємств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center"/>
              <w:rPr>
                <w:b/>
                <w:bCs/>
                <w:lang w:val="uk-UA"/>
              </w:rPr>
            </w:pPr>
            <w:r w:rsidRPr="00FB7043">
              <w:rPr>
                <w:b/>
                <w:bCs/>
                <w:lang w:val="uk-UA"/>
              </w:rPr>
              <w:t>Основні законодавчі акти</w:t>
            </w:r>
          </w:p>
        </w:tc>
      </w:tr>
      <w:tr w:rsidR="00656542" w:rsidRPr="00FB7043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Регулювання фінансових аспектів створення підприємств різних організаційних форм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Господарський кодекс України, Цивільний кодекс України, Закон України «Про господарські товариства»</w:t>
            </w:r>
          </w:p>
        </w:tc>
      </w:tr>
      <w:tr w:rsidR="00656542" w:rsidRPr="00FB7043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Регулювання порядку формування інформаційної бази управління фінансовою діяльністю підприємств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Закон України «Про державну статистику», Закон України «Про аудиторську діяльність»</w:t>
            </w:r>
          </w:p>
        </w:tc>
      </w:tr>
      <w:tr w:rsidR="00656542" w:rsidRPr="00FB7043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Податкове регулювання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Податковий кодекс України</w:t>
            </w:r>
          </w:p>
        </w:tc>
      </w:tr>
      <w:tr w:rsidR="00656542" w:rsidRPr="00FB7043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Регулювання порядку і норм амортизації основних засобів і нематеріальних активів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4F40F4" w:rsidP="004F40F4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П(С)БО 8 «Нематеріальні активи»</w:t>
            </w:r>
            <w:r>
              <w:rPr>
                <w:lang w:val="uk-UA"/>
              </w:rPr>
              <w:t xml:space="preserve"> та П(С)БО 7 «Основні засоби»</w:t>
            </w:r>
          </w:p>
        </w:tc>
      </w:tr>
      <w:tr w:rsidR="00656542" w:rsidRPr="00FB7043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Регулювання кредитних операцій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Закон України «Про банки і банківську діяльність», Положення НБУ «Про кредитування»</w:t>
            </w:r>
          </w:p>
        </w:tc>
      </w:tr>
      <w:tr w:rsidR="00656542" w:rsidRPr="001040A5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4F40F4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 xml:space="preserve">Регулювання </w:t>
            </w:r>
            <w:r w:rsidR="004F40F4" w:rsidRPr="00FB7043">
              <w:rPr>
                <w:lang w:val="uk-UA"/>
              </w:rPr>
              <w:t xml:space="preserve">форм розрахунків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4F40F4" w:rsidP="004F40F4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 xml:space="preserve">Інструкція </w:t>
            </w:r>
            <w:r>
              <w:rPr>
                <w:lang w:val="uk-UA"/>
              </w:rPr>
              <w:t>Національного банку України</w:t>
            </w:r>
            <w:r w:rsidRPr="00FB7043">
              <w:rPr>
                <w:lang w:val="uk-UA"/>
              </w:rPr>
              <w:t xml:space="preserve"> «Про безготівкові розрахунки в Україні в національній валюті»</w:t>
            </w:r>
            <w:r>
              <w:rPr>
                <w:lang w:val="uk-UA"/>
              </w:rPr>
              <w:t xml:space="preserve"> та </w:t>
            </w:r>
            <w:r w:rsidR="00656542" w:rsidRPr="00FB7043">
              <w:rPr>
                <w:lang w:val="uk-UA"/>
              </w:rPr>
              <w:t xml:space="preserve">Інструкція </w:t>
            </w:r>
            <w:r w:rsidRPr="004F40F4">
              <w:rPr>
                <w:lang w:val="uk-UA"/>
              </w:rPr>
              <w:t>Національного банку України</w:t>
            </w:r>
            <w:r w:rsidR="00656542" w:rsidRPr="00FB7043">
              <w:rPr>
                <w:lang w:val="uk-UA"/>
              </w:rPr>
              <w:t xml:space="preserve"> «Про порядок відкриття та використання рахунків у нац</w:t>
            </w:r>
            <w:r>
              <w:rPr>
                <w:lang w:val="uk-UA"/>
              </w:rPr>
              <w:t>іональній та іноземній валюті»</w:t>
            </w:r>
          </w:p>
        </w:tc>
      </w:tr>
      <w:tr w:rsidR="00656542" w:rsidRPr="00FB7043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 xml:space="preserve">Валютне регулювання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Закон України «Про зовнішньоекономічну діяльність»</w:t>
            </w:r>
          </w:p>
        </w:tc>
      </w:tr>
      <w:tr w:rsidR="00656542" w:rsidRPr="00FB7043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Регулювання інвестиційних операцій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Закон України «Про інвестиційну діяльність», Закон України «Про режим іноземного інвестування»</w:t>
            </w:r>
          </w:p>
        </w:tc>
      </w:tr>
      <w:tr w:rsidR="00656542" w:rsidRPr="001040A5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lastRenderedPageBreak/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Регулювання ринку цінних паперів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4F40F4" w:rsidP="004F40F4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 xml:space="preserve">Закон України «Про державне регулювання ринку цінних паперів в Україні», </w:t>
            </w:r>
            <w:r w:rsidR="00656542" w:rsidRPr="00FB7043">
              <w:rPr>
                <w:lang w:val="uk-UA"/>
              </w:rPr>
              <w:t>Закон України «Про цінні папери і фондовий ринок», Закон України «Про депозитарну систему в Україні», Закон України «Про фінансові послуги та державне регулювання ринків фінансових послуг»</w:t>
            </w:r>
          </w:p>
        </w:tc>
      </w:tr>
      <w:tr w:rsidR="00656542" w:rsidRPr="00FB7043" w:rsidTr="004F40F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Регулювання операцій страхування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542" w:rsidRPr="00FB7043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autoSpaceDE w:val="0"/>
              <w:autoSpaceDN w:val="0"/>
              <w:jc w:val="both"/>
              <w:rPr>
                <w:lang w:val="uk-UA"/>
              </w:rPr>
            </w:pPr>
            <w:r w:rsidRPr="00FB7043">
              <w:rPr>
                <w:lang w:val="uk-UA"/>
              </w:rPr>
              <w:t>Закон України «Про страхування»</w:t>
            </w:r>
          </w:p>
        </w:tc>
      </w:tr>
    </w:tbl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autoSpaceDE w:val="0"/>
        <w:autoSpaceDN w:val="0"/>
        <w:adjustRightInd w:val="0"/>
        <w:jc w:val="right"/>
        <w:rPr>
          <w:sz w:val="22"/>
          <w:szCs w:val="22"/>
          <w:lang w:val="uk-UA"/>
        </w:rPr>
      </w:pPr>
      <w:r w:rsidRPr="00FB7043">
        <w:rPr>
          <w:sz w:val="22"/>
          <w:szCs w:val="22"/>
          <w:lang w:val="uk-UA"/>
        </w:rPr>
        <w:t>Таблиця 2.2</w:t>
      </w:r>
    </w:p>
    <w:p w:rsidR="00656542" w:rsidRPr="00FB7043" w:rsidRDefault="00656542" w:rsidP="00656542">
      <w:pPr>
        <w:widowControl w:val="0"/>
        <w:autoSpaceDE w:val="0"/>
        <w:autoSpaceDN w:val="0"/>
        <w:adjustRightInd w:val="0"/>
        <w:jc w:val="center"/>
        <w:rPr>
          <w:sz w:val="22"/>
          <w:szCs w:val="22"/>
          <w:lang w:val="uk-UA"/>
        </w:rPr>
      </w:pPr>
      <w:r w:rsidRPr="00FB7043">
        <w:rPr>
          <w:sz w:val="22"/>
          <w:szCs w:val="22"/>
          <w:lang w:val="uk-UA"/>
        </w:rPr>
        <w:t xml:space="preserve">Вимоги до інформаційного забезпечення фінансового </w:t>
      </w:r>
      <w:r>
        <w:rPr>
          <w:sz w:val="22"/>
          <w:szCs w:val="22"/>
          <w:lang w:val="uk-UA"/>
        </w:rPr>
        <w:t>менеджменту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24"/>
        <w:gridCol w:w="4266"/>
      </w:tblGrid>
      <w:tr w:rsidR="00656542" w:rsidRPr="00102D88" w:rsidTr="00BD2435">
        <w:tc>
          <w:tcPr>
            <w:tcW w:w="1824" w:type="dxa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Вимоги до інформації</w:t>
            </w:r>
          </w:p>
        </w:tc>
        <w:tc>
          <w:tcPr>
            <w:tcW w:w="4266" w:type="dxa"/>
            <w:vAlign w:val="center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Характеристика</w:t>
            </w:r>
          </w:p>
        </w:tc>
      </w:tr>
      <w:tr w:rsidR="00656542" w:rsidRPr="00102D88" w:rsidTr="00BD2435">
        <w:tc>
          <w:tcPr>
            <w:tcW w:w="1824" w:type="dxa"/>
            <w:vAlign w:val="center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 xml:space="preserve">Ефективність </w:t>
            </w:r>
          </w:p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Мінімум затрат на збирання, обробку, зберігання та використання даних</w:t>
            </w:r>
          </w:p>
        </w:tc>
      </w:tr>
      <w:tr w:rsidR="00656542" w:rsidRPr="00102D88" w:rsidTr="00BD2435">
        <w:tc>
          <w:tcPr>
            <w:tcW w:w="1824" w:type="dxa"/>
            <w:vAlign w:val="center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 xml:space="preserve">Об’єктивність </w:t>
            </w:r>
          </w:p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Інформація повинна відповідати дійсному стану справ, тобто бути достовірною</w:t>
            </w:r>
          </w:p>
        </w:tc>
      </w:tr>
      <w:tr w:rsidR="00656542" w:rsidRPr="00102D88" w:rsidTr="00BD2435">
        <w:tc>
          <w:tcPr>
            <w:tcW w:w="1824" w:type="dxa"/>
            <w:vAlign w:val="center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 xml:space="preserve">Повнота </w:t>
            </w:r>
          </w:p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Необхідно володіти інформацією за всіма об’єктами, показниками</w:t>
            </w:r>
          </w:p>
        </w:tc>
      </w:tr>
      <w:tr w:rsidR="00656542" w:rsidRPr="00102D88" w:rsidTr="00BD2435">
        <w:tc>
          <w:tcPr>
            <w:tcW w:w="1824" w:type="dxa"/>
            <w:vAlign w:val="center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Оперативність</w:t>
            </w:r>
          </w:p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Інформація для проведення аналізу в будь-який момент повинна бути готовою для використання</w:t>
            </w:r>
          </w:p>
        </w:tc>
      </w:tr>
      <w:tr w:rsidR="00656542" w:rsidRPr="00102D88" w:rsidTr="00BD2435">
        <w:tc>
          <w:tcPr>
            <w:tcW w:w="1824" w:type="dxa"/>
            <w:vAlign w:val="center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 xml:space="preserve">Єдність </w:t>
            </w:r>
          </w:p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Інформація може надходити з різних джерел, тому необхідно усунути відокремленість та дублювання джерел інформації</w:t>
            </w:r>
          </w:p>
        </w:tc>
      </w:tr>
      <w:tr w:rsidR="00656542" w:rsidRPr="00102D88" w:rsidTr="00BD2435">
        <w:tc>
          <w:tcPr>
            <w:tcW w:w="1824" w:type="dxa"/>
            <w:vAlign w:val="center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 xml:space="preserve">Порівнянність </w:t>
            </w:r>
          </w:p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Інформація повинна бути порівнянною щодо показників плану та минулих років</w:t>
            </w:r>
          </w:p>
        </w:tc>
      </w:tr>
      <w:tr w:rsidR="00656542" w:rsidRPr="00102D88" w:rsidTr="00BD2435">
        <w:tc>
          <w:tcPr>
            <w:tcW w:w="1824" w:type="dxa"/>
            <w:vAlign w:val="center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 xml:space="preserve">Перспективність </w:t>
            </w:r>
          </w:p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656542" w:rsidRPr="00102D88" w:rsidRDefault="00656542" w:rsidP="00BD243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102D88">
              <w:rPr>
                <w:szCs w:val="22"/>
                <w:lang w:val="uk-UA" w:eastAsia="en-US"/>
              </w:rPr>
              <w:t>Для аналізу потрібна прогнозна інформація з урахуванням можливої перспективи регулювання господарського процесу</w:t>
            </w:r>
          </w:p>
        </w:tc>
      </w:tr>
    </w:tbl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  <w:lang w:val="uk-UA"/>
        </w:rPr>
      </w:pPr>
    </w:p>
    <w:p w:rsidR="00656542" w:rsidRPr="00102D88" w:rsidRDefault="00656542" w:rsidP="001036B1">
      <w:pPr>
        <w:widowControl w:val="0"/>
        <w:autoSpaceDE w:val="0"/>
        <w:autoSpaceDN w:val="0"/>
        <w:adjustRightInd w:val="0"/>
        <w:rPr>
          <w:sz w:val="22"/>
          <w:szCs w:val="22"/>
          <w:lang w:val="uk-UA"/>
        </w:rPr>
      </w:pPr>
      <w:r w:rsidRPr="00102D88">
        <w:rPr>
          <w:sz w:val="22"/>
          <w:szCs w:val="22"/>
          <w:lang w:val="uk-UA"/>
        </w:rPr>
        <w:tab/>
      </w:r>
    </w:p>
    <w:p w:rsidR="00CF1CDB" w:rsidRDefault="00CF1CDB" w:rsidP="00656542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  <w:lang w:val="uk-UA"/>
        </w:rPr>
      </w:pPr>
    </w:p>
    <w:p w:rsidR="00656542" w:rsidRPr="00FB7043" w:rsidRDefault="00656542" w:rsidP="00656542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  <w:lang w:val="uk-UA"/>
        </w:rPr>
      </w:pPr>
      <w:r w:rsidRPr="00FB7043">
        <w:rPr>
          <w:sz w:val="22"/>
          <w:szCs w:val="22"/>
          <w:lang w:val="uk-UA"/>
        </w:rPr>
        <w:lastRenderedPageBreak/>
        <w:t>Таблиця 2.3</w:t>
      </w:r>
    </w:p>
    <w:p w:rsidR="00656542" w:rsidRPr="00FB7043" w:rsidRDefault="00656542" w:rsidP="00656542">
      <w:pPr>
        <w:widowControl w:val="0"/>
        <w:ind w:firstLine="539"/>
        <w:jc w:val="center"/>
        <w:rPr>
          <w:sz w:val="22"/>
          <w:szCs w:val="22"/>
          <w:lang w:val="uk-UA"/>
        </w:rPr>
      </w:pPr>
      <w:r w:rsidRPr="00FB7043">
        <w:rPr>
          <w:sz w:val="22"/>
          <w:szCs w:val="22"/>
          <w:lang w:val="uk-UA"/>
        </w:rPr>
        <w:t xml:space="preserve">Призначення основних </w:t>
      </w:r>
      <w:r w:rsidR="00470C04">
        <w:rPr>
          <w:sz w:val="22"/>
          <w:szCs w:val="22"/>
          <w:lang w:val="uk-UA"/>
        </w:rPr>
        <w:t>елементів</w:t>
      </w:r>
      <w:r w:rsidRPr="00FB7043">
        <w:rPr>
          <w:sz w:val="22"/>
          <w:szCs w:val="22"/>
          <w:lang w:val="uk-UA"/>
        </w:rPr>
        <w:t xml:space="preserve"> фінансової звітності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6"/>
        <w:gridCol w:w="2471"/>
        <w:gridCol w:w="2373"/>
      </w:tblGrid>
      <w:tr w:rsidR="00656542" w:rsidRPr="00102D88" w:rsidTr="00BD2435">
        <w:tc>
          <w:tcPr>
            <w:tcW w:w="1134" w:type="dxa"/>
            <w:vAlign w:val="center"/>
          </w:tcPr>
          <w:p w:rsidR="00656542" w:rsidRPr="00102D88" w:rsidRDefault="00656542" w:rsidP="00BD2435">
            <w:pPr>
              <w:pStyle w:val="a3"/>
              <w:spacing w:before="70" w:after="70"/>
              <w:rPr>
                <w:rFonts w:ascii="Times New Roman" w:hAnsi="Times New Roman"/>
                <w:sz w:val="20"/>
                <w:szCs w:val="20"/>
              </w:rPr>
            </w:pPr>
            <w:r w:rsidRPr="00102D88">
              <w:rPr>
                <w:rFonts w:ascii="Times New Roman" w:hAnsi="Times New Roman"/>
                <w:sz w:val="20"/>
                <w:szCs w:val="20"/>
              </w:rPr>
              <w:t>Складові</w:t>
            </w:r>
            <w:r w:rsidR="00470C04">
              <w:rPr>
                <w:rFonts w:ascii="Times New Roman" w:hAnsi="Times New Roman"/>
                <w:sz w:val="20"/>
                <w:szCs w:val="20"/>
              </w:rPr>
              <w:t xml:space="preserve"> елементи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 фінансової звітності</w:t>
            </w:r>
          </w:p>
        </w:tc>
        <w:tc>
          <w:tcPr>
            <w:tcW w:w="2552" w:type="dxa"/>
            <w:vAlign w:val="center"/>
          </w:tcPr>
          <w:p w:rsidR="00656542" w:rsidRPr="00102D88" w:rsidRDefault="00656542" w:rsidP="00BD2435">
            <w:pPr>
              <w:pStyle w:val="a3"/>
              <w:spacing w:before="70" w:after="70"/>
              <w:rPr>
                <w:rFonts w:ascii="Times New Roman" w:hAnsi="Times New Roman"/>
                <w:sz w:val="20"/>
                <w:szCs w:val="20"/>
              </w:rPr>
            </w:pPr>
            <w:r w:rsidRPr="00102D88">
              <w:rPr>
                <w:rFonts w:ascii="Times New Roman" w:hAnsi="Times New Roman"/>
                <w:sz w:val="20"/>
                <w:szCs w:val="20"/>
              </w:rPr>
              <w:t>Зміст</w:t>
            </w:r>
          </w:p>
        </w:tc>
        <w:tc>
          <w:tcPr>
            <w:tcW w:w="2404" w:type="dxa"/>
            <w:vAlign w:val="center"/>
          </w:tcPr>
          <w:p w:rsidR="00656542" w:rsidRPr="00102D88" w:rsidRDefault="00656542" w:rsidP="00BD2435">
            <w:pPr>
              <w:pStyle w:val="a3"/>
              <w:spacing w:before="70" w:after="70"/>
              <w:rPr>
                <w:rFonts w:ascii="Times New Roman" w:hAnsi="Times New Roman"/>
                <w:sz w:val="20"/>
                <w:szCs w:val="20"/>
              </w:rPr>
            </w:pPr>
            <w:r w:rsidRPr="00102D88">
              <w:rPr>
                <w:rFonts w:ascii="Times New Roman" w:hAnsi="Times New Roman"/>
                <w:sz w:val="20"/>
                <w:szCs w:val="20"/>
              </w:rPr>
              <w:t>Використання інформації</w:t>
            </w:r>
          </w:p>
        </w:tc>
      </w:tr>
      <w:tr w:rsidR="00656542" w:rsidRPr="001040A5" w:rsidTr="00BD2435">
        <w:tc>
          <w:tcPr>
            <w:tcW w:w="1134" w:type="dxa"/>
            <w:vAlign w:val="center"/>
          </w:tcPr>
          <w:p w:rsidR="00656542" w:rsidRPr="00102D88" w:rsidRDefault="007107B7" w:rsidP="00BD2435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Баланс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vAlign w:val="center"/>
          </w:tcPr>
          <w:p w:rsidR="00656542" w:rsidRPr="00102D88" w:rsidRDefault="00470C04" w:rsidP="00470C04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кономічн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і 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ресурс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, які контролюються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підприємством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на дату ба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  <w:t>лансу</w:t>
            </w:r>
          </w:p>
        </w:tc>
        <w:tc>
          <w:tcPr>
            <w:tcW w:w="2404" w:type="dxa"/>
            <w:vAlign w:val="center"/>
          </w:tcPr>
          <w:p w:rsidR="00656542" w:rsidRPr="00102D88" w:rsidRDefault="00656542" w:rsidP="007107B7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D88">
              <w:rPr>
                <w:rFonts w:ascii="Times New Roman" w:hAnsi="Times New Roman"/>
                <w:sz w:val="20"/>
                <w:szCs w:val="20"/>
              </w:rPr>
              <w:t>Оцінка</w:t>
            </w:r>
            <w:r w:rsidR="00470C04">
              <w:rPr>
                <w:rFonts w:ascii="Times New Roman" w:hAnsi="Times New Roman"/>
                <w:sz w:val="20"/>
                <w:szCs w:val="20"/>
              </w:rPr>
              <w:t xml:space="preserve"> та аналіз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 структури ресурсів підприємства, їх ліквідності</w:t>
            </w:r>
            <w:r w:rsidR="00470C04">
              <w:rPr>
                <w:rFonts w:ascii="Times New Roman" w:hAnsi="Times New Roman"/>
                <w:sz w:val="20"/>
                <w:szCs w:val="20"/>
              </w:rPr>
              <w:t xml:space="preserve"> і</w:t>
            </w:r>
            <w:r w:rsidRPr="00102D88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="00470C04">
              <w:rPr>
                <w:rFonts w:ascii="Times New Roman" w:hAnsi="Times New Roman"/>
                <w:spacing w:val="4"/>
                <w:sz w:val="20"/>
                <w:szCs w:val="20"/>
              </w:rPr>
              <w:t>платоспроможності</w:t>
            </w:r>
            <w:r w:rsidRPr="00102D88">
              <w:rPr>
                <w:rFonts w:ascii="Times New Roman" w:hAnsi="Times New Roman"/>
                <w:spacing w:val="4"/>
                <w:sz w:val="20"/>
                <w:szCs w:val="20"/>
              </w:rPr>
              <w:t>, прогнозування майбутніх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 потреб у позиках, </w:t>
            </w:r>
            <w:r w:rsidR="00470C04">
              <w:rPr>
                <w:rFonts w:ascii="Times New Roman" w:hAnsi="Times New Roman"/>
                <w:sz w:val="20"/>
                <w:szCs w:val="20"/>
              </w:rPr>
              <w:t>аналіз і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 прогнозування змін </w:t>
            </w:r>
            <w:r w:rsidR="007107B7">
              <w:rPr>
                <w:rFonts w:ascii="Times New Roman" w:hAnsi="Times New Roman"/>
                <w:sz w:val="20"/>
                <w:szCs w:val="20"/>
              </w:rPr>
              <w:t>у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 економічних ресурсах</w:t>
            </w:r>
          </w:p>
        </w:tc>
      </w:tr>
      <w:tr w:rsidR="00656542" w:rsidRPr="00102D88" w:rsidTr="00BD2435">
        <w:tc>
          <w:tcPr>
            <w:tcW w:w="1134" w:type="dxa"/>
            <w:vAlign w:val="center"/>
          </w:tcPr>
          <w:p w:rsidR="00656542" w:rsidRPr="00102D88" w:rsidRDefault="007107B7" w:rsidP="00BD2435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Звіт про фінансові результати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vAlign w:val="center"/>
          </w:tcPr>
          <w:p w:rsidR="00656542" w:rsidRPr="00102D88" w:rsidRDefault="007107B7" w:rsidP="007107B7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>итрати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оходи та фінансові результати діяльності за звітний період</w:t>
            </w:r>
          </w:p>
        </w:tc>
        <w:tc>
          <w:tcPr>
            <w:tcW w:w="2404" w:type="dxa"/>
            <w:vAlign w:val="center"/>
          </w:tcPr>
          <w:p w:rsidR="00656542" w:rsidRPr="00102D88" w:rsidRDefault="007107B7" w:rsidP="007107B7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Аналіз і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 прогноз: прибут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t>ковості діяльності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, структури доходів </w:t>
            </w:r>
            <w:r>
              <w:rPr>
                <w:rFonts w:ascii="Times New Roman" w:hAnsi="Times New Roman"/>
                <w:sz w:val="20"/>
                <w:szCs w:val="20"/>
              </w:rPr>
              <w:t>і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 витрат</w:t>
            </w:r>
          </w:p>
        </w:tc>
      </w:tr>
      <w:tr w:rsidR="00656542" w:rsidRPr="001040A5" w:rsidTr="00BD2435">
        <w:tc>
          <w:tcPr>
            <w:tcW w:w="1134" w:type="dxa"/>
            <w:vAlign w:val="center"/>
          </w:tcPr>
          <w:p w:rsidR="00656542" w:rsidRPr="00102D88" w:rsidRDefault="007107B7" w:rsidP="00BD2435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  <w:lang w:val="ru-RU"/>
              </w:rPr>
              <w:t>«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t>Звіт про рух гро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шових коштів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vAlign w:val="center"/>
          </w:tcPr>
          <w:p w:rsidR="00656542" w:rsidRPr="00102D88" w:rsidRDefault="007107B7" w:rsidP="007107B7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>икористання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і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енерування грошових коштів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підприємства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 протягом звітного періоду</w:t>
            </w:r>
          </w:p>
        </w:tc>
        <w:tc>
          <w:tcPr>
            <w:tcW w:w="2404" w:type="dxa"/>
            <w:vAlign w:val="center"/>
          </w:tcPr>
          <w:p w:rsidR="00656542" w:rsidRPr="00102D88" w:rsidRDefault="007107B7" w:rsidP="007107B7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Аналіз і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 прогноз операційної, інвестиційної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 фінансової діяльності </w:t>
            </w:r>
          </w:p>
        </w:tc>
      </w:tr>
      <w:tr w:rsidR="00656542" w:rsidRPr="00102D88" w:rsidTr="00BD2435">
        <w:tc>
          <w:tcPr>
            <w:tcW w:w="1134" w:type="dxa"/>
            <w:vAlign w:val="center"/>
          </w:tcPr>
          <w:p w:rsidR="00656542" w:rsidRPr="00102D88" w:rsidRDefault="007107B7" w:rsidP="00BD2435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«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t>Звіт про власний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 капітал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552" w:type="dxa"/>
            <w:vAlign w:val="center"/>
          </w:tcPr>
          <w:p w:rsidR="00656542" w:rsidRPr="00102D88" w:rsidRDefault="00656542" w:rsidP="00294715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D88">
              <w:rPr>
                <w:rFonts w:ascii="Times New Roman" w:hAnsi="Times New Roman"/>
                <w:sz w:val="20"/>
                <w:szCs w:val="20"/>
              </w:rPr>
              <w:t xml:space="preserve">Зміни </w:t>
            </w:r>
            <w:r w:rsidR="007107B7">
              <w:rPr>
                <w:rFonts w:ascii="Times New Roman" w:hAnsi="Times New Roman"/>
                <w:sz w:val="20"/>
                <w:szCs w:val="20"/>
              </w:rPr>
              <w:t>в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 складі </w:t>
            </w:r>
            <w:r w:rsidR="007107B7">
              <w:rPr>
                <w:rFonts w:ascii="Times New Roman" w:hAnsi="Times New Roman"/>
                <w:sz w:val="20"/>
                <w:szCs w:val="20"/>
              </w:rPr>
              <w:t xml:space="preserve">та структурі 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власного </w:t>
            </w:r>
            <w:r w:rsidRPr="00102D88">
              <w:rPr>
                <w:rFonts w:ascii="Times New Roman" w:hAnsi="Times New Roman"/>
                <w:spacing w:val="-4"/>
                <w:sz w:val="20"/>
                <w:szCs w:val="20"/>
              </w:rPr>
              <w:t>капіталу протягом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 періоду</w:t>
            </w:r>
          </w:p>
        </w:tc>
        <w:tc>
          <w:tcPr>
            <w:tcW w:w="2404" w:type="dxa"/>
            <w:vAlign w:val="center"/>
          </w:tcPr>
          <w:p w:rsidR="00656542" w:rsidRPr="00102D88" w:rsidRDefault="00294715" w:rsidP="00294715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94715">
              <w:rPr>
                <w:rFonts w:ascii="Times New Roman" w:hAnsi="Times New Roman"/>
                <w:sz w:val="20"/>
                <w:szCs w:val="20"/>
                <w:lang w:val="ru-RU"/>
              </w:rPr>
              <w:t>Аналіз</w:t>
            </w:r>
            <w:proofErr w:type="spellEnd"/>
            <w:r w:rsidRPr="002947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4715">
              <w:rPr>
                <w:rFonts w:ascii="Times New Roman" w:hAnsi="Times New Roman"/>
                <w:sz w:val="20"/>
                <w:szCs w:val="20"/>
                <w:lang w:val="ru-RU"/>
              </w:rPr>
              <w:t>і</w:t>
            </w:r>
            <w:proofErr w:type="spellEnd"/>
            <w:r w:rsidRPr="002947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прогноз змін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 складі 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власному капіталі</w:t>
            </w:r>
          </w:p>
        </w:tc>
      </w:tr>
      <w:tr w:rsidR="00656542" w:rsidRPr="001040A5" w:rsidTr="00BD2435">
        <w:tc>
          <w:tcPr>
            <w:tcW w:w="1134" w:type="dxa"/>
            <w:vAlign w:val="center"/>
          </w:tcPr>
          <w:p w:rsidR="00656542" w:rsidRPr="00102D88" w:rsidRDefault="00294715" w:rsidP="00294715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Примітки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річної фінансової звітності»</w:t>
            </w:r>
          </w:p>
        </w:tc>
        <w:tc>
          <w:tcPr>
            <w:tcW w:w="2552" w:type="dxa"/>
            <w:vAlign w:val="center"/>
          </w:tcPr>
          <w:p w:rsidR="00656542" w:rsidRPr="00102D88" w:rsidRDefault="00294715" w:rsidP="00294715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блікова політика, додатковий аналіз статей звітності, </w:t>
            </w:r>
            <w:r w:rsidR="003572E9">
              <w:rPr>
                <w:rFonts w:ascii="Times New Roman" w:hAnsi="Times New Roman"/>
                <w:sz w:val="20"/>
                <w:szCs w:val="20"/>
              </w:rPr>
              <w:t xml:space="preserve">який 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>необхідний для забезпечення її зрозумілості</w:t>
            </w:r>
          </w:p>
        </w:tc>
        <w:tc>
          <w:tcPr>
            <w:tcW w:w="2404" w:type="dxa"/>
            <w:vAlign w:val="center"/>
          </w:tcPr>
          <w:p w:rsidR="00656542" w:rsidRPr="00102D88" w:rsidRDefault="00294715" w:rsidP="00294715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4715">
              <w:rPr>
                <w:rFonts w:ascii="Times New Roman" w:hAnsi="Times New Roman"/>
                <w:sz w:val="20"/>
                <w:szCs w:val="20"/>
              </w:rPr>
              <w:t>Аналіз і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 прогноз: </w:t>
            </w:r>
            <w:r w:rsidRPr="00102D88">
              <w:rPr>
                <w:rFonts w:ascii="Times New Roman" w:hAnsi="Times New Roman"/>
                <w:sz w:val="20"/>
                <w:szCs w:val="20"/>
              </w:rPr>
              <w:t xml:space="preserve">ризиків або непевності, 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облікової політики, які 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t>ресурс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ів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та зобов’язан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ь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t>, діяль</w:t>
            </w:r>
            <w:r w:rsidR="00656542" w:rsidRPr="00102D88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  <w:t>ності</w:t>
            </w:r>
            <w:r w:rsidR="00656542" w:rsidRPr="00102D88">
              <w:rPr>
                <w:rFonts w:ascii="Times New Roman" w:hAnsi="Times New Roman"/>
                <w:sz w:val="20"/>
                <w:szCs w:val="20"/>
              </w:rPr>
              <w:t xml:space="preserve"> підрозділів підприємства тощо</w:t>
            </w:r>
          </w:p>
        </w:tc>
      </w:tr>
    </w:tbl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jc w:val="right"/>
        <w:rPr>
          <w:b/>
          <w:sz w:val="22"/>
          <w:szCs w:val="22"/>
          <w:lang w:val="uk-UA"/>
        </w:rPr>
      </w:pPr>
    </w:p>
    <w:p w:rsidR="00294715" w:rsidRDefault="00294715" w:rsidP="00656542">
      <w:pPr>
        <w:widowControl w:val="0"/>
        <w:jc w:val="right"/>
        <w:rPr>
          <w:b/>
          <w:sz w:val="22"/>
          <w:szCs w:val="22"/>
          <w:lang w:val="uk-UA"/>
        </w:rPr>
      </w:pPr>
    </w:p>
    <w:p w:rsidR="00294715" w:rsidRDefault="00294715" w:rsidP="00656542">
      <w:pPr>
        <w:widowControl w:val="0"/>
        <w:jc w:val="right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jc w:val="right"/>
        <w:rPr>
          <w:b/>
          <w:sz w:val="22"/>
          <w:szCs w:val="22"/>
          <w:lang w:val="uk-UA"/>
        </w:rPr>
      </w:pPr>
    </w:p>
    <w:p w:rsidR="00656542" w:rsidRPr="00FB7043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16"/>
          <w:szCs w:val="16"/>
          <w:lang w:val="uk-UA"/>
        </w:rPr>
      </w:pPr>
      <w:r w:rsidRPr="00B27B47">
        <w:rPr>
          <w:noProof/>
          <w:lang w:val="uk-UA" w:eastAsia="uk-UA"/>
        </w:rPr>
        <w:lastRenderedPageBreak/>
        <w:pict>
          <v:rect id="Прямоугольник 122" o:spid="_x0000_s1899" style="position:absolute;left:0;text-align:left;margin-left:97.65pt;margin-top:.8pt;width:109.75pt;height:30.6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" fillcolor="#bfbfbf" strokeweight="2pt">
            <v:path arrowok="t"/>
            <v:textbox style="mso-next-textbox:#Прямоугольник 122">
              <w:txbxContent>
                <w:p w:rsidR="00426142" w:rsidRPr="001363D9" w:rsidRDefault="00426142" w:rsidP="00656542">
                  <w:pPr>
                    <w:jc w:val="center"/>
                    <w:rPr>
                      <w:lang w:val="uk-UA"/>
                    </w:rPr>
                  </w:pPr>
                  <w:r w:rsidRPr="001363D9">
                    <w:rPr>
                      <w:lang w:val="uk-UA"/>
                    </w:rPr>
                    <w:t>Генеральна дирекція</w:t>
                  </w:r>
                </w:p>
              </w:txbxContent>
            </v:textbox>
          </v:rect>
        </w:pict>
      </w:r>
      <w:r w:rsidRPr="00B27B47">
        <w:rPr>
          <w:noProof/>
          <w:lang w:val="uk-UA" w:eastAsia="uk-UA"/>
        </w:rPr>
      </w:r>
      <w:r w:rsidRPr="00B27B47">
        <w:rPr>
          <w:noProof/>
          <w:lang w:val="uk-UA" w:eastAsia="uk-UA"/>
        </w:rPr>
        <w:pict>
          <v:rect id="_x0000_s2487" alt="Описание: Організаційна структура малих і середніх підприємств" style="width:23.85pt;height:23.8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656542" w:rsidRPr="00FB7043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16"/>
          <w:szCs w:val="16"/>
          <w:lang w:val="uk-UA"/>
        </w:rPr>
      </w:pPr>
      <w:r w:rsidRPr="00B27B47">
        <w:rPr>
          <w:noProof/>
          <w:lang w:val="uk-UA" w:eastAsia="uk-UA"/>
        </w:rPr>
        <w:pict>
          <v:line id="Прямая соединительная линия 176" o:spid="_x0000_s1906" style="position:absolute;left:0;text-align:left;z-index:251681792;visibility:visible;mso-wrap-distance-left:3.17497mm;mso-wrap-distance-right:3.17497mm" from="147.25pt,6.8pt" to="147.2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"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29" o:spid="_x0000_s1904" style="position:absolute;left:0;text-align:left;flip:x;z-index:251679744;visibility:visible;mso-wrap-distance-left:3.17497mm;mso-wrap-distance-right:3.17497mm;mso-width-relative:margin" from="403.2pt,25.25pt" to="403.2pt,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" strokecolor="windowText" strokeweight=".5pt">
            <v:stroke joinstyle="miter"/>
            <o:lock v:ext="edit" shapetype="f"/>
          </v:line>
        </w:pict>
      </w: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16"/>
          <w:szCs w:val="16"/>
          <w:lang w:val="uk-UA"/>
        </w:rPr>
      </w:pPr>
    </w:p>
    <w:p w:rsidR="00656542" w:rsidRPr="00FB7043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16"/>
          <w:szCs w:val="16"/>
          <w:lang w:val="uk-UA"/>
        </w:rPr>
      </w:pPr>
      <w:r w:rsidRPr="00B27B47">
        <w:rPr>
          <w:noProof/>
          <w:lang w:val="uk-UA" w:eastAsia="uk-UA"/>
        </w:rPr>
        <w:pict>
          <v:line id="Прямая соединительная линия 179" o:spid="_x0000_s1909" style="position:absolute;left:0;text-align:left;z-index:251684864;visibility:visible;mso-wrap-distance-left:3.17497mm;mso-wrap-distance-right:3.17497mm" from="196.8pt,3.65pt" to="196.8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"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80" o:spid="_x0000_s1910" style="position:absolute;left:0;text-align:left;z-index:251685888;visibility:visible;mso-wrap-distance-left:3.17497mm;mso-wrap-distance-right:3.17497mm" from="277.95pt,3.15pt" to="277.9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"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78" o:spid="_x0000_s1908" style="position:absolute;left:0;text-align:left;z-index:251683840;visibility:visible;mso-wrap-distance-left:3.17497mm;mso-wrap-distance-right:3.17497mm" from="119.95pt,3.15pt" to="119.9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"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77" o:spid="_x0000_s1907" style="position:absolute;left:0;text-align:left;z-index:251682816;visibility:visible;mso-wrap-distance-left:3.17497mm;mso-wrap-distance-right:3.17497mm" from="47.3pt,3.15pt" to="47.3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"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74" o:spid="_x0000_s1905" style="position:absolute;left:0;text-align:left;z-index:251680768;visibility:visible;mso-wrap-distance-top:-3e-5mm;mso-wrap-distance-bottom:-3e-5mm" from="47.3pt,3.15pt" to="277.9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">
            <o:lock v:ext="edit" shapetype="f"/>
          </v:line>
        </w:pict>
      </w: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16"/>
          <w:szCs w:val="16"/>
          <w:lang w:val="uk-UA"/>
        </w:rPr>
      </w:pPr>
    </w:p>
    <w:p w:rsidR="00656542" w:rsidRPr="00FB7043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16"/>
          <w:szCs w:val="16"/>
          <w:lang w:val="uk-UA"/>
        </w:rPr>
      </w:pPr>
      <w:r w:rsidRPr="00B27B47">
        <w:rPr>
          <w:noProof/>
          <w:lang w:val="uk-UA" w:eastAsia="uk-UA"/>
        </w:rPr>
        <w:pict>
          <v:roundrect id="Скругленный прямоугольник 132" o:spid="_x0000_s1902" style="position:absolute;left:0;text-align:left;margin-left:166.3pt;margin-top:7.05pt;width:64.65pt;height:37pt;z-index:251677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" fillcolor="window" strokecolor="windowText" strokeweight="1pt">
            <v:stroke joinstyle="miter"/>
            <v:path arrowok="t"/>
            <v:textbox>
              <w:txbxContent>
                <w:p w:rsidR="00426142" w:rsidRPr="0073029B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73029B">
                    <w:rPr>
                      <w:sz w:val="18"/>
                      <w:szCs w:val="18"/>
                      <w:lang w:val="uk-UA"/>
                    </w:rPr>
                    <w:t>Фінансовий відділ</w:t>
                  </w:r>
                </w:p>
              </w:txbxContent>
            </v:textbox>
          </v:roundrect>
        </w:pict>
      </w:r>
      <w:r w:rsidRPr="00B27B47">
        <w:rPr>
          <w:noProof/>
          <w:lang w:val="uk-UA" w:eastAsia="uk-UA"/>
        </w:rPr>
        <w:pict>
          <v:roundrect id="Скругленный прямоугольник 131" o:spid="_x0000_s1901" style="position:absolute;left:0;text-align:left;margin-left:86.45pt;margin-top:8.05pt;width:69.85pt;height:34.7pt;z-index:2516766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" fillcolor="window" strokecolor="windowText" strokeweight="1pt">
            <v:stroke joinstyle="miter"/>
            <v:path arrowok="t"/>
            <v:textbox>
              <w:txbxContent>
                <w:p w:rsidR="00426142" w:rsidRDefault="00426142" w:rsidP="00656542">
                  <w:pPr>
                    <w:widowControl w:val="0"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sz w:val="18"/>
                      <w:szCs w:val="18"/>
                      <w:lang w:val="uk-UA"/>
                    </w:rPr>
                    <w:t>Юридичний відділ</w:t>
                  </w:r>
                  <w:r w:rsidRPr="00A52CE3">
                    <w:rPr>
                      <w:b/>
                      <w:sz w:val="22"/>
                      <w:szCs w:val="22"/>
                      <w:lang w:val="uk-UA"/>
                    </w:rPr>
                    <w:t xml:space="preserve"> </w:t>
                  </w:r>
                </w:p>
                <w:p w:rsidR="00426142" w:rsidRDefault="00426142" w:rsidP="00656542">
                  <w:pPr>
                    <w:widowControl w:val="0"/>
                    <w:jc w:val="both"/>
                    <w:rPr>
                      <w:b/>
                      <w:sz w:val="22"/>
                      <w:szCs w:val="22"/>
                      <w:lang w:val="uk-UA"/>
                    </w:rPr>
                  </w:pPr>
                </w:p>
                <w:p w:rsidR="00426142" w:rsidRDefault="00426142" w:rsidP="00656542">
                  <w:pPr>
                    <w:ind w:firstLine="709"/>
                    <w:contextualSpacing/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 w:rsidRPr="004A2A50">
                    <w:rPr>
                      <w:sz w:val="22"/>
                      <w:szCs w:val="22"/>
                    </w:rPr>
                    <w:t>Наукові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підходи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до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визначення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поняття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</w:p>
                <w:p w:rsidR="00426142" w:rsidRPr="004A2A50" w:rsidRDefault="00426142" w:rsidP="00656542">
                  <w:pPr>
                    <w:ind w:firstLine="709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4A2A50">
                    <w:rPr>
                      <w:sz w:val="22"/>
                      <w:szCs w:val="22"/>
                    </w:rPr>
                    <w:t>«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proofErr w:type="spellStart"/>
                  <w:r>
                    <w:rPr>
                      <w:sz w:val="22"/>
                      <w:szCs w:val="22"/>
                    </w:rPr>
                    <w:t>правління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активами</w:t>
                  </w:r>
                  <w:r w:rsidRPr="004A2A50">
                    <w:rPr>
                      <w:sz w:val="22"/>
                      <w:szCs w:val="22"/>
                    </w:rPr>
                    <w:t>»</w:t>
                  </w:r>
                </w:p>
                <w:tbl>
                  <w:tblPr>
                    <w:tblStyle w:val="82"/>
                    <w:tblW w:w="6256" w:type="dxa"/>
                    <w:tblInd w:w="108" w:type="dxa"/>
                    <w:tblLook w:val="04A0"/>
                  </w:tblPr>
                  <w:tblGrid>
                    <w:gridCol w:w="1707"/>
                    <w:gridCol w:w="710"/>
                    <w:gridCol w:w="3839"/>
                  </w:tblGrid>
                  <w:tr w:rsidR="00426142" w:rsidRPr="004A2A50" w:rsidTr="00BD2435">
                    <w:trPr>
                      <w:trHeight w:val="435"/>
                    </w:trPr>
                    <w:tc>
                      <w:tcPr>
                        <w:tcW w:w="1707" w:type="dxa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4A2A50">
                          <w:rPr>
                            <w:szCs w:val="22"/>
                          </w:rPr>
                          <w:t>Автор</w:t>
                        </w:r>
                      </w:p>
                    </w:tc>
                    <w:tc>
                      <w:tcPr>
                        <w:tcW w:w="710" w:type="dxa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Рік</w:t>
                        </w:r>
                      </w:p>
                    </w:tc>
                    <w:tc>
                      <w:tcPr>
                        <w:tcW w:w="3839" w:type="dxa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Визначення поняття</w:t>
                        </w:r>
                      </w:p>
                    </w:tc>
                  </w:tr>
                  <w:tr w:rsidR="00426142" w:rsidRPr="001040A5" w:rsidTr="00BD2435">
                    <w:trPr>
                      <w:trHeight w:val="1349"/>
                    </w:trPr>
                    <w:tc>
                      <w:tcPr>
                        <w:tcW w:w="1707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 xml:space="preserve">С. М. </w:t>
                        </w:r>
                        <w:proofErr w:type="spellStart"/>
                        <w:r w:rsidRPr="004A2A50">
                          <w:rPr>
                            <w:szCs w:val="22"/>
                          </w:rPr>
                          <w:t>Козьменко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, Ф. І. Шпиг, І. В. Волошко [1, </w:t>
                        </w:r>
                        <w:r w:rsidRPr="004A2A50">
                          <w:rPr>
                            <w:szCs w:val="22"/>
                            <w:lang w:val="en-US"/>
                          </w:rPr>
                          <w:t>c</w:t>
                        </w:r>
                        <w:r w:rsidRPr="004A2A50">
                          <w:rPr>
                            <w:szCs w:val="22"/>
                          </w:rPr>
                          <w:t>.437]</w:t>
                        </w:r>
                      </w:p>
                    </w:tc>
                    <w:tc>
                      <w:tcPr>
                        <w:tcW w:w="710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2003</w:t>
                        </w:r>
                      </w:p>
                    </w:tc>
                    <w:tc>
                      <w:tcPr>
                        <w:tcW w:w="3839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 xml:space="preserve">Управління активами </w:t>
                        </w:r>
                        <w:r>
                          <w:rPr>
                            <w:szCs w:val="22"/>
                          </w:rPr>
                          <w:sym w:font="Symbol" w:char="F02D"/>
                        </w:r>
                        <w:r>
                          <w:rPr>
                            <w:szCs w:val="22"/>
                          </w:rPr>
                          <w:t xml:space="preserve"> </w:t>
                        </w:r>
                        <w:r w:rsidRPr="004A2A50">
                          <w:rPr>
                            <w:szCs w:val="22"/>
                          </w:rPr>
                          <w:t>це вид діяльності, що фактично являє собою формування заходів, які приводять структуру банківського балансу у відповідність із його стратегічними цілями і програмами</w:t>
                        </w:r>
                      </w:p>
                    </w:tc>
                  </w:tr>
                  <w:tr w:rsidR="00426142" w:rsidRPr="004A2A50" w:rsidTr="00BD2435">
                    <w:trPr>
                      <w:trHeight w:val="2176"/>
                    </w:trPr>
                    <w:tc>
                      <w:tcPr>
                        <w:tcW w:w="1707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  <w:lang w:val="en-US"/>
                          </w:rPr>
                        </w:pPr>
                        <w:proofErr w:type="spellStart"/>
                        <w:r w:rsidRPr="004A2A50">
                          <w:rPr>
                            <w:szCs w:val="22"/>
                          </w:rPr>
                          <w:t>Iv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. </w:t>
                        </w:r>
                        <w:proofErr w:type="spellStart"/>
                        <w:r w:rsidRPr="004A2A50">
                          <w:rPr>
                            <w:szCs w:val="22"/>
                          </w:rPr>
                          <w:t>Vagner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 </w:t>
                        </w:r>
                        <w:r>
                          <w:rPr>
                            <w:szCs w:val="22"/>
                            <w:lang w:val="en-US"/>
                          </w:rPr>
                          <w:t>[2,16</w:t>
                        </w:r>
                        <w:r w:rsidRPr="004A2A50">
                          <w:rPr>
                            <w:szCs w:val="22"/>
                            <w:lang w:val="en-US"/>
                          </w:rPr>
                          <w:t>]</w:t>
                        </w:r>
                      </w:p>
                    </w:tc>
                    <w:tc>
                      <w:tcPr>
                        <w:tcW w:w="710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2004</w:t>
                        </w:r>
                      </w:p>
                    </w:tc>
                    <w:tc>
                      <w:tcPr>
                        <w:tcW w:w="3839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 xml:space="preserve">Управління активами </w:t>
                        </w:r>
                        <w:r>
                          <w:rPr>
                            <w:szCs w:val="22"/>
                          </w:rPr>
                          <w:sym w:font="Symbol" w:char="F02D"/>
                        </w:r>
                        <w:r>
                          <w:rPr>
                            <w:szCs w:val="22"/>
                          </w:rPr>
                          <w:t xml:space="preserve"> </w:t>
                        </w:r>
                        <w:r w:rsidRPr="004A2A50">
                          <w:rPr>
                            <w:szCs w:val="22"/>
                          </w:rPr>
                          <w:t>це управління фінансовими ризиками будь-якої фінансової установи. Управління активами та пасивами – це формулювання стратегій та вжиття заходів щодо максимізації довгострокових доходів акціонерів, скоригованих на управління ризиками</w:t>
                        </w:r>
                      </w:p>
                    </w:tc>
                  </w:tr>
                  <w:tr w:rsidR="00426142" w:rsidRPr="004A2A50" w:rsidTr="00BD2435">
                    <w:trPr>
                      <w:trHeight w:val="1862"/>
                    </w:trPr>
                    <w:tc>
                      <w:tcPr>
                        <w:tcW w:w="1707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В. С. Стельмах, В. І. Міщенко  [6,</w:t>
                        </w:r>
                        <w:r>
                          <w:rPr>
                            <w:szCs w:val="22"/>
                          </w:rPr>
                          <w:t xml:space="preserve"> </w:t>
                        </w:r>
                        <w:r w:rsidRPr="004A2A50">
                          <w:rPr>
                            <w:szCs w:val="22"/>
                          </w:rPr>
                          <w:t>99]</w:t>
                        </w:r>
                      </w:p>
                    </w:tc>
                    <w:tc>
                      <w:tcPr>
                        <w:tcW w:w="710" w:type="dxa"/>
                        <w:vAlign w:val="center"/>
                      </w:tcPr>
                      <w:p w:rsidR="00426142" w:rsidRPr="004A2A50" w:rsidRDefault="00426142" w:rsidP="00BD2435">
                        <w:pPr>
                          <w:spacing w:after="200"/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20</w:t>
                        </w:r>
                        <w:r>
                          <w:rPr>
                            <w:szCs w:val="22"/>
                          </w:rPr>
                          <w:t>08</w:t>
                        </w:r>
                      </w:p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</w:p>
                    </w:tc>
                    <w:tc>
                      <w:tcPr>
                        <w:tcW w:w="3839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Управління активами спрямоване на залучення максимально допустимого обсягу ресурсів та їх розміщення в максимально дохідні активи, щ</w:t>
                        </w:r>
                        <w:r>
                          <w:rPr>
                            <w:szCs w:val="22"/>
                          </w:rPr>
                          <w:t xml:space="preserve">о </w:t>
                        </w:r>
                        <w:r w:rsidRPr="009438FA">
                          <w:rPr>
                            <w:szCs w:val="22"/>
                          </w:rPr>
                          <w:t>мають потрібний рівень</w:t>
                        </w:r>
                        <w:r>
                          <w:rPr>
                            <w:szCs w:val="22"/>
                          </w:rPr>
                          <w:t xml:space="preserve"> </w:t>
                        </w:r>
                        <w:r w:rsidRPr="009438FA">
                          <w:rPr>
                            <w:szCs w:val="22"/>
                          </w:rPr>
                          <w:t>ліквідності й обмежений рівень ризику</w:t>
                        </w:r>
                      </w:p>
                    </w:tc>
                  </w:tr>
                  <w:tr w:rsidR="00426142" w:rsidRPr="004A2A50" w:rsidTr="00BD2435">
                    <w:trPr>
                      <w:trHeight w:val="996"/>
                    </w:trPr>
                    <w:tc>
                      <w:tcPr>
                        <w:tcW w:w="1707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proofErr w:type="spellStart"/>
                        <w:r w:rsidRPr="004A2A50">
                          <w:rPr>
                            <w:szCs w:val="22"/>
                          </w:rPr>
                          <w:t>Тимощенко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 Ю.М [3,</w:t>
                        </w:r>
                        <w:r>
                          <w:rPr>
                            <w:szCs w:val="22"/>
                          </w:rPr>
                          <w:t xml:space="preserve"> </w:t>
                        </w:r>
                        <w:r w:rsidRPr="004A2A50">
                          <w:rPr>
                            <w:szCs w:val="22"/>
                            <w:lang w:val="en-US"/>
                          </w:rPr>
                          <w:t>367</w:t>
                        </w:r>
                        <w:r w:rsidRPr="004A2A50">
                          <w:rPr>
                            <w:szCs w:val="22"/>
                          </w:rPr>
                          <w:t xml:space="preserve"> ]</w:t>
                        </w:r>
                      </w:p>
                    </w:tc>
                    <w:tc>
                      <w:tcPr>
                        <w:tcW w:w="710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2010</w:t>
                        </w:r>
                      </w:p>
                    </w:tc>
                    <w:tc>
                      <w:tcPr>
                        <w:tcW w:w="3839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Управління активами підприємства є однією з функцій фінансового менеджменту.</w:t>
                        </w:r>
                      </w:p>
                    </w:tc>
                  </w:tr>
                </w:tbl>
                <w:p w:rsidR="00426142" w:rsidRDefault="00426142" w:rsidP="00656542">
                  <w:pPr>
                    <w:ind w:firstLine="567"/>
                    <w:contextualSpacing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Продовження табл. 6.1</w:t>
                  </w:r>
                </w:p>
                <w:tbl>
                  <w:tblPr>
                    <w:tblStyle w:val="82"/>
                    <w:tblW w:w="6238" w:type="dxa"/>
                    <w:tblInd w:w="108" w:type="dxa"/>
                    <w:tblLook w:val="04A0"/>
                  </w:tblPr>
                  <w:tblGrid>
                    <w:gridCol w:w="1702"/>
                    <w:gridCol w:w="708"/>
                    <w:gridCol w:w="3828"/>
                  </w:tblGrid>
                  <w:tr w:rsidR="00426142" w:rsidRPr="001040A5" w:rsidTr="00BD2435">
                    <w:trPr>
                      <w:trHeight w:val="1064"/>
                    </w:trPr>
                    <w:tc>
                      <w:tcPr>
                        <w:tcW w:w="1702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 xml:space="preserve">В. В. </w:t>
                        </w:r>
                        <w:proofErr w:type="spellStart"/>
                        <w:r w:rsidRPr="004A2A50">
                          <w:rPr>
                            <w:szCs w:val="22"/>
                          </w:rPr>
                          <w:t>Зянько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, Н. О. Коваль, О. В. </w:t>
                        </w:r>
                        <w:proofErr w:type="spellStart"/>
                        <w:r w:rsidRPr="004A2A50">
                          <w:rPr>
                            <w:szCs w:val="22"/>
                          </w:rPr>
                          <w:t>Тепня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  [4,236]</w:t>
                        </w: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2013</w:t>
                        </w:r>
                      </w:p>
                    </w:tc>
                    <w:tc>
                      <w:tcPr>
                        <w:tcW w:w="3828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 xml:space="preserve">Управління активами  це загальна концепція, яка полягає в скоординованому управління фінансовими потоками банку, в процесі якого шляхом узгодження управлінських рішень та забезпечення певних пропорцій між активними й пасивними операціями досягається декілька цілей, таких як: підвищення прибутку, зниження ризиків, аналіз та контроль за ліквідністю, управління </w:t>
                        </w:r>
                        <w:proofErr w:type="spellStart"/>
                        <w:r w:rsidRPr="004A2A50">
                          <w:rPr>
                            <w:szCs w:val="22"/>
                          </w:rPr>
                          <w:t>спредом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 тощо</w:t>
                        </w:r>
                      </w:p>
                    </w:tc>
                  </w:tr>
                  <w:tr w:rsidR="00426142" w:rsidRPr="001040A5" w:rsidTr="00BD2435">
                    <w:trPr>
                      <w:trHeight w:val="1360"/>
                    </w:trPr>
                    <w:tc>
                      <w:tcPr>
                        <w:tcW w:w="1702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  <w:lang w:val="en-US"/>
                          </w:rPr>
                        </w:pPr>
                        <w:r w:rsidRPr="004A2A50">
                          <w:rPr>
                            <w:szCs w:val="22"/>
                          </w:rPr>
                          <w:t xml:space="preserve">О.В. </w:t>
                        </w:r>
                        <w:proofErr w:type="spellStart"/>
                        <w:r w:rsidRPr="004A2A50">
                          <w:rPr>
                            <w:szCs w:val="22"/>
                          </w:rPr>
                          <w:t>Литвинюк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 </w:t>
                        </w:r>
                        <w:r w:rsidRPr="004A2A50">
                          <w:rPr>
                            <w:szCs w:val="22"/>
                            <w:lang w:val="en-US"/>
                          </w:rPr>
                          <w:t xml:space="preserve"> </w:t>
                        </w:r>
                        <w:r w:rsidRPr="004A2A50">
                          <w:rPr>
                            <w:szCs w:val="22"/>
                          </w:rPr>
                          <w:t>[</w:t>
                        </w:r>
                        <w:r w:rsidRPr="004A2A50">
                          <w:rPr>
                            <w:szCs w:val="22"/>
                            <w:lang w:val="en-US"/>
                          </w:rPr>
                          <w:t>5</w:t>
                        </w:r>
                        <w:r w:rsidRPr="004A2A50">
                          <w:rPr>
                            <w:szCs w:val="22"/>
                          </w:rPr>
                          <w:t>,</w:t>
                        </w:r>
                        <w:r w:rsidRPr="004A2A50">
                          <w:rPr>
                            <w:szCs w:val="22"/>
                            <w:lang w:val="en-US"/>
                          </w:rPr>
                          <w:t>41</w:t>
                        </w:r>
                        <w:r w:rsidRPr="004A2A50">
                          <w:rPr>
                            <w:szCs w:val="22"/>
                          </w:rPr>
                          <w:t>]</w:t>
                        </w: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2014</w:t>
                        </w:r>
                      </w:p>
                    </w:tc>
                    <w:tc>
                      <w:tcPr>
                        <w:tcW w:w="3828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Управління активами  розглядається як один із найважливіших чинників підвищення стабільності, фінансової стійкості, надійності, ліквідності та прибутковості фінансової діяльності установи</w:t>
                        </w:r>
                      </w:p>
                    </w:tc>
                  </w:tr>
                  <w:tr w:rsidR="00426142" w:rsidRPr="004A2A50" w:rsidTr="00BD2435">
                    <w:trPr>
                      <w:trHeight w:val="943"/>
                    </w:trPr>
                    <w:tc>
                      <w:tcPr>
                        <w:tcW w:w="1702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  <w:lang w:val="en-US"/>
                          </w:rPr>
                        </w:pPr>
                        <w:r w:rsidRPr="004A2A50">
                          <w:rPr>
                            <w:szCs w:val="22"/>
                          </w:rPr>
                          <w:t>Ю.С. Тисячна</w:t>
                        </w:r>
                        <w:r w:rsidRPr="004A2A50">
                          <w:rPr>
                            <w:szCs w:val="22"/>
                            <w:lang w:val="en-US"/>
                          </w:rPr>
                          <w:t xml:space="preserve"> </w:t>
                        </w:r>
                        <w:r w:rsidRPr="004A2A50">
                          <w:rPr>
                            <w:szCs w:val="22"/>
                          </w:rPr>
                          <w:t>[</w:t>
                        </w:r>
                        <w:r w:rsidRPr="004A2A50">
                          <w:rPr>
                            <w:szCs w:val="22"/>
                            <w:lang w:val="en-US"/>
                          </w:rPr>
                          <w:t>7</w:t>
                        </w:r>
                        <w:r w:rsidRPr="004A2A50">
                          <w:rPr>
                            <w:szCs w:val="22"/>
                          </w:rPr>
                          <w:t>,</w:t>
                        </w:r>
                        <w:r w:rsidRPr="004A2A50">
                          <w:rPr>
                            <w:szCs w:val="22"/>
                            <w:lang w:val="en-US"/>
                          </w:rPr>
                          <w:t>432</w:t>
                        </w:r>
                        <w:r w:rsidRPr="004A2A50">
                          <w:rPr>
                            <w:szCs w:val="22"/>
                          </w:rPr>
                          <w:t>]</w:t>
                        </w: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:rsidR="00426142" w:rsidRPr="004A2A50" w:rsidRDefault="00426142" w:rsidP="00BD2435">
                        <w:pPr>
                          <w:spacing w:after="200"/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2015</w:t>
                        </w:r>
                      </w:p>
                    </w:tc>
                    <w:tc>
                      <w:tcPr>
                        <w:tcW w:w="3828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Управління активами  полягає в формуванні стратегії і здійсненні заходів, які приводят</w:t>
                        </w:r>
                        <w:r>
                          <w:rPr>
                            <w:szCs w:val="22"/>
                          </w:rPr>
                          <w:t>ь структуру балансу у відповідність</w:t>
                        </w:r>
                        <w:r w:rsidRPr="004A2A50">
                          <w:rPr>
                            <w:szCs w:val="22"/>
                          </w:rPr>
                          <w:t xml:space="preserve"> з його стратегічними програмами</w:t>
                        </w:r>
                      </w:p>
                    </w:tc>
                  </w:tr>
                  <w:tr w:rsidR="00426142" w:rsidRPr="004A2A50" w:rsidTr="00BD2435">
                    <w:trPr>
                      <w:trHeight w:val="990"/>
                    </w:trPr>
                    <w:tc>
                      <w:tcPr>
                        <w:tcW w:w="1702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 xml:space="preserve">О. </w:t>
                        </w:r>
                        <w:proofErr w:type="spellStart"/>
                        <w:r w:rsidRPr="004A2A50">
                          <w:rPr>
                            <w:szCs w:val="22"/>
                          </w:rPr>
                          <w:t>Лобанов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, О. </w:t>
                        </w:r>
                        <w:proofErr w:type="spellStart"/>
                        <w:r w:rsidRPr="004A2A50">
                          <w:rPr>
                            <w:szCs w:val="22"/>
                          </w:rPr>
                          <w:t>Чугунов</w:t>
                        </w:r>
                        <w:proofErr w:type="spellEnd"/>
                        <w:r w:rsidRPr="004A2A50">
                          <w:rPr>
                            <w:szCs w:val="22"/>
                          </w:rPr>
                          <w:t xml:space="preserve">  [8,121]</w:t>
                        </w: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2016</w:t>
                        </w:r>
                      </w:p>
                    </w:tc>
                    <w:tc>
                      <w:tcPr>
                        <w:tcW w:w="3828" w:type="dxa"/>
                        <w:vAlign w:val="center"/>
                      </w:tcPr>
                      <w:p w:rsidR="00426142" w:rsidRPr="004A2A50" w:rsidRDefault="00426142" w:rsidP="00BD2435">
                        <w:pPr>
                          <w:contextualSpacing/>
                          <w:jc w:val="center"/>
                          <w:rPr>
                            <w:szCs w:val="22"/>
                          </w:rPr>
                        </w:pPr>
                        <w:r w:rsidRPr="004A2A50">
                          <w:rPr>
                            <w:szCs w:val="22"/>
                          </w:rPr>
                          <w:t>Управління активами ставить за мету прискіпливе балансування готівкових</w:t>
                        </w:r>
                        <w:r>
                          <w:rPr>
                            <w:szCs w:val="22"/>
                          </w:rPr>
                          <w:t xml:space="preserve"> коштів, вкладень і зобов`язань</w:t>
                        </w:r>
                        <w:r w:rsidRPr="004A2A50">
                          <w:rPr>
                            <w:szCs w:val="22"/>
                          </w:rPr>
                          <w:t xml:space="preserve"> з тим, щоб звести до мінімуму зміни чистої вартості.</w:t>
                        </w:r>
                      </w:p>
                    </w:tc>
                  </w:tr>
                </w:tbl>
                <w:p w:rsidR="00426142" w:rsidRPr="004A2A50" w:rsidRDefault="00426142" w:rsidP="00656542">
                  <w:pPr>
                    <w:contextualSpacing/>
                    <w:rPr>
                      <w:sz w:val="22"/>
                      <w:szCs w:val="22"/>
                    </w:rPr>
                  </w:pPr>
                </w:p>
                <w:p w:rsidR="00426142" w:rsidRPr="008E11B1" w:rsidRDefault="00426142" w:rsidP="00656542">
                  <w:pPr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 w:rsidRPr="008E11B1">
                    <w:rPr>
                      <w:sz w:val="22"/>
                      <w:szCs w:val="22"/>
                    </w:rPr>
                    <w:t>Отже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зміст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цільовий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напрям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активами підприємства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полягає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 у 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формуван</w:t>
                  </w:r>
                  <w:r>
                    <w:rPr>
                      <w:sz w:val="22"/>
                      <w:szCs w:val="22"/>
                    </w:rPr>
                    <w:t>ні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стратегії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та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вжитті</w:t>
                  </w:r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заходів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які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приводять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структуру балансу у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відповідності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його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стратегічними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програмами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дозволяють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підвищувати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стабільність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фінансову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стійк</w:t>
                  </w:r>
                  <w:r>
                    <w:rPr>
                      <w:sz w:val="22"/>
                      <w:szCs w:val="22"/>
                    </w:rPr>
                    <w:t>ість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надійність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ліквідність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і</w:t>
                  </w:r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прибутковість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фінансової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sz w:val="22"/>
                      <w:szCs w:val="22"/>
                    </w:rPr>
                    <w:t>діяльності</w:t>
                  </w:r>
                  <w:proofErr w:type="spellEnd"/>
                  <w:r w:rsidRPr="008E11B1">
                    <w:rPr>
                      <w:sz w:val="22"/>
                      <w:szCs w:val="22"/>
                    </w:rPr>
                    <w:t xml:space="preserve"> установи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.</w:t>
                  </w:r>
                </w:p>
                <w:p w:rsidR="00426142" w:rsidRPr="008E11B1" w:rsidRDefault="00426142" w:rsidP="00656542">
                  <w:pPr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>Аналіз найбільш поширених визначень категорії «активи підприємства», які використовуються в науковому термінологічному обігу, показує, що на сьогодні всі вони підлягають розподілу за такими підходами: ресурсно-майновий, іманентно-функціональний, вартісний, обліковий та інтегральний. Як підтверджує дослідження, наведений перелік з економічного погляду мож</w:t>
                  </w:r>
                  <w:r>
                    <w:rPr>
                      <w:sz w:val="22"/>
                      <w:szCs w:val="22"/>
                      <w:lang w:val="uk-UA"/>
                    </w:rPr>
                    <w:t>на вважати неповним. Він не передба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чає підходу, що ілюстрував би дану категорію з позиції розгляду процесу трансформації економічних ресурсів в активи підприємства. Тому його запропоновано доповнити </w:t>
                  </w:r>
                  <w:proofErr w:type="spellStart"/>
                  <w:r w:rsidRPr="008E11B1">
                    <w:rPr>
                      <w:sz w:val="22"/>
                      <w:szCs w:val="22"/>
                      <w:lang w:val="uk-UA"/>
                    </w:rPr>
                    <w:t>процесним</w:t>
                  </w:r>
                  <w:proofErr w:type="spellEnd"/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підходом, а категорію «активи підприємства» тлумачити як варіативну частину його економічних ресурсів, що обирається суб’єктом господарювання для здійснення підприємницької діяльності за схваленої бізнес-моделі з огляду на свою здатність, з урахуванням фактора часу й ризику, приносити  економічну вигоду та забезпечувати конкурентоспроможність підприємства на конкретному ринку.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>Залежно від характеру фінансових джерел формування активів їх поділяють на: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>а</w:t>
                  </w:r>
                  <w:r w:rsidRPr="008E11B1">
                    <w:rPr>
                      <w:sz w:val="22"/>
                      <w:szCs w:val="22"/>
                    </w:rPr>
                    <w:t>)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валові активи – сукупність майнових цінностей підприємства, сформованих за рахунок власних і залучених коштів;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>б</w:t>
                  </w:r>
                  <w:r w:rsidRPr="008E11B1">
                    <w:rPr>
                      <w:sz w:val="22"/>
                      <w:szCs w:val="22"/>
                    </w:rPr>
                    <w:t>)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чисті активи – сукупність майнових цінностей підприємства, сформованих виключно за рахунок власних коштів. Вартість чистих активів визначається за формулою</w:t>
                  </w:r>
                </w:p>
                <w:p w:rsidR="00426142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8E11B1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>ЧА = А – ЗК,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  <w:t>(6.1)</w:t>
                  </w:r>
                </w:p>
                <w:p w:rsidR="00426142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>де ЧА – вартість чистих активів;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>А – загальна сума активів підприємства;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ЗК – загальна сума запозичених коштів </w:t>
                  </w:r>
                  <w:r w:rsidRPr="008E11B1">
                    <w:rPr>
                      <w:sz w:val="22"/>
                      <w:szCs w:val="22"/>
                    </w:rPr>
                    <w:t>[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9,34</w:t>
                  </w:r>
                  <w:r w:rsidRPr="008E11B1">
                    <w:rPr>
                      <w:sz w:val="22"/>
                      <w:szCs w:val="22"/>
                    </w:rPr>
                    <w:t>]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.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>Основними перевагами необоротних активів порівняно з оборотними є: менший ризик впливу інфляційного процесу та можливе збільшення ринкових цін на нерухомість вищими темпами, ніж темпи інфляції; тривалий період використання у виробничому процесі, здатність приносити стабільний прибуток у разі несприятливої господарської діяльності.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>До їх недоліків необхідно віднести низький рівень маневреності, неможливість швидко змінити структуру вкладних коштів, низький рівень ліквідності й неспроможність забезпечити потік платежів за погіршення платоспроможності підприємства.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У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ході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управління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активами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підприємства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ієрархії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критеріїв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перше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місце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займають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завдання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: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-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безперебійності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виробничого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процесу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що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на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рівні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системи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управління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трактується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як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формування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техніко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-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технологічних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потужностей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виробництва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системи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логістичного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забезпечення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сировинно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-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матеріальними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ресурсами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систем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збуту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тощо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; 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-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прискорення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оборотності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що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категоріях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управління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розглядається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як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швидке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отримання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виручки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від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дебіторів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зменшення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тривалості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виробничого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циклу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періоду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утримання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готової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продукції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на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складах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мінімальних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страхових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виробничих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резервів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тощо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; 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-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підтримання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ліквідності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яке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передбачає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утримання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балансу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між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дебіторською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кредиторською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заборгованістю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здатність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до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швидкої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конвертації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ресурсів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активів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грошові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кошти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; 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-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нарощення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рентабельності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яке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реалізується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принципом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приросту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доходності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на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кожну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одиницю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інвестованих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ресурсів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; 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-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зниження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ризиків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що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вимагає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підтримання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умов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господарської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діяльності</w:t>
                  </w:r>
                  <w:r>
                    <w:rPr>
                      <w:sz w:val="22"/>
                      <w:szCs w:val="22"/>
                      <w:lang w:val="uk-UA"/>
                    </w:rPr>
                    <w:t>,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здатних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забезпечити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уникнення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негативного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впливу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форсмажорних</w:t>
                  </w:r>
                  <w:proofErr w:type="spellEnd"/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змін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ринкової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кон’юнктури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також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загроз</w:t>
                  </w:r>
                  <w:r>
                    <w:rPr>
                      <w:sz w:val="22"/>
                      <w:szCs w:val="22"/>
                      <w:lang w:val="uk-UA"/>
                    </w:rPr>
                    <w:t>,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спроможних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призвести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до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суттєвих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загрозливих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критичних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втрат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активів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; 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-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формування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інноваційної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системи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управління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активами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принципом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конвергенції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господарсько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-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економічною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системою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на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основі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інвестиційно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-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фінансових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логістично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-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збутових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інструментів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і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методів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організації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спільного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підприємництва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; 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-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підготовки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залучення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персоналу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досвідом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реалізації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інструментів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управління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ресурсами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активами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; 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-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створення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системи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моніторингу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ринкової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кон’юнктури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розвитку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інституційної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системи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економіки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; 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-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реорганізації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структур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управління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їх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перетворення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на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структури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відкритого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типу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спільної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участі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контрагентів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у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формуванні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господарських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цілей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планів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hint="eastAsia"/>
                      <w:sz w:val="22"/>
                      <w:szCs w:val="22"/>
                      <w:lang w:val="uk-UA"/>
                    </w:rPr>
                    <w:t>ви</w:t>
                  </w:r>
                  <w:r>
                    <w:rPr>
                      <w:sz w:val="22"/>
                      <w:szCs w:val="22"/>
                      <w:lang w:val="uk-UA"/>
                    </w:rPr>
                    <w:t>кона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ння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операційних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інвестиційно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-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фінансових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збутових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і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логістичних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завдань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[10,  160</w:t>
                  </w:r>
                  <w:r w:rsidRPr="008E11B1">
                    <w:rPr>
                      <w:rFonts w:hint="eastAsia"/>
                      <w:sz w:val="22"/>
                      <w:szCs w:val="22"/>
                      <w:lang w:val="uk-UA"/>
                    </w:rPr>
                    <w:t>–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164].</w:t>
                  </w:r>
                </w:p>
                <w:p w:rsidR="00426142" w:rsidRPr="008E11B1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Отже, управління активами становить значну частину операцій фінансового менеджменту. Це пов’язано з великою кількістю елементів матеріально-речового складу, які потребують індивідуалізації управління, важливою роллю в забезпеченні платоспроможності підприємства, рентабельності продукції та результатів фінансової діяльності підприємства.     </w:t>
                  </w:r>
                </w:p>
                <w:p w:rsidR="00426142" w:rsidRDefault="00426142" w:rsidP="00656542">
                  <w:pPr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Default="00426142" w:rsidP="00656542">
                  <w:pPr>
                    <w:ind w:firstLine="567"/>
                    <w:contextualSpacing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proofErr w:type="spellStart"/>
                  <w:r w:rsidRPr="009438FA">
                    <w:rPr>
                      <w:b/>
                      <w:sz w:val="22"/>
                      <w:szCs w:val="22"/>
                    </w:rPr>
                    <w:t>Управління</w:t>
                  </w:r>
                  <w:proofErr w:type="spellEnd"/>
                  <w:r w:rsidRPr="009438FA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b/>
                      <w:sz w:val="22"/>
                      <w:szCs w:val="22"/>
                    </w:rPr>
                    <w:t>оборотними</w:t>
                  </w:r>
                  <w:proofErr w:type="spellEnd"/>
                  <w:r w:rsidRPr="009438FA">
                    <w:rPr>
                      <w:b/>
                      <w:sz w:val="22"/>
                      <w:szCs w:val="22"/>
                    </w:rPr>
                    <w:t xml:space="preserve"> активами</w:t>
                  </w:r>
                </w:p>
                <w:p w:rsidR="00426142" w:rsidRDefault="00426142" w:rsidP="00656542">
                  <w:pPr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Default="00426142" w:rsidP="00656542">
                  <w:pPr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  <w:lang w:val="uk-UA"/>
                    </w:rPr>
                    <w:t>Управління оборотними активами становить найбільш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частину операцій фінансового менеджменту. Це пов’язано з великою кількістю елементів їх внутрішнього матеріа</w:t>
                  </w:r>
                  <w:r>
                    <w:rPr>
                      <w:sz w:val="22"/>
                      <w:szCs w:val="22"/>
                      <w:lang w:val="uk-UA"/>
                    </w:rPr>
                    <w:t>льно-</w:t>
                  </w:r>
                  <w:r w:rsidRPr="009438FA">
                    <w:rPr>
                      <w:sz w:val="22"/>
                      <w:szCs w:val="22"/>
                      <w:lang w:val="uk-UA"/>
                    </w:rPr>
                    <w:t>речового і фінансового складу. Також управління оборотними активами займає особливе місце в роботі фінансового менеджера, оскільки це постійний, щоденни</w:t>
                  </w:r>
                  <w:r>
                    <w:rPr>
                      <w:sz w:val="22"/>
                      <w:szCs w:val="22"/>
                      <w:lang w:val="uk-UA"/>
                    </w:rPr>
                    <w:t>й і безперервний процес. Наведе</w:t>
                  </w:r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мо визначення </w:t>
                  </w:r>
                  <w:r>
                    <w:rPr>
                      <w:sz w:val="22"/>
                      <w:szCs w:val="22"/>
                      <w:lang w:val="uk-UA"/>
                    </w:rPr>
                    <w:t>«</w:t>
                  </w:r>
                  <w:r w:rsidRPr="009438FA">
                    <w:rPr>
                      <w:sz w:val="22"/>
                      <w:szCs w:val="22"/>
                      <w:lang w:val="uk-UA"/>
                    </w:rPr>
                    <w:t>управління оборотними активами</w:t>
                  </w:r>
                  <w:r>
                    <w:rPr>
                      <w:sz w:val="22"/>
                      <w:szCs w:val="22"/>
                      <w:lang w:val="uk-UA"/>
                    </w:rPr>
                    <w:t>»</w:t>
                  </w:r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за р</w:t>
                  </w:r>
                  <w:r>
                    <w:rPr>
                      <w:sz w:val="22"/>
                      <w:szCs w:val="22"/>
                      <w:lang w:val="uk-UA"/>
                    </w:rPr>
                    <w:t>ізними науковими підходами.</w:t>
                  </w:r>
                </w:p>
                <w:p w:rsidR="00426142" w:rsidRPr="009438FA" w:rsidRDefault="00426142" w:rsidP="00656542">
                  <w:pPr>
                    <w:ind w:firstLine="709"/>
                    <w:contextualSpacing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 w:rsidRPr="004A2A50">
                    <w:rPr>
                      <w:sz w:val="22"/>
                      <w:szCs w:val="22"/>
                    </w:rPr>
                    <w:t>Таблиця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6</w:t>
                  </w:r>
                  <w:r w:rsidRPr="004A2A50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  <w:lang w:val="uk-UA"/>
                    </w:rPr>
                    <w:t>2</w:t>
                  </w:r>
                </w:p>
                <w:p w:rsidR="00426142" w:rsidRDefault="00426142" w:rsidP="00656542">
                  <w:pPr>
                    <w:ind w:firstLine="709"/>
                    <w:contextualSpacing/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 w:rsidRPr="004A2A50">
                    <w:rPr>
                      <w:sz w:val="22"/>
                      <w:szCs w:val="22"/>
                    </w:rPr>
                    <w:t>Наукові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підходи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до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визначення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поняття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</w:p>
                <w:p w:rsidR="00426142" w:rsidRPr="004A2A50" w:rsidRDefault="00426142" w:rsidP="00656542">
                  <w:pPr>
                    <w:ind w:firstLine="709"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4A2A50">
                    <w:rPr>
                      <w:sz w:val="22"/>
                      <w:szCs w:val="22"/>
                    </w:rPr>
                    <w:t>«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proofErr w:type="spellStart"/>
                  <w:r>
                    <w:rPr>
                      <w:sz w:val="22"/>
                      <w:szCs w:val="22"/>
                    </w:rPr>
                    <w:t>правління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оборотними </w:t>
                  </w:r>
                  <w:r>
                    <w:rPr>
                      <w:sz w:val="22"/>
                      <w:szCs w:val="22"/>
                    </w:rPr>
                    <w:t>активами</w:t>
                  </w:r>
                  <w:r w:rsidRPr="004A2A50">
                    <w:rPr>
                      <w:sz w:val="22"/>
                      <w:szCs w:val="22"/>
                    </w:rPr>
                    <w:t>»</w:t>
                  </w:r>
                </w:p>
                <w:tbl>
                  <w:tblPr>
                    <w:tblStyle w:val="82"/>
                    <w:tblW w:w="0" w:type="auto"/>
                    <w:jc w:val="center"/>
                    <w:tblLook w:val="04A0"/>
                  </w:tblPr>
                  <w:tblGrid>
                    <w:gridCol w:w="1222"/>
                    <w:gridCol w:w="616"/>
                    <w:gridCol w:w="3243"/>
                  </w:tblGrid>
                  <w:tr w:rsidR="00426142" w:rsidRPr="009438FA" w:rsidTr="00BD2435">
                    <w:trPr>
                      <w:jc w:val="center"/>
                    </w:trPr>
                    <w:tc>
                      <w:tcPr>
                        <w:tcW w:w="1384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9438FA">
                          <w:rPr>
                            <w:color w:val="000000"/>
                          </w:rPr>
                          <w:t>Автор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9438FA">
                          <w:rPr>
                            <w:color w:val="000000"/>
                          </w:rPr>
                          <w:t>Рік</w:t>
                        </w:r>
                      </w:p>
                    </w:tc>
                    <w:tc>
                      <w:tcPr>
                        <w:tcW w:w="4246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 w:rsidRPr="009438FA">
                          <w:t>Визначення поняття</w:t>
                        </w:r>
                      </w:p>
                    </w:tc>
                  </w:tr>
                  <w:tr w:rsidR="00426142" w:rsidRPr="009438FA" w:rsidTr="00BD2435">
                    <w:trPr>
                      <w:jc w:val="center"/>
                    </w:trPr>
                    <w:tc>
                      <w:tcPr>
                        <w:tcW w:w="1384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 w:rsidRPr="009438FA">
                          <w:t>Ламанов</w:t>
                        </w:r>
                        <w:proofErr w:type="spellEnd"/>
                        <w:r w:rsidRPr="009438FA">
                          <w:t xml:space="preserve"> С.В.</w:t>
                        </w:r>
                        <w:r w:rsidRPr="009438FA">
                          <w:rPr>
                            <w:lang w:val="en-US"/>
                          </w:rPr>
                          <w:t>[</w:t>
                        </w:r>
                        <w:r>
                          <w:t>11</w:t>
                        </w:r>
                        <w:r w:rsidRPr="009438FA">
                          <w:rPr>
                            <w:lang w:val="en-US"/>
                          </w:rPr>
                          <w:t>]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 w:rsidRPr="009438FA">
                          <w:t>2012</w:t>
                        </w:r>
                      </w:p>
                    </w:tc>
                    <w:tc>
                      <w:tcPr>
                        <w:tcW w:w="4246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>
                          <w:t xml:space="preserve">Управління оборотними активами </w:t>
                        </w:r>
                        <w:r>
                          <w:sym w:font="Symbol" w:char="F02D"/>
                        </w:r>
                        <w:r w:rsidRPr="009438FA">
                          <w:t xml:space="preserve">  процес</w:t>
                        </w:r>
                        <w:r w:rsidRPr="009438FA">
                          <w:rPr>
                            <w:color w:val="000000"/>
                          </w:rPr>
                          <w:t xml:space="preserve"> визначення достатнього рівня і раціональної структури поточних активів та визначення величини і структури джерел їх фінансування.</w:t>
                        </w:r>
                      </w:p>
                    </w:tc>
                  </w:tr>
                  <w:tr w:rsidR="00426142" w:rsidRPr="001040A5" w:rsidTr="00BD2435">
                    <w:trPr>
                      <w:jc w:val="center"/>
                    </w:trPr>
                    <w:tc>
                      <w:tcPr>
                        <w:tcW w:w="1384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  <w:rPr>
                            <w:color w:val="000000"/>
                            <w:lang w:val="en-US"/>
                          </w:rPr>
                        </w:pPr>
                        <w:proofErr w:type="spellStart"/>
                        <w:r w:rsidRPr="009438FA">
                          <w:t>Голдун</w:t>
                        </w:r>
                        <w:proofErr w:type="spellEnd"/>
                        <w:r w:rsidRPr="009438FA">
                          <w:t xml:space="preserve"> І. С.</w:t>
                        </w:r>
                        <w:r w:rsidRPr="009438FA">
                          <w:rPr>
                            <w:lang w:val="en-US"/>
                          </w:rPr>
                          <w:t>[</w:t>
                        </w:r>
                        <w:r>
                          <w:t>1</w:t>
                        </w:r>
                        <w:r w:rsidRPr="009438FA">
                          <w:rPr>
                            <w:lang w:val="en-US"/>
                          </w:rPr>
                          <w:t>2]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9438FA">
                          <w:rPr>
                            <w:color w:val="000000"/>
                          </w:rPr>
                          <w:t>2014</w:t>
                        </w:r>
                      </w:p>
                    </w:tc>
                    <w:tc>
                      <w:tcPr>
                        <w:tcW w:w="4246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У</w:t>
                        </w:r>
                        <w:r w:rsidRPr="009438FA">
                          <w:rPr>
                            <w:color w:val="000000"/>
                          </w:rPr>
                          <w:t>правління оборотними активами – багатогранний процес взаємодії безлічі суб’єктів й об’єктів управління, об’єднаних економічною роллю оборотних активів у діяльності суб’єктів підприємництва.</w:t>
                        </w:r>
                      </w:p>
                    </w:tc>
                  </w:tr>
                  <w:tr w:rsidR="00426142" w:rsidRPr="009438FA" w:rsidTr="00BD2435">
                    <w:trPr>
                      <w:jc w:val="center"/>
                    </w:trPr>
                    <w:tc>
                      <w:tcPr>
                        <w:tcW w:w="1384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 w:rsidRPr="009438FA">
                          <w:t>Іванова М.І.[</w:t>
                        </w:r>
                        <w:r>
                          <w:t>13</w:t>
                        </w:r>
                        <w:r w:rsidRPr="009438FA">
                          <w:t>]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 w:rsidRPr="009438FA">
                          <w:t>2014</w:t>
                        </w:r>
                      </w:p>
                    </w:tc>
                    <w:tc>
                      <w:tcPr>
                        <w:tcW w:w="4246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 xml:space="preserve">Управління оборотними активами  </w:t>
                        </w:r>
                        <w:r>
                          <w:rPr>
                            <w:color w:val="000000"/>
                          </w:rPr>
                          <w:sym w:font="Symbol" w:char="F02D"/>
                        </w:r>
                        <w:r w:rsidRPr="009438FA">
                          <w:rPr>
                            <w:color w:val="000000"/>
                          </w:rPr>
                          <w:t xml:space="preserve"> визначення потреби в запасах, які забезпечують безперебійний</w:t>
                        </w:r>
                        <w:r w:rsidRPr="009438FA">
                          <w:rPr>
                            <w:rStyle w:val="apple-converted-space"/>
                            <w:color w:val="000000"/>
                          </w:rPr>
                          <w:t> </w:t>
                        </w:r>
                        <w:r w:rsidRPr="009438FA">
                          <w:t>процес</w:t>
                        </w:r>
                        <w:r w:rsidRPr="009438FA">
                          <w:rPr>
                            <w:rStyle w:val="apple-converted-space"/>
                            <w:color w:val="000000"/>
                          </w:rPr>
                          <w:t> </w:t>
                        </w:r>
                        <w:r>
                          <w:rPr>
                            <w:color w:val="000000"/>
                          </w:rPr>
                          <w:t xml:space="preserve">виробництва  та </w:t>
                        </w:r>
                        <w:r w:rsidRPr="009438FA">
                          <w:rPr>
                            <w:color w:val="000000"/>
                          </w:rPr>
                          <w:t>реалізації.</w:t>
                        </w:r>
                      </w:p>
                    </w:tc>
                  </w:tr>
                  <w:tr w:rsidR="00426142" w:rsidRPr="009438FA" w:rsidTr="00BD2435">
                    <w:trPr>
                      <w:jc w:val="center"/>
                    </w:trPr>
                    <w:tc>
                      <w:tcPr>
                        <w:tcW w:w="1384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9438FA">
                          <w:t>Бондаренко О. С.</w:t>
                        </w:r>
                        <w:r w:rsidRPr="009438FA">
                          <w:rPr>
                            <w:lang w:val="en-US"/>
                          </w:rPr>
                          <w:t>[1</w:t>
                        </w:r>
                        <w:r>
                          <w:t>4</w:t>
                        </w:r>
                        <w:r w:rsidRPr="009438FA">
                          <w:rPr>
                            <w:lang w:val="en-US"/>
                          </w:rPr>
                          <w:t>]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 w:rsidRPr="009438FA">
                          <w:t>2015</w:t>
                        </w:r>
                      </w:p>
                    </w:tc>
                    <w:tc>
                      <w:tcPr>
                        <w:tcW w:w="4246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>
                          <w:t>У</w:t>
                        </w:r>
                        <w:r w:rsidRPr="009438FA">
                          <w:t>правління оборотними активами – це частина загальної фінансової стратегії підприємства, що полягає у формуванні необхідного обсягу і складу оборотних активів</w:t>
                        </w:r>
                      </w:p>
                    </w:tc>
                  </w:tr>
                </w:tbl>
                <w:p w:rsidR="00426142" w:rsidRDefault="00426142" w:rsidP="00656542">
                  <w:pPr>
                    <w:ind w:firstLine="709"/>
                    <w:contextualSpacing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Продовження табл. 6.2</w:t>
                  </w:r>
                </w:p>
                <w:tbl>
                  <w:tblPr>
                    <w:tblStyle w:val="82"/>
                    <w:tblW w:w="0" w:type="auto"/>
                    <w:jc w:val="center"/>
                    <w:tblLook w:val="04A0"/>
                  </w:tblPr>
                  <w:tblGrid>
                    <w:gridCol w:w="1226"/>
                    <w:gridCol w:w="616"/>
                    <w:gridCol w:w="1433"/>
                  </w:tblGrid>
                  <w:tr w:rsidR="00426142" w:rsidRPr="009438FA" w:rsidTr="00BD2435">
                    <w:trPr>
                      <w:jc w:val="center"/>
                    </w:trPr>
                    <w:tc>
                      <w:tcPr>
                        <w:tcW w:w="1384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proofErr w:type="spellStart"/>
                        <w:r w:rsidRPr="009438FA">
                          <w:t>Долгоруков</w:t>
                        </w:r>
                        <w:proofErr w:type="spellEnd"/>
                        <w:r w:rsidRPr="009438FA">
                          <w:t xml:space="preserve"> Ю.А.[</w:t>
                        </w:r>
                        <w:r>
                          <w:t>15</w:t>
                        </w:r>
                        <w:r w:rsidRPr="009438FA">
                          <w:t>]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 w:rsidRPr="009438FA">
                          <w:t>2015</w:t>
                        </w:r>
                      </w:p>
                    </w:tc>
                    <w:tc>
                      <w:tcPr>
                        <w:tcW w:w="4246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У</w:t>
                        </w:r>
                        <w:r w:rsidRPr="009438FA">
                          <w:rPr>
                            <w:color w:val="000000"/>
                          </w:rPr>
                          <w:t>п</w:t>
                        </w:r>
                        <w:r>
                          <w:rPr>
                            <w:color w:val="000000"/>
                          </w:rPr>
                          <w:t xml:space="preserve">равління оборотними активами  </w:t>
                        </w:r>
                        <w:r>
                          <w:rPr>
                            <w:color w:val="000000"/>
                          </w:rPr>
                          <w:sym w:font="Symbol" w:char="F02D"/>
                        </w:r>
                        <w:r>
                          <w:rPr>
                            <w:color w:val="000000"/>
                          </w:rPr>
                          <w:t xml:space="preserve"> </w:t>
                        </w:r>
                        <w:r w:rsidRPr="009438FA">
                          <w:rPr>
                            <w:color w:val="000000"/>
                          </w:rPr>
                          <w:t>формування необхідного обсягу, оптимізація складу і забезпечення ефективного використання оборотних активів підприємства.</w:t>
                        </w:r>
                      </w:p>
                    </w:tc>
                  </w:tr>
                  <w:tr w:rsidR="00426142" w:rsidRPr="009438FA" w:rsidTr="00BD2435">
                    <w:trPr>
                      <w:jc w:val="center"/>
                    </w:trPr>
                    <w:tc>
                      <w:tcPr>
                        <w:tcW w:w="1384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9438FA">
                          <w:t>Школьник І. О.</w:t>
                        </w:r>
                        <w:r w:rsidRPr="009438FA">
                          <w:rPr>
                            <w:lang w:val="en-US"/>
                          </w:rPr>
                          <w:t>[</w:t>
                        </w:r>
                        <w:r>
                          <w:t>1</w:t>
                        </w:r>
                        <w:r w:rsidRPr="009438FA">
                          <w:rPr>
                            <w:lang w:val="en-US"/>
                          </w:rPr>
                          <w:t>6]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 w:rsidRPr="009438FA">
                          <w:t>2015</w:t>
                        </w:r>
                      </w:p>
                    </w:tc>
                    <w:tc>
                      <w:tcPr>
                        <w:tcW w:w="4246" w:type="dxa"/>
                        <w:vAlign w:val="center"/>
                      </w:tcPr>
                      <w:p w:rsidR="00426142" w:rsidRPr="009438FA" w:rsidRDefault="00426142" w:rsidP="00BD243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 xml:space="preserve">Управління оборотними активами </w:t>
                        </w:r>
                        <w:r>
                          <w:rPr>
                            <w:color w:val="000000"/>
                          </w:rPr>
                          <w:sym w:font="Symbol" w:char="F02D"/>
                        </w:r>
                        <w:r>
                          <w:rPr>
                            <w:color w:val="000000"/>
                          </w:rPr>
                          <w:t xml:space="preserve"> </w:t>
                        </w:r>
                        <w:r w:rsidRPr="009438FA">
                          <w:rPr>
                            <w:color w:val="000000"/>
                          </w:rPr>
                          <w:t xml:space="preserve">визначення необхідного обсягу </w:t>
                        </w:r>
                        <w:r>
                          <w:rPr>
                            <w:color w:val="000000"/>
                          </w:rPr>
                          <w:t>оборотних активів</w:t>
                        </w:r>
                        <w:r w:rsidRPr="009438FA">
                          <w:rPr>
                            <w:color w:val="000000"/>
                          </w:rPr>
                          <w:t xml:space="preserve"> і їх структури, а також оптимізація структури фінансування.</w:t>
                        </w:r>
                      </w:p>
                    </w:tc>
                  </w:tr>
                </w:tbl>
                <w:p w:rsidR="00426142" w:rsidRPr="002317A7" w:rsidRDefault="00426142" w:rsidP="00656542">
                  <w:pPr>
                    <w:ind w:firstLine="709"/>
                    <w:contextualSpacing/>
                    <w:jc w:val="right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 w:rsidRPr="009438FA">
                    <w:rPr>
                      <w:sz w:val="22"/>
                      <w:szCs w:val="22"/>
                    </w:rPr>
                    <w:t>Упр</w:t>
                  </w:r>
                  <w:r>
                    <w:rPr>
                      <w:sz w:val="22"/>
                      <w:szCs w:val="22"/>
                    </w:rPr>
                    <w:t>авління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оборотними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активами – </w:t>
                  </w:r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складний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процес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Його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складн</w:t>
                  </w:r>
                  <w:r>
                    <w:rPr>
                      <w:sz w:val="22"/>
                      <w:szCs w:val="22"/>
                    </w:rPr>
                    <w:t>ість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залежить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від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таких умов</w:t>
                  </w:r>
                  <w:r w:rsidRPr="009438FA"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обсяг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оборотного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капіталу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що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використовується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в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операційному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процесі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;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різні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види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що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формуються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за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рахунок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обсягу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оборотного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капіталу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; </w:t>
                  </w:r>
                  <w:proofErr w:type="spellStart"/>
                  <w:r>
                    <w:rPr>
                      <w:sz w:val="22"/>
                      <w:szCs w:val="22"/>
                    </w:rPr>
                    <w:t>прискорення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обороту </w:t>
                  </w:r>
                  <w:proofErr w:type="spellStart"/>
                  <w:r>
                    <w:rPr>
                      <w:sz w:val="22"/>
                      <w:szCs w:val="22"/>
                    </w:rPr>
                    <w:t>капіталу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та</w:t>
                  </w:r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забезпечення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постійної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платоспроможності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підприємства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тощо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4A4EDC">
                    <w:rPr>
                      <w:sz w:val="22"/>
                      <w:szCs w:val="22"/>
                      <w:lang w:val="uk-UA"/>
                    </w:rPr>
                    <w:t>Система управл</w:t>
                  </w:r>
                  <w:r>
                    <w:rPr>
                      <w:sz w:val="22"/>
                      <w:szCs w:val="22"/>
                      <w:lang w:val="uk-UA"/>
                    </w:rPr>
                    <w:t>іння оборотними активами я</w:t>
                  </w:r>
                  <w:r w:rsidRPr="004A4EDC">
                    <w:rPr>
                      <w:sz w:val="22"/>
                      <w:szCs w:val="22"/>
                      <w:lang w:val="uk-UA"/>
                    </w:rPr>
                    <w:t>вляє собою частину загальної фінан</w:t>
                  </w:r>
                  <w:r>
                    <w:rPr>
                      <w:sz w:val="22"/>
                      <w:szCs w:val="22"/>
                      <w:lang w:val="uk-UA"/>
                    </w:rPr>
                    <w:t>сової стратегії підприємства, яка</w:t>
                  </w:r>
                  <w:r w:rsidRPr="004A4EDC">
                    <w:rPr>
                      <w:sz w:val="22"/>
                      <w:szCs w:val="22"/>
                      <w:lang w:val="uk-UA"/>
                    </w:rPr>
                    <w:t xml:space="preserve"> полягає у формуванні необхідного обсягу і складу оборотних активів, раціоналізації й оптимізації структури джерел їх фінансування.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</w:rPr>
                    <w:t xml:space="preserve">Система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активами підприємства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розробляється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за такими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основними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етапами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: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</w:rPr>
                    <w:t xml:space="preserve">1.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Аналіз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</w:t>
                  </w:r>
                  <w:r>
                    <w:rPr>
                      <w:sz w:val="22"/>
                      <w:szCs w:val="22"/>
                    </w:rPr>
                    <w:t xml:space="preserve">ства в </w:t>
                  </w:r>
                  <w:proofErr w:type="spellStart"/>
                  <w:r>
                    <w:rPr>
                      <w:sz w:val="22"/>
                      <w:szCs w:val="22"/>
                    </w:rPr>
                    <w:t>попередньому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періоді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  <w:lang w:val="uk-UA"/>
                    </w:rPr>
                    <w:t>передба</w:t>
                  </w:r>
                  <w:r w:rsidRPr="009438FA">
                    <w:rPr>
                      <w:sz w:val="22"/>
                      <w:szCs w:val="22"/>
                    </w:rPr>
                    <w:t>чає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п’ять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етапів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4A4EDC">
                    <w:rPr>
                      <w:sz w:val="22"/>
                      <w:szCs w:val="22"/>
                      <w:lang w:val="uk-UA"/>
                    </w:rPr>
                    <w:t xml:space="preserve">На першому етапі аналізу розглядається динаміка загального обсягу оборотних активів підприємства; темпи зміни середньої їх суми в зіставленні з темпами зміни обсягу реалізації продукції і середньої суми всіх активів; динаміка питомої ваги оборотних активів у загальній сумі активів підприємства.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4A4EDC">
                    <w:rPr>
                      <w:sz w:val="22"/>
                      <w:szCs w:val="22"/>
                      <w:lang w:val="uk-UA"/>
                    </w:rPr>
                    <w:t xml:space="preserve">На другому етапі аналізу розглядається динаміка складу оборотних активів підприємства в розрізі основних їх видів: запасів сировини, матеріалів і напівфабрикатів; запасів готової продукції; дебіторської заборгованості; залишків грошових активів. </w:t>
                  </w:r>
                  <w:r w:rsidRPr="00590F86">
                    <w:rPr>
                      <w:sz w:val="22"/>
                      <w:szCs w:val="22"/>
                      <w:lang w:val="uk-UA"/>
                    </w:rPr>
                    <w:t xml:space="preserve">На даному етапі аналізу розраховуються та вивчаються темпи зміни суми кожного із цих видів оборотних активів у зіставленні з темпами зміни обсягу виробництва й реалізації продукції; розглядається динаміка питомої ваги основних видів оборотних активів у загальній їх сумі.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Аналіз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складу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підприємства за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окремими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видами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дозволяє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оцінити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рівень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ліквідності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</w:rPr>
                    <w:t xml:space="preserve">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третьому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етапі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аналізу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вивчається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оборотність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окремих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видів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загальній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сумі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Цей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аналіз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проводиться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використанням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показників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коефіцієнта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пері</w:t>
                  </w:r>
                  <w:r>
                    <w:rPr>
                      <w:sz w:val="22"/>
                      <w:szCs w:val="22"/>
                    </w:rPr>
                    <w:t>оду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обороту </w:t>
                  </w:r>
                  <w:proofErr w:type="spellStart"/>
                  <w:r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становлюється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загальна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тривалість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структура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операційного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виробничого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фінансового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циклів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підприємства;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досліджуються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основні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фактори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що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впливають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тривалість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цих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циклів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4A4EDC">
                    <w:rPr>
                      <w:sz w:val="22"/>
                      <w:szCs w:val="22"/>
                      <w:lang w:val="uk-UA"/>
                    </w:rPr>
                    <w:t>На четвертому етапі визначається рентабельність оборотних активів, досліджуються фактори, що її формують.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4A4EDC">
                    <w:rPr>
                      <w:sz w:val="22"/>
                      <w:szCs w:val="22"/>
                      <w:lang w:val="uk-UA"/>
                    </w:rPr>
                    <w:t xml:space="preserve">На п’ятому етапі аналізу розглядається склад основних джерел фінансування оборотних активів – динаміка їх суми та питомої ваги в загальному обсязі фінансових засобів, інвестованих у ці активи; визначається рівень фінансового ризику, що генерується сформованою структурою джерел фінансування оборотних активів.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 w:rsidRPr="009438FA">
                    <w:rPr>
                      <w:sz w:val="22"/>
                      <w:szCs w:val="22"/>
                    </w:rPr>
                    <w:t>Результати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аналізу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дозволяють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визначити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загальний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рівень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ефективності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активами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підприємстві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виявити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основні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напрями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його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підвищення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в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майбутньому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періоді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</w:rPr>
                    <w:t xml:space="preserve">2.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</w:t>
                  </w:r>
                  <w:r>
                    <w:rPr>
                      <w:sz w:val="22"/>
                      <w:szCs w:val="22"/>
                    </w:rPr>
                    <w:t>значення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принципових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підходів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438FA">
                    <w:rPr>
                      <w:sz w:val="22"/>
                      <w:szCs w:val="22"/>
                    </w:rPr>
                    <w:t xml:space="preserve">до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формування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підприємства.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даному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етапі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аналіз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відображає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загальну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ідеологію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фінансового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підприємством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із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позицій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прийнятного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співвідношення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рівня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прибутковості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ризику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фінансової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діяльності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визначають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вибір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визначеного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 xml:space="preserve">  </w:t>
                  </w:r>
                  <w:r w:rsidRPr="009438FA">
                    <w:rPr>
                      <w:sz w:val="22"/>
                      <w:szCs w:val="22"/>
                    </w:rPr>
                    <w:t xml:space="preserve"> типу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 </w:t>
                  </w:r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політики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формування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</w:rPr>
                    <w:t xml:space="preserve">З </w:t>
                  </w:r>
                  <w:proofErr w:type="spellStart"/>
                  <w:r>
                    <w:rPr>
                      <w:sz w:val="22"/>
                      <w:szCs w:val="22"/>
                    </w:rPr>
                    <w:t>науково</w:t>
                  </w:r>
                  <w:r>
                    <w:rPr>
                      <w:sz w:val="22"/>
                      <w:szCs w:val="22"/>
                      <w:lang w:val="uk-UA"/>
                    </w:rPr>
                    <w:t>го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погляду</w:t>
                  </w:r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виділ</w:t>
                  </w:r>
                  <w:r>
                    <w:rPr>
                      <w:sz w:val="22"/>
                      <w:szCs w:val="22"/>
                    </w:rPr>
                    <w:t>яються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три </w:t>
                  </w:r>
                  <w:proofErr w:type="spellStart"/>
                  <w:r>
                    <w:rPr>
                      <w:sz w:val="22"/>
                      <w:szCs w:val="22"/>
                    </w:rPr>
                    <w:t>принципові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підходи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438FA">
                    <w:rPr>
                      <w:sz w:val="22"/>
                      <w:szCs w:val="22"/>
                    </w:rPr>
                    <w:t xml:space="preserve">до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формування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</w:t>
                  </w:r>
                  <w:r>
                    <w:rPr>
                      <w:sz w:val="22"/>
                      <w:szCs w:val="22"/>
                    </w:rPr>
                    <w:t>дприємства</w:t>
                  </w:r>
                  <w:r>
                    <w:rPr>
                      <w:sz w:val="22"/>
                      <w:szCs w:val="22"/>
                      <w:lang w:val="uk-UA"/>
                    </w:rPr>
                    <w:t>:</w:t>
                  </w:r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консервативний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помірний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агресивний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Консервативний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підхід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передбачає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мінімізацію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операційних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фінансових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ризиків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але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негативно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впливає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ефективність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використання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оборотність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рівень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рентабельності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Помірний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підхід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забезпечує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оптимальне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співвідношення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між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рівнем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ризику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рівнем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ефективності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використання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фінансових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ресурсів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Агресивний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підхід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полягає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в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мінімізації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усіх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форм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страхових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резервів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за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окремими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видами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590F86">
                    <w:rPr>
                      <w:sz w:val="22"/>
                      <w:szCs w:val="22"/>
                      <w:lang w:val="uk-UA"/>
                    </w:rPr>
                    <w:t>3. Оптимізація обсягу оборотних активів. Така о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птимізація повинна виходити з обраного підходу </w:t>
                  </w:r>
                  <w:r w:rsidRPr="00590F86">
                    <w:rPr>
                      <w:sz w:val="22"/>
                      <w:szCs w:val="22"/>
                      <w:lang w:val="uk-UA"/>
                    </w:rPr>
                    <w:t>до формування оборотних активів, забезпечуючи заданий рівень співвідношенн</w:t>
                  </w:r>
                  <w:r>
                    <w:rPr>
                      <w:sz w:val="22"/>
                      <w:szCs w:val="22"/>
                      <w:lang w:val="uk-UA"/>
                    </w:rPr>
                    <w:t>я ефективності їх використання та</w:t>
                  </w:r>
                  <w:r w:rsidRPr="00590F86">
                    <w:rPr>
                      <w:sz w:val="22"/>
                      <w:szCs w:val="22"/>
                      <w:lang w:val="uk-UA"/>
                    </w:rPr>
                    <w:t xml:space="preserve"> ризику.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 w:rsidRPr="009438FA">
                    <w:rPr>
                      <w:sz w:val="22"/>
                      <w:szCs w:val="22"/>
                    </w:rPr>
                    <w:t>Процес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оптимізації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обсягу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складається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трьох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основних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етапів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</w:rPr>
                    <w:t xml:space="preserve">Перший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етап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За результатами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аналізу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попередньому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періоді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визначається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система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заходів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щодо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реалізації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резервів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спрямованих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скорочення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тривалості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операційного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а в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його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рамках –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виробничого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фінансового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циклів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підприємства. При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цьому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скорочення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тривалості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окремих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циклів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не повинно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призводити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до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зниження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обсягів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виробництва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реалізації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продукції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590F86">
                    <w:rPr>
                      <w:sz w:val="22"/>
                      <w:szCs w:val="22"/>
                      <w:lang w:val="uk-UA"/>
                    </w:rPr>
                    <w:t xml:space="preserve">Другий етап. На основі вибраного підходу до формування оборотних активів, запланованого обсягу виробництва й реалізації окремих видів продукції та розкритих резервів скорочення тривалості операційного циклу оптимізується обсяг і рівень окремих видів цих активів.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Засобом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такої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оптимізації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виступає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нормування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періоду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обороту та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суми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 w:rsidRPr="009438FA">
                    <w:rPr>
                      <w:sz w:val="22"/>
                      <w:szCs w:val="22"/>
                    </w:rPr>
                    <w:t>Третій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етап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даному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етапі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визначається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загальний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обсяг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підприємства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наступний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період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4A4EDC">
                    <w:rPr>
                      <w:sz w:val="22"/>
                      <w:szCs w:val="22"/>
                      <w:lang w:val="uk-UA"/>
                    </w:rPr>
                    <w:t xml:space="preserve">4. Оптимізація співвідношення постійної та змінної частин оборотних активів.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Сезонні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особливості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суттєво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впливають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обсяг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потреби в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окремих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видах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здійснення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операційної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діяльності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Коливання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в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розмірах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потреби в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окремих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видах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можуть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бути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викликані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сезонними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особливостями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попиту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продукцію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підприємства. Тому 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процесі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активами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варто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визначати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сезонну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потребу,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що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складає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різницю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між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максимальною та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мінімальною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потребою в них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протягом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року.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</w:rPr>
                    <w:t xml:space="preserve">5.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Забезпечення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необхідної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ліквідності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Усі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види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тією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іншою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мірою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ліквідними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крім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витрат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майбутніх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періодів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безнадійної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дебіторської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заборгованості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Загальний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рівень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ліквідності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повинен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забезпечувати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необхідний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рівень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платоспроможності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підприємства за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поточними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</w:t>
                  </w:r>
                  <w:r>
                    <w:rPr>
                      <w:sz w:val="22"/>
                      <w:szCs w:val="22"/>
                    </w:rPr>
                    <w:t>нансовими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зобов'язаннями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Для цього </w:t>
                  </w:r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урахуванням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обсягу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графіка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майбутнього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платіжного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обороту повинна бути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визначена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частина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формі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коштів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високо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-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середньоліквідних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</w:rPr>
                    <w:t xml:space="preserve">6.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Забезпечення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підвищення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рентабельності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повинні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приносити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визначений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прибуток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при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використанні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виробничо-збутовій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діяльності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підприємства.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Водночас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окремі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види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можуть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приносити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підприємству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прямий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прибуток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процесі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фінансової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діяльності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формі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відсотків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дивідендів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Тому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складовою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частиною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розроблюваної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політики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є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забезпечення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своєчасного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використання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тимчасово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вільного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залишку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грошових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формування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ефективного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портфеля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короткострокових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фінансових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вкладень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</w:rPr>
                    <w:t xml:space="preserve">7.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Забезпечення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мінімізації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втрат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процесі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використання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Усі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види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певною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мірою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схильні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до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ризику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втрат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Тому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оборотними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активами повинно бути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спрямоване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мінімізацію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ризику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втрат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особливо в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інфляційних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умовах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Pr="00DF211B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438FA">
                    <w:rPr>
                      <w:sz w:val="22"/>
                      <w:szCs w:val="22"/>
                    </w:rPr>
                    <w:t xml:space="preserve">8.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Формування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принципів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що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визначають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окремих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видів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Виходячи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із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загальних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пр</w:t>
                  </w:r>
                  <w:r>
                    <w:rPr>
                      <w:sz w:val="22"/>
                      <w:szCs w:val="22"/>
                    </w:rPr>
                    <w:t>инципів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фінансування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r>
                    <w:rPr>
                      <w:sz w:val="22"/>
                      <w:szCs w:val="22"/>
                      <w:lang w:val="uk-UA"/>
                    </w:rPr>
                    <w:t>які</w:t>
                  </w:r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визначають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формування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</w:rPr>
                    <w:t>стру</w:t>
                  </w:r>
                  <w:r>
                    <w:rPr>
                      <w:sz w:val="22"/>
                      <w:szCs w:val="22"/>
                    </w:rPr>
                    <w:t>ктури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>
                    <w:rPr>
                      <w:sz w:val="22"/>
                      <w:szCs w:val="22"/>
                    </w:rPr>
                    <w:t>вартості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капіталу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r>
                    <w:rPr>
                      <w:sz w:val="22"/>
                      <w:szCs w:val="22"/>
                      <w:lang w:val="uk-UA"/>
                    </w:rPr>
                    <w:t>потрібно</w:t>
                  </w:r>
                  <w:r w:rsidRPr="009438FA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конкретизувати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принципи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окремих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видів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складових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частин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Залежно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фінансового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менталітету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менеджерів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сформовані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принципи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можуть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визначати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широкий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діапазон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підходів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до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консервативного до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агресивного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Pr="00DF211B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</w:rPr>
                    <w:t xml:space="preserve">9.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Оптимізація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структури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джерел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оборотних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. На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основі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раніше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визначених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принципів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процесі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розробки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системи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оборотними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активами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формуються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підходи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до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вибору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конкретної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структури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джерел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приросту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урахуванням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тривалості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окремих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стадій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фінансового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циклу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й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оцінки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вартості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залучення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окремих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видів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капіталу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>.</w:t>
                  </w:r>
                </w:p>
                <w:p w:rsidR="00426142" w:rsidRPr="00DF211B" w:rsidRDefault="00426142" w:rsidP="00656542">
                  <w:pPr>
                    <w:widowControl w:val="0"/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У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теорії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фінансового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менеджменту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прийнято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виділяти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різні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b/>
                      <w:color w:val="000000"/>
                      <w:sz w:val="22"/>
                      <w:szCs w:val="22"/>
                    </w:rPr>
                    <w:t>стратегії</w:t>
                  </w:r>
                  <w:proofErr w:type="spellEnd"/>
                  <w:r w:rsidRPr="00DF211B"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b/>
                      <w:color w:val="000000"/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b/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b/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залежно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від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ставл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>ення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фінансового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менеджера до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вибору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джерел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покриття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варійованої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частини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оборотних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DF211B" w:rsidRDefault="00426142" w:rsidP="00656542">
                  <w:pPr>
                    <w:widowControl w:val="0"/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Відомі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чотири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моделі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стратегіх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ідеальна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агресивна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консервативна,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компромісна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</w:p>
                <w:p w:rsidR="00426142" w:rsidRPr="00DF211B" w:rsidRDefault="00426142" w:rsidP="00656542">
                  <w:pPr>
                    <w:widowControl w:val="0"/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F211B">
                    <w:rPr>
                      <w:b/>
                      <w:i/>
                      <w:color w:val="000000"/>
                      <w:sz w:val="22"/>
                      <w:szCs w:val="22"/>
                    </w:rPr>
                    <w:t>Ідеальна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модель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побудована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виходячи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понять “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” та “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зобов”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язання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”.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Термін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“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ідеальний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”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означає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не в прямому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значенні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ідеал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рівність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короткостроковими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зобов”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язаннями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Сутність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цієї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стратегії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полягає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в тому,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що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пасиви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встановлюються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рівні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необоротних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тобто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ця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модель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має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такий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вигляд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</w:rPr>
                    <w:t>ДП = НА,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                                      </w:t>
                  </w:r>
                  <w:r w:rsidRPr="004A4EDC">
                    <w:rPr>
                      <w:sz w:val="24"/>
                      <w:lang w:val="uk-UA"/>
                    </w:rPr>
                    <w:t>(</w:t>
                  </w:r>
                  <w:r>
                    <w:rPr>
                      <w:sz w:val="24"/>
                      <w:lang w:val="uk-UA"/>
                    </w:rPr>
                    <w:t>6</w:t>
                  </w:r>
                  <w:r w:rsidRPr="004A4EDC">
                    <w:rPr>
                      <w:sz w:val="24"/>
                      <w:lang w:val="uk-UA"/>
                    </w:rPr>
                    <w:t>.</w:t>
                  </w:r>
                  <w:r>
                    <w:rPr>
                      <w:sz w:val="24"/>
                      <w:lang w:val="uk-UA"/>
                    </w:rPr>
                    <w:t>2</w:t>
                  </w:r>
                  <w:r w:rsidRPr="004A4EDC">
                    <w:rPr>
                      <w:sz w:val="24"/>
                      <w:lang w:val="uk-UA"/>
                    </w:rPr>
                    <w:t>)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де ДП –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пасиви</w:t>
                  </w:r>
                  <w:proofErr w:type="spellEnd"/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НА -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необоротні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активи</w:t>
                  </w:r>
                  <w:proofErr w:type="spellEnd"/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До д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овгостроков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их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пасив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ів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в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ходять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власні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кошти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статутний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капітал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додатковий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капітал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резервний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капіта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нерозподілений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прибуток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) та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запозичені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кредити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банку,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інші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позичкі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).</w:t>
                  </w: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До н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еоборотн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их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актив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ів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належать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нематеріальні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незавершене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будівництво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основні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засоби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інвестиції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дебіторська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заборгованість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заборгованість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за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майно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),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відстрочені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податкові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інші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необоротні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У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реальному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житті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ця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модель практично не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зустрічається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через те,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що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вона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найбільш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ризикована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оскільки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при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несприятливих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умовах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наприклад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коли треба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розрахуватися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всіма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кредиторами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одночасно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підприємство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може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опинитися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перед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необхідністю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продажу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частини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основних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засобів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покриття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поточної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кредиторської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заборгованості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Сутність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цієї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стратегії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полягає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в тому,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що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пасиви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встановлюються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рівні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необоротних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F211B">
                    <w:rPr>
                      <w:b/>
                      <w:i/>
                      <w:color w:val="000000"/>
                      <w:sz w:val="22"/>
                      <w:szCs w:val="22"/>
                    </w:rPr>
                    <w:t>Агресивна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модель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полягає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в тому,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що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пасиви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джерелом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покриття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необоротних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і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постійної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частини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тобто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їх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мінімуму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який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необхідний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здійсн</w:t>
                  </w:r>
                  <w:r>
                    <w:rPr>
                      <w:color w:val="000000"/>
                      <w:sz w:val="22"/>
                      <w:szCs w:val="22"/>
                    </w:rPr>
                    <w:t>ення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господарської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діяльності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У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цьому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разі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варій</w:t>
                  </w:r>
                  <w:r>
                    <w:rPr>
                      <w:color w:val="000000"/>
                      <w:sz w:val="22"/>
                      <w:szCs w:val="22"/>
                    </w:rPr>
                    <w:t>ована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частина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у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повному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обсязі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покривається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короткостроковою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кредиторською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заборгованістю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З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позиції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ліквідності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ця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стратегія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також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ризикован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а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оскільки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в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практичній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діяльності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обмежуватися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лише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</w:t>
                  </w:r>
                  <w:r>
                    <w:rPr>
                      <w:color w:val="000000"/>
                      <w:sz w:val="22"/>
                      <w:szCs w:val="22"/>
                    </w:rPr>
                    <w:t>інімумом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на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не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>можливо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Агресивна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модель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має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такий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вигляд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: 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8E11B1">
                    <w:rPr>
                      <w:color w:val="000000"/>
                      <w:sz w:val="22"/>
                      <w:szCs w:val="22"/>
                    </w:rPr>
                    <w:t>ДП</w:t>
                  </w:r>
                  <w:r w:rsidRPr="008E11B1">
                    <w:rPr>
                      <w:color w:val="000000"/>
                      <w:sz w:val="22"/>
                      <w:szCs w:val="22"/>
                      <w:lang w:val="uk-UA"/>
                    </w:rPr>
                    <w:t>=</w:t>
                  </w:r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8E11B1">
                    <w:rPr>
                      <w:color w:val="000000"/>
                      <w:sz w:val="22"/>
                      <w:szCs w:val="22"/>
                      <w:lang w:val="uk-UA"/>
                    </w:rPr>
                    <w:t>Н</w:t>
                  </w:r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А + ПЧ, </w:t>
                  </w:r>
                  <w:r w:rsidRPr="008E11B1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                              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(6.3)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де ДП –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довгострокові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пасиви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>;</w:t>
                  </w: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8E11B1">
                    <w:rPr>
                      <w:color w:val="000000"/>
                      <w:sz w:val="22"/>
                      <w:szCs w:val="22"/>
                      <w:lang w:val="uk-UA"/>
                    </w:rPr>
                    <w:t>Н</w:t>
                  </w:r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А –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необоротні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активи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>;</w:t>
                  </w: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ПЧ –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постійна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частина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оборотних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(норматив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оборотних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>).</w:t>
                  </w: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8E11B1">
                    <w:rPr>
                      <w:b/>
                      <w:i/>
                      <w:color w:val="000000"/>
                      <w:sz w:val="22"/>
                      <w:szCs w:val="22"/>
                      <w:lang w:val="uk-UA"/>
                    </w:rPr>
                    <w:t>Консервативна</w:t>
                  </w:r>
                  <w:r w:rsidRPr="008E11B1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модель передбачає, що варійована частина поточних активів також покривається довгостроковими активами, Як правило, консервативна модель застосовується на початкових стадіях існування підприємства за умови достатньої величини капіталу власників підприємства і доступності довгострокових кредитів інвестиційного фінансування.</w:t>
                  </w: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У</w:t>
                  </w:r>
                  <w:r w:rsidRPr="008E11B1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цьому разі короткострокової кредиторської заборгованості немає, відсутній ризик втрати ліквідності, тобто модель має штучний вигляд.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У</w:t>
                  </w:r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господарській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діяльності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такого не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буває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щоб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була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відсутня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кредиторська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заборгованість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Ця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модель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має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такий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E11B1">
                    <w:rPr>
                      <w:color w:val="000000"/>
                      <w:sz w:val="22"/>
                      <w:szCs w:val="22"/>
                    </w:rPr>
                    <w:t>вигляд</w:t>
                  </w:r>
                  <w:proofErr w:type="spellEnd"/>
                  <w:r w:rsidRPr="008E11B1"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8E11B1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ДП = </w:t>
                  </w:r>
                  <w:r w:rsidRPr="008E11B1">
                    <w:rPr>
                      <w:color w:val="000000"/>
                      <w:sz w:val="22"/>
                      <w:szCs w:val="22"/>
                      <w:lang w:val="uk-UA"/>
                    </w:rPr>
                    <w:t>Н</w:t>
                  </w:r>
                  <w:r w:rsidRPr="008E11B1">
                    <w:rPr>
                      <w:color w:val="000000"/>
                      <w:sz w:val="22"/>
                      <w:szCs w:val="22"/>
                    </w:rPr>
                    <w:t xml:space="preserve">А + ПЧ + ВЧ,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                     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(6.4)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де ВЧ –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варійована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частина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F211B">
                    <w:rPr>
                      <w:b/>
                      <w:i/>
                      <w:color w:val="000000"/>
                      <w:sz w:val="22"/>
                      <w:szCs w:val="22"/>
                    </w:rPr>
                    <w:t>Компромісна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модель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найбільш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реальна.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Сутність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її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полягає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її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в тому,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що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необоротні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постійна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частина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приблизно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половина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варійованої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частини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покривається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довгостроковими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пасивами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. При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цьому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чистий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оборотний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капітал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визначається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вигляді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різниці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між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довгостроковими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необоротними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активами,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тобто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ЧК = ДП – ПА, 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  <w:t>(6.</w:t>
                  </w:r>
                  <w:r>
                    <w:rPr>
                      <w:sz w:val="22"/>
                      <w:szCs w:val="22"/>
                      <w:lang w:val="uk-UA"/>
                    </w:rPr>
                    <w:t>5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)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де ЧК –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чистий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оборотний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капітал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,</w:t>
                  </w: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Чистий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оборотний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капітал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також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можна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відобразити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таким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рівнянням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471E83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471E83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ЧК = </w:t>
                  </w:r>
                  <w:proofErr w:type="spellStart"/>
                  <w:r w:rsidRPr="00471E83">
                    <w:rPr>
                      <w:color w:val="000000"/>
                      <w:sz w:val="22"/>
                      <w:szCs w:val="22"/>
                      <w:lang w:val="uk-UA"/>
                    </w:rPr>
                    <w:t>ПЧ</w:t>
                  </w:r>
                  <w:proofErr w:type="spellEnd"/>
                  <w:r w:rsidRPr="00471E83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+ 0,5ВЧ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  <w:t>(6.</w:t>
                  </w:r>
                  <w:r>
                    <w:rPr>
                      <w:sz w:val="22"/>
                      <w:szCs w:val="22"/>
                      <w:lang w:val="uk-UA"/>
                    </w:rPr>
                    <w:t>6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)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471E83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471E83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При компромісній моделі в окремі періоди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господарської діяльності підприє</w:t>
                  </w:r>
                  <w:r w:rsidRPr="00471E83">
                    <w:rPr>
                      <w:color w:val="000000"/>
                      <w:sz w:val="22"/>
                      <w:szCs w:val="22"/>
                      <w:lang w:val="uk-UA"/>
                    </w:rPr>
                    <w:t>мство може мати надмірні поточні активи, що негативно впливає на розмір прибутку. Водноча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с</w:t>
                  </w:r>
                  <w:r w:rsidRPr="00471E83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це дає можливість підтримувати ліквідність балансу підприємства на відповідному рівні.</w:t>
                  </w: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Компромісна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модель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має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такий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вигляд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ДП= </w:t>
                  </w: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>Н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>А+ПЧ+05+ВЧ,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ab/>
                    <w:t>(6.</w:t>
                  </w:r>
                  <w:r>
                    <w:rPr>
                      <w:sz w:val="22"/>
                      <w:szCs w:val="22"/>
                      <w:lang w:val="uk-UA"/>
                    </w:rPr>
                    <w:t>7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)</w:t>
                  </w:r>
                </w:p>
                <w:p w:rsidR="00426142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2B6171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де ДП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довгострокові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пасиви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;</w:t>
                  </w: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>Н</w:t>
                  </w:r>
                  <w:r>
                    <w:rPr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необоротні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активи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;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426142" w:rsidRPr="002B6171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ПЧ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постійна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частина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;</w:t>
                  </w: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ВЧ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варійована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частина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поточних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DF211B" w:rsidRDefault="00426142" w:rsidP="00656542">
                  <w:pPr>
                    <w:tabs>
                      <w:tab w:val="left" w:pos="709"/>
                    </w:tabs>
                    <w:ind w:firstLine="567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Отже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можна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зробити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висновок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що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погляду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оптимізації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прибутковості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ризику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найбільш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оптимальною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стратегія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комерційного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. Дана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стратегія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оптимально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поєднує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рівень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прибутковості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і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середній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рівень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ризику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забе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з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печує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достатньо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високий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рівень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фінансової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стійкості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платоспроможності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підприємства.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Проте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виходячи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пріоритетності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цілей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фінансово-господарської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діяльності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підприємства на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окремих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стадіях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його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розвитку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, оптимально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ю</w:t>
                  </w:r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може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стати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інша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стратегія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фінансування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.  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У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загалі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, при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виборі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стратегії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необхідно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знайти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бажане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співвідношення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між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рівнем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рентабельності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використання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власного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капіталу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рівнем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ризику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зниження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фінансової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стійкості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підприємства, яка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оцінюється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величиною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його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 xml:space="preserve"> чистого оборотного </w:t>
                  </w:r>
                  <w:proofErr w:type="spellStart"/>
                  <w:r w:rsidRPr="00DF211B">
                    <w:rPr>
                      <w:color w:val="000000"/>
                      <w:sz w:val="22"/>
                      <w:szCs w:val="22"/>
                    </w:rPr>
                    <w:t>капіталу</w:t>
                  </w:r>
                  <w:proofErr w:type="spellEnd"/>
                  <w:r w:rsidRPr="00DF211B">
                    <w:rPr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DF211B" w:rsidRDefault="00426142" w:rsidP="00656542">
                  <w:pPr>
                    <w:widowControl w:val="0"/>
                    <w:autoSpaceDE w:val="0"/>
                    <w:autoSpaceDN w:val="0"/>
                    <w:adjustRightInd w:val="0"/>
                    <w:ind w:firstLine="567"/>
                    <w:jc w:val="both"/>
                    <w:rPr>
                      <w:sz w:val="22"/>
                      <w:szCs w:val="22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Якщо змінюється норматив оборотних коштів, розрахований приріст </w:t>
                  </w:r>
                  <w:r w:rsidRPr="00DF211B">
                    <w:rPr>
                      <w:sz w:val="22"/>
                      <w:szCs w:val="22"/>
                    </w:rPr>
                    <w:t xml:space="preserve">нормативу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оборотних активів покривається 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такими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джерелами:</w:t>
                  </w:r>
                </w:p>
                <w:p w:rsidR="00426142" w:rsidRPr="00DF211B" w:rsidRDefault="00426142" w:rsidP="00656542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clear" w:pos="1211"/>
                      <w:tab w:val="left" w:pos="851"/>
                      <w:tab w:val="num" w:pos="1560"/>
                    </w:tabs>
                    <w:autoSpaceDE w:val="0"/>
                    <w:autoSpaceDN w:val="0"/>
                    <w:adjustRightInd w:val="0"/>
                    <w:ind w:left="0"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зобов’язаннями по розрахунках із зарплати, з постачальн</w:t>
                  </w:r>
                  <w:r>
                    <w:rPr>
                      <w:sz w:val="22"/>
                      <w:szCs w:val="22"/>
                      <w:lang w:val="uk-UA"/>
                    </w:rPr>
                    <w:t>иками і підрядниками, бюджетом у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межах нормативних термінів;</w:t>
                  </w:r>
                </w:p>
                <w:p w:rsidR="00426142" w:rsidRPr="00DF211B" w:rsidRDefault="00426142" w:rsidP="00656542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clear" w:pos="1211"/>
                      <w:tab w:val="left" w:pos="851"/>
                      <w:tab w:val="num" w:pos="1560"/>
                    </w:tabs>
                    <w:autoSpaceDE w:val="0"/>
                    <w:autoSpaceDN w:val="0"/>
                    <w:adjustRightInd w:val="0"/>
                    <w:ind w:left="0" w:firstLine="567"/>
                    <w:jc w:val="both"/>
                    <w:rPr>
                      <w:sz w:val="22"/>
                      <w:szCs w:val="22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прибутком;</w:t>
                  </w:r>
                </w:p>
                <w:p w:rsidR="00426142" w:rsidRPr="00DF211B" w:rsidRDefault="00426142" w:rsidP="00656542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clear" w:pos="1211"/>
                      <w:tab w:val="left" w:pos="851"/>
                      <w:tab w:val="num" w:pos="1560"/>
                    </w:tabs>
                    <w:autoSpaceDE w:val="0"/>
                    <w:autoSpaceDN w:val="0"/>
                    <w:adjustRightInd w:val="0"/>
                    <w:ind w:left="0"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надлишком власних джерел формування оборотних активів на початок запланованого року; </w:t>
                  </w:r>
                </w:p>
                <w:p w:rsidR="00426142" w:rsidRPr="00DF211B" w:rsidRDefault="00426142" w:rsidP="00656542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clear" w:pos="1211"/>
                      <w:tab w:val="left" w:pos="851"/>
                      <w:tab w:val="num" w:pos="1560"/>
                    </w:tabs>
                    <w:autoSpaceDE w:val="0"/>
                    <w:autoSpaceDN w:val="0"/>
                    <w:adjustRightInd w:val="0"/>
                    <w:ind w:left="0"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кредитами і позиковими коштами;</w:t>
                  </w:r>
                </w:p>
                <w:p w:rsidR="00426142" w:rsidRPr="00DF211B" w:rsidRDefault="00426142" w:rsidP="00656542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clear" w:pos="1211"/>
                      <w:tab w:val="left" w:pos="851"/>
                      <w:tab w:val="num" w:pos="1560"/>
                    </w:tabs>
                    <w:autoSpaceDE w:val="0"/>
                    <w:autoSpaceDN w:val="0"/>
                    <w:adjustRightInd w:val="0"/>
                    <w:ind w:left="0" w:firstLine="567"/>
                    <w:jc w:val="both"/>
                    <w:rPr>
                      <w:sz w:val="22"/>
                      <w:szCs w:val="22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іншими джерелами.</w:t>
                  </w:r>
                </w:p>
                <w:p w:rsidR="00426142" w:rsidRDefault="00426142" w:rsidP="00656542">
                  <w:pPr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 w:rsidRPr="00DF211B">
                    <w:rPr>
                      <w:sz w:val="22"/>
                      <w:szCs w:val="22"/>
                    </w:rPr>
                    <w:t>Першочерговими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проблемами в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управлінні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оборотними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активами є: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запасами,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дебіторською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заборгованістю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грошовими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коштами,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визначення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джерел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9438FA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Default="00426142" w:rsidP="00656542">
                  <w:pPr>
                    <w:ind w:firstLine="709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4A4EDC" w:rsidRDefault="00426142" w:rsidP="00656542">
                  <w:pPr>
                    <w:pStyle w:val="211"/>
                    <w:ind w:firstLine="567"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4A4EDC">
                    <w:rPr>
                      <w:b/>
                      <w:sz w:val="22"/>
                      <w:szCs w:val="22"/>
                      <w:lang w:val="uk-UA"/>
                    </w:rPr>
                    <w:t>Управління рухом коштів</w:t>
                  </w:r>
                </w:p>
                <w:p w:rsidR="00426142" w:rsidRDefault="00426142" w:rsidP="00656542">
                  <w:pPr>
                    <w:ind w:firstLine="709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4A4EDC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4A4EDC">
                    <w:rPr>
                      <w:sz w:val="22"/>
                      <w:szCs w:val="22"/>
                      <w:lang w:val="uk-UA"/>
                    </w:rPr>
                    <w:t>Особливе значення для стабільної діяльності підприємства м</w:t>
                  </w:r>
                  <w:r>
                    <w:rPr>
                      <w:sz w:val="22"/>
                      <w:szCs w:val="22"/>
                      <w:lang w:val="uk-UA"/>
                    </w:rPr>
                    <w:t>ає швидкість руху коштів. Одна</w:t>
                  </w:r>
                  <w:r w:rsidRPr="004A4EDC">
                    <w:rPr>
                      <w:sz w:val="22"/>
                      <w:szCs w:val="22"/>
                      <w:lang w:val="uk-UA"/>
                    </w:rPr>
                    <w:t xml:space="preserve"> з основних умов фінансо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вого благополуччя підприємства </w:t>
                  </w:r>
                  <w:r>
                    <w:rPr>
                      <w:sz w:val="22"/>
                      <w:szCs w:val="22"/>
                      <w:lang w:val="uk-UA"/>
                    </w:rPr>
                    <w:sym w:font="Symbol" w:char="F02D"/>
                  </w:r>
                  <w:r w:rsidRPr="004A4EDC">
                    <w:rPr>
                      <w:sz w:val="22"/>
                      <w:szCs w:val="22"/>
                      <w:lang w:val="uk-UA"/>
                    </w:rPr>
                    <w:t xml:space="preserve"> надходження коштів, що забезпечує покриття його поточних зобов'язань.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4A4EDC">
                    <w:rPr>
                      <w:sz w:val="22"/>
                      <w:szCs w:val="22"/>
                      <w:lang w:val="uk-UA"/>
                    </w:rPr>
                    <w:t xml:space="preserve">Відсутність мінімально необхідного запасу коштів свідчить про серйозні фінансові труднощі підприємства. Надмірна ж їх величина вказує на те, що підприємство зазнає збитків, пов'язаних, по-перше, з інфляцією і знеціненням грошей і, по-друге, з упущеною можливістю їхнього вигідного розміщення та одержання додаткового доходу. У цьому зв'язку виникає необхідність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оцінити раціональність управління коштами на підприємстві. Існують різні способи такого аналізу. Зокрема, своєрідним барометром виникнення фінансових труднощів є тенденція скорочення частки грошових коштів у складі поточних активів підприємства при зростаючому обсязі його поточних зобов'язань. Тому щомісячний аналіз співвідношення коштів і найбільш термінових зобов'язань (термін яких закінчується в поточному місяці) може дати досить красномовну картину надлишку (недостачі) коштів на підприємстві.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Іншим способом оцінки достатності коштів є визначення коефіцієнта оборотності коштів. З цією метою використовується формула: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Період обороту = (Середні залишки коштів × Тривалість періоду) / Оборот за період  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                                              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(6.</w:t>
                  </w:r>
                  <w:r>
                    <w:rPr>
                      <w:sz w:val="22"/>
                      <w:szCs w:val="22"/>
                      <w:lang w:val="uk-UA"/>
                    </w:rPr>
                    <w:t>8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)</w:t>
                  </w:r>
                </w:p>
                <w:p w:rsidR="00426142" w:rsidRPr="00DF211B" w:rsidRDefault="00426142" w:rsidP="00656542">
                  <w:pPr>
                    <w:pStyle w:val="af2"/>
                    <w:spacing w:after="0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pStyle w:val="af2"/>
                    <w:spacing w:after="0"/>
                    <w:ind w:firstLine="567"/>
                    <w:jc w:val="both"/>
                    <w:rPr>
                      <w:sz w:val="22"/>
                      <w:szCs w:val="22"/>
                    </w:rPr>
                  </w:pPr>
                  <w:r w:rsidRPr="00DF211B">
                    <w:rPr>
                      <w:sz w:val="22"/>
                      <w:szCs w:val="22"/>
                    </w:rPr>
                    <w:t xml:space="preserve">Для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розрахунку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середніх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залишків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коштів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залучаються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внутрішні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облікові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дані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>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Щ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об розкрити реальний рух коштів на підприємстві, оцінити синхронність надходження і витрати коштів, а також оцінити величину отриманого фінансового результату зі станом коштів </w:t>
                  </w:r>
                  <w:r>
                    <w:rPr>
                      <w:sz w:val="22"/>
                      <w:szCs w:val="22"/>
                      <w:lang w:val="uk-UA"/>
                    </w:rPr>
                    <w:t>на підприємстві, потрібно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виділити і проаналізувати всі напрямки їх надходження та вибуття.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Визначення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мінімально необхідної потреби у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грошових активах для здійснення поточної господарської діяльності спрямовано на встановлення нижньої межі залишку грошових ак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тивів у національній та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іноземній валютах (у процесі розрахунків іноземна валюта перераховується за певним курсом у національну).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Мінімально необхідна потреба в грошових активах для здійснення поточної господарської діяльност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і може бути визначена за такою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формулою: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2317A7" w:rsidRDefault="00426142" w:rsidP="00656542">
                  <w:pPr>
                    <w:ind w:firstLine="567"/>
                    <w:jc w:val="center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                           </w:t>
                  </w: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ДАтіп</w:t>
                  </w:r>
                  <w:proofErr w:type="spellEnd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= </w:t>
                  </w: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ПРда</w:t>
                  </w:r>
                  <w:proofErr w:type="spellEnd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/ Ода,         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 </w:t>
                  </w:r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    </w:t>
                  </w:r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         ( 6.9)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де </w:t>
                  </w: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ДАтіп</w:t>
                  </w:r>
                  <w:proofErr w:type="spellEnd"/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мінімально необхідна потреба у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грошових активах для здійснення поточної господарської діяльності в майбутньому періоді; </w:t>
                  </w:r>
                </w:p>
                <w:p w:rsidR="00426142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ПРда</w:t>
                  </w:r>
                  <w:proofErr w:type="spellEnd"/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передбачуваний обсяг платіжного обороту по поточних господарським операціях у майбутньому періоді (ві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дповідно до  плану надходження та витрат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коштів підприємства); 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Ода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оборотність грошових активів (у разах) в аналогічному за терміном звітному періоді (вона може бути скоректована з урахуванням планованих за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ходів із прискорення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обороту грошових активів).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Розрахунок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мінімально необхідної потреби у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грошових активах для здійснення поточної господарської діял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ьності може бути здійснений ще й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іншим методом за формулою: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2317A7" w:rsidRDefault="00426142" w:rsidP="00656542">
                  <w:pPr>
                    <w:ind w:firstLine="567"/>
                    <w:jc w:val="right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ДАтіп</w:t>
                  </w:r>
                  <w:proofErr w:type="spellEnd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= </w:t>
                  </w: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ДАк</w:t>
                  </w:r>
                  <w:proofErr w:type="spellEnd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+ (</w:t>
                  </w: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ПРда</w:t>
                  </w:r>
                  <w:proofErr w:type="spellEnd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– </w:t>
                  </w: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ФРда</w:t>
                  </w:r>
                  <w:proofErr w:type="spellEnd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) / Ода,         (6.10)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де </w:t>
                  </w:r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ДА</w:t>
                  </w:r>
                  <w:r w:rsidRPr="002317A7">
                    <w:rPr>
                      <w:bCs/>
                      <w:color w:val="000000"/>
                      <w:sz w:val="22"/>
                      <w:szCs w:val="22"/>
                      <w:vertAlign w:val="subscript"/>
                      <w:lang w:val="uk-UA"/>
                    </w:rPr>
                    <w:t>К</w:t>
                  </w:r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– залишок грошових активів на кінець звітного періоду; 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ПРда</w:t>
                  </w:r>
                  <w:proofErr w:type="spellEnd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– планований обсяг платіжного обороту по поточним господарських операціях у майбутньому періоді;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ФРда</w:t>
                  </w:r>
                  <w:proofErr w:type="spellEnd"/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– фактичний обся</w:t>
                  </w:r>
                  <w:r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г платіжного обороту по поточних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господарських операціях у звітному періоді;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 w:rsidRPr="002317A7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 xml:space="preserve">Ода </w:t>
                  </w:r>
                  <w:r w:rsidRPr="00DF211B"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  <w:t>– оборотність грошових активів (у разах) у звітному періоді.</w:t>
                  </w:r>
                </w:p>
                <w:p w:rsidR="00426142" w:rsidRPr="00DF211B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bCs/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</w:rPr>
                    <w:t xml:space="preserve">У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зарубіжній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практиці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</w:t>
                  </w:r>
                  <w:r w:rsidRPr="00DF211B">
                    <w:rPr>
                      <w:bCs/>
                      <w:sz w:val="22"/>
                      <w:szCs w:val="22"/>
                    </w:rPr>
                    <w:t>изначення</w:t>
                  </w:r>
                  <w:proofErr w:type="spellEnd"/>
                  <w:r w:rsidRPr="00DF211B"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bCs/>
                      <w:sz w:val="22"/>
                      <w:szCs w:val="22"/>
                    </w:rPr>
                    <w:t>оптимальних</w:t>
                  </w:r>
                  <w:proofErr w:type="spellEnd"/>
                  <w:r w:rsidRPr="00DF211B"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bCs/>
                      <w:sz w:val="22"/>
                      <w:szCs w:val="22"/>
                    </w:rPr>
                    <w:t>розмірів</w:t>
                  </w:r>
                  <w:proofErr w:type="spellEnd"/>
                  <w:r w:rsidRPr="00DF211B"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bCs/>
                      <w:sz w:val="22"/>
                      <w:szCs w:val="22"/>
                    </w:rPr>
                    <w:t>грошових</w:t>
                  </w:r>
                  <w:proofErr w:type="spellEnd"/>
                  <w:r w:rsidRPr="00DF211B"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bCs/>
                      <w:sz w:val="22"/>
                      <w:szCs w:val="22"/>
                    </w:rPr>
                    <w:t>коштів</w:t>
                  </w:r>
                  <w:proofErr w:type="spellEnd"/>
                  <w:r w:rsidRPr="00DF211B">
                    <w:rPr>
                      <w:bCs/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DF211B">
                    <w:rPr>
                      <w:bCs/>
                      <w:sz w:val="22"/>
                      <w:szCs w:val="22"/>
                    </w:rPr>
                    <w:t>рахунку</w:t>
                  </w:r>
                  <w:proofErr w:type="spellEnd"/>
                  <w:r w:rsidRPr="00DF211B">
                    <w:rPr>
                      <w:bCs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DF211B">
                    <w:rPr>
                      <w:bCs/>
                      <w:sz w:val="22"/>
                      <w:szCs w:val="22"/>
                    </w:rPr>
                    <w:t>касі</w:t>
                  </w:r>
                  <w:proofErr w:type="spellEnd"/>
                  <w:r>
                    <w:rPr>
                      <w:bCs/>
                      <w:sz w:val="22"/>
                      <w:szCs w:val="22"/>
                    </w:rPr>
                    <w:t xml:space="preserve">) </w:t>
                  </w:r>
                  <w:proofErr w:type="spellStart"/>
                  <w:r>
                    <w:rPr>
                      <w:bCs/>
                      <w:sz w:val="22"/>
                      <w:szCs w:val="22"/>
                    </w:rPr>
                    <w:t>набули</w:t>
                  </w:r>
                  <w:proofErr w:type="spellEnd"/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2"/>
                      <w:szCs w:val="22"/>
                    </w:rPr>
                    <w:t>розповсюдження</w:t>
                  </w:r>
                  <w:proofErr w:type="spellEnd"/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  <w:lang w:val="uk-UA"/>
                    </w:rPr>
                    <w:t>такі</w:t>
                  </w:r>
                  <w:r w:rsidRPr="00DF211B"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bCs/>
                      <w:sz w:val="22"/>
                      <w:szCs w:val="22"/>
                    </w:rPr>
                    <w:t>моделі</w:t>
                  </w:r>
                  <w:proofErr w:type="spellEnd"/>
                  <w:r w:rsidRPr="00DF211B">
                    <w:rPr>
                      <w:bCs/>
                      <w:sz w:val="22"/>
                      <w:szCs w:val="22"/>
                    </w:rPr>
                    <w:t>:</w:t>
                  </w:r>
                </w:p>
                <w:p w:rsidR="00426142" w:rsidRPr="00DF211B" w:rsidRDefault="00426142" w:rsidP="00656542">
                  <w:pPr>
                    <w:pStyle w:val="aff0"/>
                    <w:widowControl w:val="0"/>
                    <w:numPr>
                      <w:ilvl w:val="0"/>
                      <w:numId w:val="20"/>
                    </w:numPr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spacing w:after="0"/>
                    <w:ind w:left="0" w:firstLine="567"/>
                    <w:jc w:val="both"/>
                    <w:textAlignment w:val="baseline"/>
                    <w:rPr>
                      <w:bCs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bCs/>
                      <w:i/>
                      <w:sz w:val="22"/>
                      <w:szCs w:val="22"/>
                      <w:lang w:val="uk-UA"/>
                    </w:rPr>
                    <w:t xml:space="preserve">Модель </w:t>
                  </w:r>
                  <w:proofErr w:type="spellStart"/>
                  <w:r w:rsidRPr="00DF211B">
                    <w:rPr>
                      <w:bCs/>
                      <w:i/>
                      <w:sz w:val="22"/>
                      <w:szCs w:val="22"/>
                      <w:lang w:val="uk-UA"/>
                    </w:rPr>
                    <w:t>Баумоля</w:t>
                  </w:r>
                  <w:proofErr w:type="spellEnd"/>
                  <w:r w:rsidRPr="00DF211B">
                    <w:rPr>
                      <w:bCs/>
                      <w:sz w:val="22"/>
                      <w:szCs w:val="22"/>
                      <w:lang w:val="uk-UA"/>
                    </w:rPr>
                    <w:t>, за якою вважається, що</w:t>
                  </w:r>
                  <w:r>
                    <w:rPr>
                      <w:bCs/>
                      <w:sz w:val="22"/>
                      <w:szCs w:val="22"/>
                      <w:lang w:val="uk-UA"/>
                    </w:rPr>
                    <w:t>,</w:t>
                  </w:r>
                  <w:r w:rsidRPr="00DF211B">
                    <w:rPr>
                      <w:bCs/>
                      <w:sz w:val="22"/>
                      <w:szCs w:val="22"/>
                      <w:lang w:val="uk-UA"/>
                    </w:rPr>
                    <w:t xml:space="preserve"> розпочинаючи роботу, підприємство має максимальний доцільний рівень коштів, які протягом деякого періоду витрачає; кошти, що надходять від реалізації товарів і послуг, вкладаються ним у  короткострокові цінні папери. Із закінченням запасу грошових коштів (дорівн</w:t>
                  </w:r>
                  <w:r>
                    <w:rPr>
                      <w:bCs/>
                      <w:sz w:val="22"/>
                      <w:szCs w:val="22"/>
                      <w:lang w:val="uk-UA"/>
                    </w:rPr>
                    <w:t>ює 0</w:t>
                  </w:r>
                  <w:r w:rsidRPr="00DF211B">
                    <w:rPr>
                      <w:bCs/>
                      <w:sz w:val="22"/>
                      <w:szCs w:val="22"/>
                      <w:lang w:val="uk-UA"/>
                    </w:rPr>
                    <w:t xml:space="preserve"> або досягається заданий рівень безпеки), підприємство продає частину цінних паперів для  поповнення запасу грошових коштів до початкової величини:</w:t>
                  </w:r>
                </w:p>
                <w:p w:rsidR="00426142" w:rsidRPr="00DF211B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bCs/>
                      <w:sz w:val="22"/>
                      <w:szCs w:val="22"/>
                    </w:rPr>
                  </w:pPr>
                  <w:r w:rsidRPr="00DF211B">
                    <w:rPr>
                      <w:bCs/>
                      <w:i/>
                      <w:sz w:val="22"/>
                      <w:szCs w:val="22"/>
                    </w:rPr>
                    <w:t>С</w:t>
                  </w:r>
                  <w:r w:rsidRPr="00DF211B">
                    <w:rPr>
                      <w:bCs/>
                      <w:i/>
                      <w:color w:val="000000"/>
                      <w:position w:val="-26"/>
                      <w:sz w:val="22"/>
                      <w:szCs w:val="22"/>
                      <w:lang w:val="uk-UA"/>
                    </w:rPr>
                    <w:object w:dxaOrig="4320" w:dyaOrig="4320">
                      <v:shape id="_x0000_i1072" type="#_x0000_t75" style="width:54pt;height:36pt" o:ole="">
                        <v:imagedata r:id="rId10" o:title=""/>
                      </v:shape>
                      <o:OLEObject Type="Embed" ProgID="Equation.3" ShapeID="_x0000_i1072" DrawAspect="Content" ObjectID="_1686087992" r:id="rId11"/>
                    </w:object>
                  </w:r>
                  <w:r w:rsidRPr="00DF211B">
                    <w:rPr>
                      <w:bCs/>
                      <w:i/>
                      <w:sz w:val="22"/>
                      <w:szCs w:val="22"/>
                    </w:rPr>
                    <w:t xml:space="preserve">                     </w:t>
                  </w:r>
                  <w:r>
                    <w:rPr>
                      <w:bCs/>
                      <w:i/>
                      <w:sz w:val="22"/>
                      <w:szCs w:val="22"/>
                    </w:rPr>
                    <w:t xml:space="preserve"> </w:t>
                  </w:r>
                  <w:r w:rsidRPr="00DF211B">
                    <w:rPr>
                      <w:bCs/>
                      <w:i/>
                      <w:sz w:val="22"/>
                      <w:szCs w:val="22"/>
                    </w:rPr>
                    <w:t xml:space="preserve">       </w:t>
                  </w:r>
                  <w:r w:rsidRPr="00DF211B">
                    <w:rPr>
                      <w:bCs/>
                      <w:sz w:val="22"/>
                      <w:szCs w:val="22"/>
                    </w:rPr>
                    <w:t>(</w:t>
                  </w:r>
                  <w:r w:rsidRPr="00DF211B">
                    <w:rPr>
                      <w:bCs/>
                      <w:sz w:val="22"/>
                      <w:szCs w:val="22"/>
                      <w:lang w:val="uk-UA"/>
                    </w:rPr>
                    <w:t>6</w:t>
                  </w:r>
                  <w:r w:rsidRPr="00DF211B">
                    <w:rPr>
                      <w:bCs/>
                      <w:sz w:val="22"/>
                      <w:szCs w:val="22"/>
                    </w:rPr>
                    <w:t>.</w:t>
                  </w:r>
                  <w:r>
                    <w:rPr>
                      <w:bCs/>
                      <w:sz w:val="22"/>
                      <w:szCs w:val="22"/>
                      <w:lang w:val="uk-UA"/>
                    </w:rPr>
                    <w:t>11</w:t>
                  </w:r>
                  <w:r w:rsidRPr="00DF211B">
                    <w:rPr>
                      <w:bCs/>
                      <w:sz w:val="22"/>
                      <w:szCs w:val="22"/>
                    </w:rPr>
                    <w:t>)</w:t>
                  </w:r>
                </w:p>
                <w:p w:rsidR="00426142" w:rsidRPr="00FB7043" w:rsidRDefault="00426142" w:rsidP="00656542">
                  <w:pPr>
                    <w:pStyle w:val="aff0"/>
                    <w:widowControl w:val="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де С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мінімальна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 сума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рахунку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;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426142" w:rsidRPr="00FB7043" w:rsidRDefault="00426142" w:rsidP="00656542">
                  <w:pPr>
                    <w:pStyle w:val="aff0"/>
                    <w:widowControl w:val="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F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витрати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по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конвертації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грошей в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цінні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папери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; </w:t>
                  </w:r>
                </w:p>
                <w:p w:rsidR="00426142" w:rsidRPr="00FB7043" w:rsidRDefault="00426142" w:rsidP="00656542">
                  <w:pPr>
                    <w:pStyle w:val="aff0"/>
                    <w:widowControl w:val="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T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середня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сума потреби в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коштах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протягом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періоду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рік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квартал,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місяць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); </w:t>
                  </w:r>
                </w:p>
                <w:p w:rsidR="00426142" w:rsidRPr="00FB7043" w:rsidRDefault="00426142" w:rsidP="00656542">
                  <w:pPr>
                    <w:pStyle w:val="aff0"/>
                    <w:widowControl w:val="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r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доходність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короткострокових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цінних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паперів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proofErr w:type="spellStart"/>
                  <w:r w:rsidRPr="00DF211B">
                    <w:rPr>
                      <w:iCs/>
                      <w:color w:val="333333"/>
                      <w:sz w:val="22"/>
                      <w:szCs w:val="22"/>
                    </w:rPr>
                    <w:t>Середній</w:t>
                  </w:r>
                  <w:proofErr w:type="spellEnd"/>
                  <w:r w:rsidRPr="00DF211B">
                    <w:rPr>
                      <w:iCs/>
                      <w:color w:val="333333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грошовий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запас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складає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С/2, а 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загальна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кількість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угод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по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конвертації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цінних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паперів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у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k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дорівнює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: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i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k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= Т× С                                (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6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.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12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)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Загальні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витрати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(ЗВ)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такої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політики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управління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складуть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: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iCs/>
                      <w:color w:val="000000"/>
                      <w:sz w:val="22"/>
                      <w:szCs w:val="22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ЗВ = F ×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k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+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r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×</w:t>
                  </w:r>
                  <w:r w:rsidRPr="00FB7043">
                    <w:rPr>
                      <w:iCs/>
                      <w:color w:val="000000"/>
                      <w:position w:val="-24"/>
                      <w:sz w:val="22"/>
                      <w:szCs w:val="22"/>
                      <w:lang w:val="uk-UA"/>
                    </w:rPr>
                    <w:object w:dxaOrig="4320" w:dyaOrig="4320">
                      <v:shape id="_x0000_i1073" type="#_x0000_t75" style="width:14.25pt;height:30pt" o:ole="">
                        <v:imagedata r:id="rId12" o:title=""/>
                      </v:shape>
                      <o:OLEObject Type="Embed" ProgID="Equation.3" ShapeID="_x0000_i1073" DrawAspect="Content" ObjectID="_1686087993" r:id="rId13"/>
                    </w:objec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,                        (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6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.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13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)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де (F ×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k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)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прямі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витрати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(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r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× С/2)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втрачена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вигода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від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зберігання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на поточному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рахунку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замість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того,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щоб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інвестувати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їх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цінні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папери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- </w:t>
                  </w:r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За Є.С. </w:t>
                  </w:r>
                  <w:proofErr w:type="spellStart"/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>Стояновою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мінімальний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залишок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вважа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ється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нульовим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Середній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залишок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дорівнює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½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Допт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.</w:t>
                  </w:r>
                  <w:r w:rsidRPr="00FB7043">
                    <w:rPr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426142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bCs/>
                      <w:i/>
                      <w:color w:val="000000"/>
                      <w:sz w:val="22"/>
                      <w:szCs w:val="22"/>
                    </w:rPr>
                    <w:t>ДА опт</w:t>
                  </w:r>
                  <w:r w:rsidRPr="00FB7043">
                    <w:rPr>
                      <w:bCs/>
                      <w:i/>
                      <w:color w:val="000000"/>
                      <w:position w:val="-30"/>
                      <w:sz w:val="22"/>
                      <w:szCs w:val="22"/>
                      <w:lang w:val="uk-UA"/>
                    </w:rPr>
                    <w:object w:dxaOrig="4320" w:dyaOrig="4320">
                      <v:shape id="_x0000_i1074" type="#_x0000_t75" style="width:87pt;height:36.75pt" o:ole="">
                        <v:imagedata r:id="rId14" o:title=""/>
                      </v:shape>
                      <o:OLEObject Type="Embed" ProgID="Equation.3" ShapeID="_x0000_i1074" DrawAspect="Content" ObjectID="_1686087994" r:id="rId15"/>
                    </w:object>
                  </w:r>
                  <w:r w:rsidRPr="00FB7043">
                    <w:rPr>
                      <w:bCs/>
                      <w:i/>
                      <w:color w:val="000000"/>
                      <w:sz w:val="22"/>
                      <w:szCs w:val="22"/>
                      <w:lang w:val="uk-UA"/>
                    </w:rPr>
                    <w:t>,</w:t>
                  </w:r>
                  <w:r>
                    <w:rPr>
                      <w:sz w:val="22"/>
                      <w:szCs w:val="22"/>
                      <w:lang w:val="uk-UA"/>
                    </w:rPr>
                    <w:tab/>
                  </w:r>
                  <w:r>
                    <w:rPr>
                      <w:sz w:val="22"/>
                      <w:szCs w:val="22"/>
                      <w:lang w:val="uk-UA"/>
                    </w:rPr>
                    <w:tab/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(6.1</w:t>
                  </w:r>
                  <w:r>
                    <w:rPr>
                      <w:sz w:val="22"/>
                      <w:szCs w:val="22"/>
                      <w:lang w:val="uk-UA"/>
                    </w:rPr>
                    <w:t>4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)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де 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ДА опт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оптимальний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максимальний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залишок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активів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;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-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середня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сума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витрат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по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одній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операції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;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Ода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загальні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витрати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протягом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періоду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рік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квартал,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місяць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)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;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СПкфи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– ставка процента  по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короткостроковим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фінансовим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вкладенням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десятковий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дріб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). </w:t>
                  </w:r>
                </w:p>
                <w:p w:rsidR="00426142" w:rsidRPr="00FB7043" w:rsidRDefault="00426142" w:rsidP="00656542">
                  <w:pPr>
                    <w:pStyle w:val="aff0"/>
                    <w:widowControl w:val="0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spacing w:after="0"/>
                    <w:ind w:left="0" w:firstLine="567"/>
                    <w:jc w:val="both"/>
                    <w:textAlignment w:val="baseline"/>
                    <w:rPr>
                      <w:iCs/>
                      <w:color w:val="000000"/>
                      <w:sz w:val="22"/>
                      <w:szCs w:val="22"/>
                    </w:rPr>
                  </w:pPr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Модель </w:t>
                  </w:r>
                  <w:proofErr w:type="spellStart"/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>Міллера</w:t>
                  </w:r>
                  <w:proofErr w:type="spellEnd"/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sym w:font="Symbol" w:char="F02D"/>
                  </w:r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>Орра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застосовується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для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випадків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коли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залишок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на поточному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рахунку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змінюється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випадково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(хаотично),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можливо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,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і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значними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коливаннями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. Коли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залишок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досягне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верхньої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межі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підприємство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починає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купувати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цінні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папери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а коли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залишок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досягне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нижньої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межі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,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підприємство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продає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свої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цінні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папери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,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щоб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утримати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 запас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на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деякому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нормальному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рівні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.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iCs/>
                      <w:color w:val="000000"/>
                      <w:sz w:val="22"/>
                      <w:szCs w:val="22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S=</w:t>
                  </w:r>
                  <w:r w:rsidRPr="00FB7043">
                    <w:rPr>
                      <w:iCs/>
                      <w:color w:val="000000"/>
                      <w:position w:val="-26"/>
                      <w:sz w:val="22"/>
                      <w:szCs w:val="22"/>
                      <w:lang w:val="uk-UA"/>
                    </w:rPr>
                    <w:object w:dxaOrig="4320" w:dyaOrig="4320">
                      <v:shape id="_x0000_i1075" type="#_x0000_t75" style="width:66pt;height:45pt" o:ole="">
                        <v:imagedata r:id="rId16" o:title=""/>
                      </v:shape>
                      <o:OLEObject Type="Embed" ProgID="Equation.3" ShapeID="_x0000_i1075" DrawAspect="Content" ObjectID="_1686087995" r:id="rId17"/>
                    </w:objec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,                       (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6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.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15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)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де V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варіація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щоденного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надходження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що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розраховуються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за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статистичним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даними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;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S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розмах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варіації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залишку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на поточному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рахунку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; 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F 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sym w:font="Symbol" w:char="F02D"/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витрати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по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конвертації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цінні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папери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; 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r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щоденна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доходність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короткострокових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цінних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паперів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: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iCs/>
                      <w:color w:val="000000"/>
                      <w:sz w:val="22"/>
                      <w:szCs w:val="22"/>
                    </w:rPr>
                  </w:pPr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Зв = </w:t>
                  </w:r>
                  <w:proofErr w:type="spellStart"/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>Зн</w:t>
                  </w:r>
                  <w:proofErr w:type="spellEnd"/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 + 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S,                                 (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6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.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16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)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де Зв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верхня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 межа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на поточному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рахунку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; 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Зн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–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нижня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межа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на поточному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рахунку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proofErr w:type="spellStart"/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>Тп</w:t>
                  </w:r>
                  <w:proofErr w:type="spellEnd"/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 = </w:t>
                  </w:r>
                  <w:proofErr w:type="spellStart"/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>Зн</w:t>
                  </w:r>
                  <w:proofErr w:type="spellEnd"/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 + S / 3</w:t>
                  </w:r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>,</w:t>
                  </w:r>
                  <w:r w:rsidRPr="00FB7043">
                    <w:rPr>
                      <w:i/>
                      <w:iCs/>
                      <w:color w:val="000000"/>
                      <w:sz w:val="22"/>
                      <w:szCs w:val="22"/>
                    </w:rPr>
                    <w:t xml:space="preserve">                           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(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6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.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17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)</w:t>
                  </w: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right"/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FB7043" w:rsidRDefault="00426142" w:rsidP="00656542">
                  <w:pPr>
                    <w:pStyle w:val="aff0"/>
                    <w:spacing w:after="0"/>
                    <w:ind w:left="0" w:firstLine="567"/>
                    <w:jc w:val="both"/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де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Тп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– величина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залишків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грошових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до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якої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потрібно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повернутись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випадку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, коли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фактичний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залишок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коштів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на поточному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рахунку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виходить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за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межі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інтервалу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Зн</w:t>
                  </w:r>
                  <w:proofErr w:type="spellEnd"/>
                  <w:r w:rsidRPr="00FB7043">
                    <w:rPr>
                      <w:iCs/>
                      <w:color w:val="000000"/>
                      <w:sz w:val="22"/>
                      <w:szCs w:val="22"/>
                    </w:rPr>
                    <w:t>, Зв)</w:t>
                  </w:r>
                  <w:r w:rsidRPr="00FB7043">
                    <w:rPr>
                      <w:iCs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  <w:p w:rsidR="00426142" w:rsidRPr="00FB7043" w:rsidRDefault="00426142" w:rsidP="00656542">
                  <w:pPr>
                    <w:ind w:firstLine="567"/>
                    <w:jc w:val="both"/>
                    <w:rPr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Default="00426142" w:rsidP="00656542">
                  <w:pPr>
                    <w:ind w:firstLine="567"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b/>
                      <w:sz w:val="22"/>
                      <w:szCs w:val="22"/>
                      <w:lang w:val="uk-UA"/>
                    </w:rPr>
                    <w:t>Управління дебіторською заборгованістю</w:t>
                  </w:r>
                </w:p>
                <w:p w:rsidR="00426142" w:rsidRPr="00DF211B" w:rsidRDefault="00426142" w:rsidP="00656542">
                  <w:pPr>
                    <w:ind w:firstLine="567"/>
                    <w:rPr>
                      <w:b/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Значна питома вага дебіторської заборгованості в складі поточних активів визначає їхнє особливе місце в оцінці оборотності оборотних коштів. У найбільш загальному вигляді зміни обсягу дебіторської заборгованості за рік можуть бути охарактеризовані даними балансу. Для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цілей внутрішнього аналізу треба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залучити дані аналітичного обліку: ордерів чи відомостей обліку, що їх заміняють, розрахунків з покупцями і замовниками, з постачальниками по авансах, виданих підзвітними особами, з іншими дебіторами. Для узагальнення результатів аналізу складають зведену таблицю, в якій дебіторська заборгованість класифікується за термінами утворення.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Аналіз короткострокової заборгованості проводиться на підставі даних аналітичного обліку розрахунків з постачальниками, отриманих кредитів банку, розрахунків з іншими </w:t>
                  </w:r>
                  <w:r w:rsidRPr="008E11B1">
                    <w:rPr>
                      <w:sz w:val="22"/>
                      <w:szCs w:val="22"/>
                      <w:lang w:val="uk-UA"/>
                    </w:rPr>
                    <w:t>кредиторами (журналів-ордерів № 4, 6, 8, 10, відомостей і ін.). У ході аналізу робиться вибірка зобов'язань, терміни погашення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яких настають у звітному періоді, а також відстрочених і прострочених зобов'язань.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Для оцінки оборотності дебіторської заборг</w:t>
                  </w:r>
                  <w:r>
                    <w:rPr>
                      <w:sz w:val="22"/>
                      <w:szCs w:val="22"/>
                      <w:lang w:val="uk-UA"/>
                    </w:rPr>
                    <w:t>ованості використовують такі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показники: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pStyle w:val="af2"/>
                    <w:spacing w:after="0"/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1.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Оборотність дебіторської заборгованості = Виручка від реалізації / Середня  дебіторська заборгованість    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           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(6.1</w:t>
                  </w:r>
                  <w:r>
                    <w:rPr>
                      <w:sz w:val="22"/>
                      <w:szCs w:val="22"/>
                      <w:lang w:val="uk-UA"/>
                    </w:rPr>
                    <w:t>8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)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pStyle w:val="211"/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2.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Середня  дебіторська заборгованість = (Дебіторська заборгованість на початок періоду + Дебіторська заборгованість на кінець періоду) / 2                                                   (6.1</w:t>
                  </w:r>
                  <w:r>
                    <w:rPr>
                      <w:sz w:val="22"/>
                      <w:szCs w:val="22"/>
                      <w:lang w:val="uk-UA"/>
                    </w:rPr>
                    <w:t>9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)</w:t>
                  </w:r>
                </w:p>
                <w:p w:rsidR="00426142" w:rsidRPr="00DF211B" w:rsidRDefault="00426142" w:rsidP="00656542">
                  <w:pPr>
                    <w:pStyle w:val="af2"/>
                    <w:spacing w:after="0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pStyle w:val="af2"/>
                    <w:spacing w:after="0"/>
                    <w:ind w:firstLine="567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3.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Період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погашення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дебіторської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заборгованості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 = 360 /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Оборотність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дебіторської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заборгован</w:t>
                  </w:r>
                  <w:r>
                    <w:rPr>
                      <w:sz w:val="22"/>
                      <w:szCs w:val="22"/>
                    </w:rPr>
                    <w:t>ості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        </w:t>
                  </w:r>
                  <w:r w:rsidRPr="00DF211B">
                    <w:rPr>
                      <w:sz w:val="22"/>
                      <w:szCs w:val="22"/>
                    </w:rPr>
                    <w:t>(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6</w:t>
                  </w:r>
                  <w:r w:rsidRPr="00DF211B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  <w:lang w:val="uk-UA"/>
                    </w:rPr>
                    <w:t>20</w:t>
                  </w:r>
                  <w:r w:rsidRPr="00DF211B">
                    <w:rPr>
                      <w:sz w:val="22"/>
                      <w:szCs w:val="22"/>
                    </w:rPr>
                    <w:t>)</w:t>
                  </w:r>
                </w:p>
                <w:p w:rsidR="00426142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4.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Частка дебіторської заборгованості в загальному обсязі поточних активів = (дебіторська заборгованість / поточні активи) × 100.       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              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   (</w:t>
                  </w:r>
                  <w:r>
                    <w:rPr>
                      <w:sz w:val="22"/>
                      <w:szCs w:val="22"/>
                      <w:lang w:val="uk-UA"/>
                    </w:rPr>
                    <w:t>6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.</w:t>
                  </w:r>
                  <w:r>
                    <w:rPr>
                      <w:sz w:val="22"/>
                      <w:szCs w:val="22"/>
                      <w:lang w:val="uk-UA"/>
                    </w:rPr>
                    <w:t>21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)</w:t>
                  </w:r>
                </w:p>
                <w:p w:rsidR="00426142" w:rsidRPr="00DF211B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Треба мати на увазі, що чим більший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період прост</w:t>
                  </w:r>
                  <w:r>
                    <w:rPr>
                      <w:sz w:val="22"/>
                      <w:szCs w:val="22"/>
                      <w:lang w:val="uk-UA"/>
                    </w:rPr>
                    <w:t>рочення заборгованості, тим вищий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ризик її непогашення.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Існують деякі загальні рекомендації, які дозволяють управляти дебіторською заборгованістю: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1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контроль стану розрахунків з покупця</w:t>
                  </w:r>
                  <w:r>
                    <w:rPr>
                      <w:sz w:val="22"/>
                      <w:szCs w:val="22"/>
                      <w:lang w:val="uk-UA"/>
                    </w:rPr>
                    <w:t>ми по відстрочених (прострочених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) заборгованостях;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1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по можливості, орієнтування на більше число покупців з метою зменш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ення ризику несплати одним чи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кількома великими покупцями;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1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спостереження з</w:t>
                  </w:r>
                  <w:r>
                    <w:rPr>
                      <w:sz w:val="22"/>
                      <w:szCs w:val="22"/>
                      <w:lang w:val="uk-UA"/>
                    </w:rPr>
                    <w:t>а співвідношенням дебіторської та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кредиторської заборгованості: значне перевищення дебіторської заборгованості створює погрозу фінансової стійкості підприємства і робить необхідним залучення додаткових (як правило, дорогих) джерел фінансування;</w:t>
                  </w:r>
                </w:p>
                <w:p w:rsidR="00426142" w:rsidRDefault="00426142" w:rsidP="00656542">
                  <w:pPr>
                    <w:numPr>
                      <w:ilvl w:val="0"/>
                      <w:numId w:val="21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використання способу надання знижок при достроковій оплаті.</w:t>
                  </w:r>
                </w:p>
                <w:p w:rsidR="00426142" w:rsidRPr="008E7333" w:rsidRDefault="00426142" w:rsidP="00656542">
                  <w:pPr>
                    <w:widowControl w:val="0"/>
                    <w:autoSpaceDE w:val="0"/>
                    <w:autoSpaceDN w:val="0"/>
                    <w:adjustRightInd w:val="0"/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7333">
                    <w:rPr>
                      <w:sz w:val="22"/>
                      <w:szCs w:val="22"/>
                      <w:lang w:val="uk-UA"/>
                    </w:rPr>
                    <w:t xml:space="preserve">Розвиток ринкових відносин та інфраструктури фінансового ринку дозволяє використовувати в практиці фінансового менеджменту ряд нових форм управління дебіторською заборгованістю, тобто її </w:t>
                  </w:r>
                  <w:r w:rsidRPr="008E7333">
                    <w:rPr>
                      <w:b/>
                      <w:i/>
                      <w:sz w:val="22"/>
                      <w:szCs w:val="22"/>
                      <w:lang w:val="uk-UA"/>
                    </w:rPr>
                    <w:t>рефінансування</w:t>
                  </w:r>
                  <w:r w:rsidRPr="008E7333">
                    <w:rPr>
                      <w:sz w:val="22"/>
                      <w:szCs w:val="22"/>
                      <w:lang w:val="uk-UA"/>
                    </w:rPr>
                    <w:t xml:space="preserve"> або прискорений метод переводу дебіторської заборгованості в більш ліквідні оборотні активи, грошові кошти, короткострокові цінні папери. </w:t>
                  </w:r>
                </w:p>
                <w:p w:rsidR="00426142" w:rsidRPr="008E7333" w:rsidRDefault="00426142" w:rsidP="00656542">
                  <w:pPr>
                    <w:widowControl w:val="0"/>
                    <w:autoSpaceDE w:val="0"/>
                    <w:autoSpaceDN w:val="0"/>
                    <w:adjustRightInd w:val="0"/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8E7333">
                    <w:rPr>
                      <w:b/>
                      <w:sz w:val="22"/>
                      <w:szCs w:val="22"/>
                      <w:lang w:val="uk-UA"/>
                    </w:rPr>
                    <w:t>Рефінансування дебіторської заборгованості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sym w:font="Symbol" w:char="F02D"/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це</w:t>
                  </w:r>
                  <w:r w:rsidRPr="008E7333">
                    <w:rPr>
                      <w:sz w:val="22"/>
                      <w:szCs w:val="22"/>
                      <w:lang w:val="uk-UA"/>
                    </w:rPr>
                    <w:t xml:space="preserve"> система фінансових операцій, яка забезпечує прискорену конверсію дебіторської заборгованості грошовими активами.</w:t>
                  </w:r>
                </w:p>
                <w:p w:rsidR="00426142" w:rsidRPr="00590F86" w:rsidRDefault="00426142" w:rsidP="00656542">
                  <w:pPr>
                    <w:widowControl w:val="0"/>
                    <w:autoSpaceDE w:val="0"/>
                    <w:autoSpaceDN w:val="0"/>
                    <w:adjustRightInd w:val="0"/>
                    <w:ind w:firstLine="567"/>
                    <w:jc w:val="both"/>
                    <w:rPr>
                      <w:sz w:val="22"/>
                      <w:szCs w:val="22"/>
                    </w:rPr>
                  </w:pPr>
                  <w:r w:rsidRPr="00471E83">
                    <w:rPr>
                      <w:sz w:val="22"/>
                      <w:szCs w:val="22"/>
                      <w:lang w:val="uk-UA"/>
                    </w:rPr>
                    <w:t xml:space="preserve">Основними </w:t>
                  </w:r>
                  <w:r w:rsidRPr="00471E83">
                    <w:rPr>
                      <w:b/>
                      <w:i/>
                      <w:sz w:val="22"/>
                      <w:szCs w:val="22"/>
                      <w:lang w:val="uk-UA"/>
                    </w:rPr>
                    <w:t>формами рефінансування дебіторської заборгованості</w:t>
                  </w:r>
                  <w:r w:rsidRPr="00471E83">
                    <w:rPr>
                      <w:sz w:val="22"/>
                      <w:szCs w:val="22"/>
                      <w:lang w:val="uk-UA"/>
                    </w:rPr>
                    <w:t xml:space="preserve"> є: факторинг, облік векселів, які видані покупцям продукції, </w:t>
                  </w:r>
                  <w:proofErr w:type="spellStart"/>
                  <w:r w:rsidRPr="00471E83">
                    <w:rPr>
                      <w:sz w:val="22"/>
                      <w:szCs w:val="22"/>
                      <w:lang w:val="uk-UA"/>
                    </w:rPr>
                    <w:t>форфейтінг</w:t>
                  </w:r>
                  <w:proofErr w:type="spellEnd"/>
                  <w:r w:rsidRPr="00471E83">
                    <w:rPr>
                      <w:sz w:val="22"/>
                      <w:szCs w:val="22"/>
                      <w:lang w:val="uk-UA"/>
                    </w:rPr>
                    <w:t xml:space="preserve">. </w:t>
                  </w:r>
                  <w:r w:rsidRPr="00590F86">
                    <w:rPr>
                      <w:sz w:val="22"/>
                      <w:szCs w:val="22"/>
                    </w:rPr>
                    <w:t xml:space="preserve">Факторинг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являє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собою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фінансову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операцію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, при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якій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підприємство-продавець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передає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право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отримання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грошей по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платіжним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документам за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відвантажену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продукцію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банку. За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здійснення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такої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операції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банк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стягує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підприємства-продавця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визначену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комісійну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плату, яка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встановлюється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відсотках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до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суми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платежу. Ставки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комісійної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плати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диференціюються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урахуванням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рівня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платоспроможності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покупця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передба</w:t>
                  </w:r>
                  <w:r>
                    <w:rPr>
                      <w:sz w:val="22"/>
                      <w:szCs w:val="22"/>
                    </w:rPr>
                    <w:t>чених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строків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sz w:val="22"/>
                      <w:szCs w:val="22"/>
                    </w:rPr>
                    <w:t>Крім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того, банк 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термін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до 3-х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днів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здійснює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кредитування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підприємство-покупця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у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формі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попередньої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сплати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боргових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зобов’язань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щодо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платіжних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документів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Pr="00590F86" w:rsidRDefault="00426142" w:rsidP="00656542">
                  <w:pPr>
                    <w:widowControl w:val="0"/>
                    <w:autoSpaceDE w:val="0"/>
                    <w:autoSpaceDN w:val="0"/>
                    <w:adjustRightInd w:val="0"/>
                    <w:ind w:firstLine="567"/>
                    <w:jc w:val="both"/>
                    <w:rPr>
                      <w:sz w:val="22"/>
                      <w:szCs w:val="22"/>
                    </w:rPr>
                  </w:pPr>
                  <w:r w:rsidRPr="00590F86">
                    <w:rPr>
                      <w:sz w:val="22"/>
                      <w:szCs w:val="22"/>
                    </w:rPr>
                    <w:t xml:space="preserve"> Фактор</w:t>
                  </w:r>
                  <w:r>
                    <w:rPr>
                      <w:sz w:val="22"/>
                      <w:szCs w:val="22"/>
                      <w:lang w:val="uk-UA"/>
                    </w:rPr>
                    <w:t>и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нгова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операція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дозволяє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підприємству-продавцю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рефінансувати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переважно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частину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дебіторської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заборгованості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щодо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наданого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покупцю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кредиту в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короткі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строки,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скоротивш</w:t>
                  </w:r>
                  <w:r>
                    <w:rPr>
                      <w:sz w:val="22"/>
                      <w:szCs w:val="22"/>
                    </w:rPr>
                    <w:t>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тим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самим </w:t>
                  </w:r>
                  <w:proofErr w:type="spellStart"/>
                  <w:r>
                    <w:rPr>
                      <w:sz w:val="22"/>
                      <w:szCs w:val="22"/>
                    </w:rPr>
                    <w:t>період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фінансового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й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операційного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циклів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. До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недол</w:t>
                  </w:r>
                  <w:r>
                    <w:rPr>
                      <w:sz w:val="22"/>
                      <w:szCs w:val="22"/>
                    </w:rPr>
                    <w:t>іків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факторингової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операції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можна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віднести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лише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додатков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>і</w:t>
                  </w:r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витрати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продавця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>, пов</w:t>
                  </w:r>
                  <w:r>
                    <w:rPr>
                      <w:sz w:val="22"/>
                      <w:szCs w:val="22"/>
                    </w:rPr>
                    <w:t>ʼ</w:t>
                  </w:r>
                  <w:r w:rsidRPr="00590F86">
                    <w:rPr>
                      <w:sz w:val="22"/>
                      <w:szCs w:val="22"/>
                    </w:rPr>
                    <w:t xml:space="preserve">язані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продажею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прод</w:t>
                  </w:r>
                  <w:r>
                    <w:rPr>
                      <w:sz w:val="22"/>
                      <w:szCs w:val="22"/>
                    </w:rPr>
                    <w:t>укції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а </w:t>
                  </w:r>
                  <w:proofErr w:type="spellStart"/>
                  <w:r>
                    <w:rPr>
                      <w:sz w:val="22"/>
                      <w:szCs w:val="22"/>
                    </w:rPr>
                    <w:t>також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втрати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прямих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звʼязків </w:t>
                  </w:r>
                  <w:proofErr w:type="spellStart"/>
                  <w:r>
                    <w:rPr>
                      <w:sz w:val="22"/>
                      <w:szCs w:val="22"/>
                    </w:rPr>
                    <w:t>з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покупцем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процесі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здійснення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ним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платежів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. </w:t>
                  </w:r>
                </w:p>
                <w:p w:rsidR="00426142" w:rsidRPr="00590F86" w:rsidRDefault="00426142" w:rsidP="00656542">
                  <w:pPr>
                    <w:widowControl w:val="0"/>
                    <w:autoSpaceDE w:val="0"/>
                    <w:autoSpaceDN w:val="0"/>
                    <w:adjustRightInd w:val="0"/>
                    <w:ind w:firstLine="567"/>
                    <w:jc w:val="both"/>
                    <w:rPr>
                      <w:sz w:val="22"/>
                      <w:szCs w:val="22"/>
                    </w:rPr>
                  </w:pPr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Облік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векселів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які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надаються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покупцями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продукції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являють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собою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фінансову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операцію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по продажу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банку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або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другому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фінансовому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інституту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>, другому с</w:t>
                  </w:r>
                  <w:r>
                    <w:rPr>
                      <w:sz w:val="22"/>
                      <w:szCs w:val="22"/>
                    </w:rPr>
                    <w:t xml:space="preserve">убʼєкту господарювання </w:t>
                  </w:r>
                  <w:r>
                    <w:rPr>
                      <w:sz w:val="22"/>
                      <w:szCs w:val="22"/>
                      <w:lang w:val="uk-UA"/>
                    </w:rPr>
                    <w:t>за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визначен</w:t>
                  </w:r>
                  <w:r>
                    <w:rPr>
                      <w:sz w:val="22"/>
                      <w:szCs w:val="22"/>
                      <w:lang w:val="uk-UA"/>
                    </w:rPr>
                    <w:t>ою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(</w:t>
                  </w:r>
                  <w:proofErr w:type="spellStart"/>
                  <w:r>
                    <w:rPr>
                      <w:sz w:val="22"/>
                      <w:szCs w:val="22"/>
                    </w:rPr>
                    <w:t>дисконтній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) </w:t>
                  </w:r>
                  <w:proofErr w:type="spellStart"/>
                  <w:r>
                    <w:rPr>
                      <w:sz w:val="22"/>
                      <w:szCs w:val="22"/>
                    </w:rPr>
                    <w:t>цін</w:t>
                  </w:r>
                  <w:r>
                    <w:rPr>
                      <w:sz w:val="22"/>
                      <w:szCs w:val="22"/>
                      <w:lang w:val="uk-UA"/>
                    </w:rPr>
                    <w:t>ою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яка </w:t>
                  </w:r>
                  <w:proofErr w:type="spellStart"/>
                  <w:r>
                    <w:rPr>
                      <w:sz w:val="22"/>
                      <w:szCs w:val="22"/>
                    </w:rPr>
                    <w:t>встановлюється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залежно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від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їх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номіналу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, строку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погашень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облікової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вексельної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ставки.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</w:t>
                  </w:r>
                  <w:r>
                    <w:rPr>
                      <w:sz w:val="22"/>
                      <w:szCs w:val="22"/>
                    </w:rPr>
                    <w:t>блікова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вексельна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ставка в</w:t>
                  </w:r>
                  <w:proofErr w:type="spellStart"/>
                  <w:r>
                    <w:rPr>
                      <w:sz w:val="22"/>
                      <w:szCs w:val="22"/>
                      <w:lang w:val="uk-UA"/>
                    </w:rPr>
                    <w:t>раховує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середню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депозитну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ставку, ставку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ком</w:t>
                  </w:r>
                  <w:r>
                    <w:rPr>
                      <w:sz w:val="22"/>
                      <w:szCs w:val="22"/>
                    </w:rPr>
                    <w:t>ісійної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винагороди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а </w:t>
                  </w:r>
                  <w:proofErr w:type="spellStart"/>
                  <w:r>
                    <w:rPr>
                      <w:sz w:val="22"/>
                      <w:szCs w:val="22"/>
                    </w:rPr>
                    <w:t>також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рів</w:t>
                  </w:r>
                  <w:r>
                    <w:rPr>
                      <w:sz w:val="22"/>
                      <w:szCs w:val="22"/>
                      <w:lang w:val="uk-UA"/>
                    </w:rPr>
                    <w:t>ень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премії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за </w:t>
                  </w:r>
                  <w:proofErr w:type="spellStart"/>
                  <w:r>
                    <w:rPr>
                      <w:sz w:val="22"/>
                      <w:szCs w:val="22"/>
                    </w:rPr>
                    <w:t>ризик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разі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сумнівної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платоспроможності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векселедателя.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Зазначена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операція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може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бути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здійснена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тільки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щодо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переказаного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векселя. </w:t>
                  </w:r>
                </w:p>
                <w:p w:rsidR="00426142" w:rsidRPr="00590F86" w:rsidRDefault="00426142" w:rsidP="00656542">
                  <w:pPr>
                    <w:widowControl w:val="0"/>
                    <w:autoSpaceDE w:val="0"/>
                    <w:autoSpaceDN w:val="0"/>
                    <w:adjustRightInd w:val="0"/>
                    <w:ind w:firstLine="567"/>
                    <w:jc w:val="both"/>
                    <w:rPr>
                      <w:sz w:val="22"/>
                      <w:szCs w:val="22"/>
                    </w:rPr>
                  </w:pPr>
                  <w:r w:rsidRPr="00590F86">
                    <w:rPr>
                      <w:sz w:val="22"/>
                      <w:szCs w:val="22"/>
                    </w:rPr>
                    <w:t xml:space="preserve"> Форфейтинг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являє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собою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фінансову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оперативність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по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експертному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товарному кредиту шляхом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передачі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індосамента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)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пере</w:t>
                  </w:r>
                  <w:r>
                    <w:rPr>
                      <w:sz w:val="22"/>
                      <w:szCs w:val="22"/>
                    </w:rPr>
                    <w:t>казного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векселя на </w:t>
                  </w:r>
                  <w:proofErr w:type="spellStart"/>
                  <w:r>
                    <w:rPr>
                      <w:sz w:val="22"/>
                      <w:szCs w:val="22"/>
                    </w:rPr>
                    <w:t>користь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банк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сплатою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банку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комісійної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вина</w:t>
                  </w:r>
                  <w:r>
                    <w:rPr>
                      <w:sz w:val="22"/>
                      <w:szCs w:val="22"/>
                    </w:rPr>
                    <w:t>городи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Банк </w:t>
                  </w:r>
                  <w:proofErr w:type="spellStart"/>
                  <w:r>
                    <w:rPr>
                      <w:sz w:val="22"/>
                      <w:szCs w:val="22"/>
                    </w:rPr>
                    <w:t>бере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на себе зобовʼ</w:t>
                  </w:r>
                  <w:r w:rsidRPr="00590F86">
                    <w:rPr>
                      <w:sz w:val="22"/>
                      <w:szCs w:val="22"/>
                    </w:rPr>
                    <w:t xml:space="preserve">язання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щодо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фінансування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експертної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операції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шляхом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сплати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по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обліковому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векселю,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який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г</w:t>
                  </w:r>
                  <w:r>
                    <w:rPr>
                      <w:sz w:val="22"/>
                      <w:szCs w:val="22"/>
                    </w:rPr>
                    <w:t>арантується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наданням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авалю банк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держави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імпортера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  <w:r>
                    <w:rPr>
                      <w:sz w:val="22"/>
                      <w:szCs w:val="22"/>
                      <w:lang w:val="uk-UA"/>
                    </w:rPr>
                    <w:t>У</w:t>
                  </w:r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результаті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форфейтування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заборгованість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покупця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по товарному кредиту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трансформується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в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заборгованість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фінансову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(на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корис</w:t>
                  </w:r>
                  <w:r>
                    <w:rPr>
                      <w:sz w:val="22"/>
                      <w:szCs w:val="22"/>
                    </w:rPr>
                    <w:t>ть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банку). По </w:t>
                  </w:r>
                  <w:proofErr w:type="spellStart"/>
                  <w:r>
                    <w:rPr>
                      <w:sz w:val="22"/>
                      <w:szCs w:val="22"/>
                    </w:rPr>
                    <w:t>суті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форфетинг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обʼ</w:t>
                  </w:r>
                  <w:r w:rsidRPr="00590F86">
                    <w:rPr>
                      <w:sz w:val="22"/>
                      <w:szCs w:val="22"/>
                    </w:rPr>
                    <w:t xml:space="preserve">єднує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елементи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факторинга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обліку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векселів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. Форфейтинг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використовується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при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здійсненні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довгострокових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експортних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поставок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дозволяє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експортеру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негайно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отримати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грошові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кошти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шляхом </w:t>
                  </w:r>
                  <w:proofErr w:type="spellStart"/>
                  <w:r>
                    <w:rPr>
                      <w:sz w:val="22"/>
                      <w:szCs w:val="22"/>
                    </w:rPr>
                    <w:t>обліку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векселів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sz w:val="22"/>
                      <w:szCs w:val="22"/>
                    </w:rPr>
                    <w:t>Водночас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його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недолік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>ом</w:t>
                  </w:r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є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значна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вартість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цих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90F86">
                    <w:rPr>
                      <w:sz w:val="22"/>
                      <w:szCs w:val="22"/>
                    </w:rPr>
                    <w:t>операцій</w:t>
                  </w:r>
                  <w:proofErr w:type="spellEnd"/>
                  <w:r w:rsidRPr="00590F86">
                    <w:rPr>
                      <w:sz w:val="22"/>
                      <w:szCs w:val="22"/>
                    </w:rPr>
                    <w:t>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b/>
                      <w:sz w:val="22"/>
                      <w:szCs w:val="22"/>
                      <w:lang w:val="uk-UA"/>
                    </w:rPr>
                  </w:pPr>
                </w:p>
                <w:p w:rsidR="00426142" w:rsidRDefault="00426142" w:rsidP="00656542">
                  <w:pPr>
                    <w:ind w:firstLine="567"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590F86">
                    <w:rPr>
                      <w:b/>
                      <w:sz w:val="22"/>
                      <w:szCs w:val="22"/>
                      <w:lang w:val="uk-UA"/>
                    </w:rPr>
                    <w:t>Управління виробничими  запасами</w:t>
                  </w:r>
                </w:p>
                <w:p w:rsidR="00426142" w:rsidRPr="00590F86" w:rsidRDefault="00426142" w:rsidP="00656542">
                  <w:pPr>
                    <w:ind w:firstLine="567"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pStyle w:val="210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Оцінка запасів проводиться по кожному виду (виробничі запаси, готова продукція, товари і т.д.).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Оборот виробничих запасів характеризує швидкість руху матеріальних цін</w:t>
                  </w:r>
                  <w:r>
                    <w:rPr>
                      <w:sz w:val="22"/>
                      <w:szCs w:val="22"/>
                      <w:lang w:val="uk-UA"/>
                    </w:rPr>
                    <w:t>ностей та їхнього поповнення. Чим швидший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оборот капіталу, поміщеного в запаси, тим менше потрібно капіталу для даного обсягу господарських операцій.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Терміни обороту виробничих запасів підприємств однієї і тієї ж галузі, як правило, характеризують, наскільки успішно використовується ними капітал. 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Акумулювання запасів пов'язане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з</w:t>
                  </w:r>
                  <w:r>
                    <w:rPr>
                      <w:sz w:val="22"/>
                      <w:szCs w:val="22"/>
                      <w:lang w:val="uk-UA"/>
                    </w:rPr>
                    <w:t>і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значним додатковим відтоком коштів, що робить необхідною оцінку можливості і доцільності скорочення терміну збереження матеріальних цінностей. Падіння купівельної спроможності грошей змушує підприємства вкладати тимчасово вільні засоби в запаси матеріалів. Крім того,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накопичення запасів часто є вимушеним заходом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зниження ризику непостачання сировини і матеріалів, необхідних для виробничого процесу.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Разом з тим політика нагромадження запасів товарно-матеріальних цінностей приводить до додаткового відтоку коштів унаслідок: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0"/>
                    </w:numPr>
                    <w:tabs>
                      <w:tab w:val="clear" w:pos="1260"/>
                      <w:tab w:val="num" w:pos="851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збільшення витрат, що виникають у зв'язку з володінням запасами (оренда складських прим</w:t>
                  </w:r>
                  <w:r>
                    <w:rPr>
                      <w:sz w:val="22"/>
                      <w:szCs w:val="22"/>
                      <w:lang w:val="uk-UA"/>
                    </w:rPr>
                    <w:t>іщень та їхнє утримання, витрати на переміщення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запасів, страхування майна та ін.);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0"/>
                    </w:numPr>
                    <w:tabs>
                      <w:tab w:val="clear" w:pos="1260"/>
                      <w:tab w:val="num" w:pos="851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збільшення витрат, пов'язаних з ризиком втрат через старіння і псування, а також розкрадання і безконтрольне використання товарно-матеріальних цінностей; 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0"/>
                    </w:numPr>
                    <w:tabs>
                      <w:tab w:val="clear" w:pos="1260"/>
                      <w:tab w:val="num" w:pos="851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збільшення сум податків, що сплачуються. В умовах інфляції фактична собівартість витрачених виробничих запасів (суми їхнього списанн</w:t>
                  </w:r>
                  <w:r>
                    <w:rPr>
                      <w:sz w:val="22"/>
                      <w:szCs w:val="22"/>
                      <w:lang w:val="uk-UA"/>
                    </w:rPr>
                    <w:t>я на собівартість) істотно нижча від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їх поточної ринкової вартості. У результаті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величина прибутку виявляється «роздутою»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, але саме з неї буде розрахований належний до сплати податок. Аналогічна картина і з податком на додаткову вартість. 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0"/>
                    </w:numPr>
                    <w:tabs>
                      <w:tab w:val="clear" w:pos="1260"/>
                      <w:tab w:val="num" w:pos="851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відволікання засобів з обороту порушують фінансову стабільність діяльності, змушуючи керівництво підприємства в терміновому порядку вишукувати необхідні для поточної діяльності кошти (як правило, дорогі). </w:t>
                  </w:r>
                </w:p>
                <w:p w:rsidR="00426142" w:rsidRPr="00DF211B" w:rsidRDefault="00426142" w:rsidP="00656542">
                  <w:pPr>
                    <w:overflowPunct w:val="0"/>
                    <w:autoSpaceDE w:val="0"/>
                    <w:autoSpaceDN w:val="0"/>
                    <w:adjustRightInd w:val="0"/>
                    <w:ind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Ці та інші негативні наслідки політики нагромадження запасів нерідко цілком перекривають позитивний ефект від економії за рахунок більш ранніх закупівель.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Значний відтік коштів, пов'язаний з витратами на формування і збереження запасів, робить необхідним пошук шляхів їхнього скорочення. Завда</w:t>
                  </w:r>
                  <w:r>
                    <w:rPr>
                      <w:sz w:val="22"/>
                      <w:szCs w:val="22"/>
                      <w:lang w:val="uk-UA"/>
                    </w:rPr>
                    <w:t>ння полягає в тому, щоб знайти «золоту середину»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між надмірно великими запасами, здатними викликати фінансові утруднення (недостача коштів), і надмірно малими запасами, небезпечними для стабільності виробництва. Так</w:t>
                  </w:r>
                  <w:r>
                    <w:rPr>
                      <w:sz w:val="22"/>
                      <w:szCs w:val="22"/>
                      <w:lang w:val="uk-UA"/>
                    </w:rPr>
                    <w:t>е завдання не може бути виконане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в умова</w:t>
                  </w:r>
                  <w:r>
                    <w:rPr>
                      <w:sz w:val="22"/>
                      <w:szCs w:val="22"/>
                      <w:lang w:val="uk-UA"/>
                    </w:rPr>
                    <w:t>х стихійного формування запасів: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необхідна налагоджена система контролю й аналізу стану запасів.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У теорії та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практиці управління запасами виділяють такі основні ознаки незадовільної системи контролю ресурсів: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2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тенденція до постійного росту тривалості збереження запасів;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2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безупинний ріст запасів, помітно випереджаючий динаміку збільшення обсягу реалізованої продукції;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2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часті простої устаткування через відсутність матеріалів;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2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недостача складських приміщень;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2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періодична відмова від термінових замовлень через недолік (відсутності) запасів товарно-матеріальних цінностей;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2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великі суми списань через наявність застарілих (залежаних)</w:t>
                  </w:r>
                  <w:r w:rsidRPr="007B7458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запасів</w:t>
                  </w:r>
                  <w:r>
                    <w:rPr>
                      <w:sz w:val="22"/>
                      <w:szCs w:val="22"/>
                      <w:lang w:val="uk-UA"/>
                    </w:rPr>
                    <w:t>, які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повільно обертаються;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2"/>
                    </w:numPr>
                    <w:tabs>
                      <w:tab w:val="clear" w:pos="1260"/>
                      <w:tab w:val="left" w:pos="709"/>
                      <w:tab w:val="num" w:pos="1418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значні обсяги списань запасів унаслідок їхнього псування і розкрадань.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Контролю й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аналізу стану запасів сприяє виконання обліково-аналітичної роботи: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1. Оцінка раціональності структури запасів, що дозволяє виявити ресурси, обсяг яких явно надлишковий, і ресурси, придбання яких потрібно прискорити. Це дозволить уникнути зайвих вкладень капіталу в матеріали, потреба в яких скорочується чи не може бути визначена. Не менш важливо при оцінці раціональності структури запасів установити обсяг і склад зіпсованих і неходових матеріалів. У такий спосіб забезпечується підтримка виробничих запас</w:t>
                  </w:r>
                  <w:r>
                    <w:rPr>
                      <w:sz w:val="22"/>
                      <w:szCs w:val="22"/>
                      <w:lang w:val="uk-UA"/>
                    </w:rPr>
                    <w:t>ів у найбільш ліквідному стані та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скорочення засобів, іммобілізованих у запаси.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2. Визначення термінів і обсягів закупівель матеріальних цінностей. Незважаючи на неоднозначність прийнятих рішень для кожного конкретного підприємства, загальним є підхід до визначення обсягу закупівель, що дозволяє враховувати: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3"/>
                    </w:numPr>
                    <w:tabs>
                      <w:tab w:val="clear" w:pos="529"/>
                      <w:tab w:val="num" w:pos="142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середній обсяг споживання матеріалів протягом виробничо-комерційного циклу (звичайно визначається на підставі результатів аналізу споживання матеріальних ресурсів у минулих періодах і обсягу виробництва в умовах передбачуваного збуту);</w:t>
                  </w:r>
                </w:p>
                <w:p w:rsidR="00426142" w:rsidRPr="00DF211B" w:rsidRDefault="00426142" w:rsidP="00656542">
                  <w:pPr>
                    <w:numPr>
                      <w:ilvl w:val="0"/>
                      <w:numId w:val="23"/>
                    </w:numPr>
                    <w:tabs>
                      <w:tab w:val="clear" w:pos="529"/>
                      <w:tab w:val="num" w:pos="142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jc w:val="both"/>
                    <w:textAlignment w:val="baseline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додаткову кількість (страховий запас) ресурсів для відшкодування непередбачених витрат матеріалів (наприклад, у випадку термінового замовлення) чи збільшення періоду, необхідного для формування необхідних запасів.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3. Вибіркове регулювання запасів матеріальних цінностей, яке припускає, що потрібно акцентувати увагу на дорогих чи якісних матеріалах, що мають високу споживчу привабливість. 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4. Розрахунок показників оборотності основних груп запасів і їхнє порівняння з аналогічними показниками минулих періодів, щоб установити відповідність наявності запасів поточним потребам підприємства. Для цього розрахо</w:t>
                  </w:r>
                  <w:r>
                    <w:rPr>
                      <w:sz w:val="22"/>
                      <w:szCs w:val="22"/>
                      <w:lang w:val="uk-UA"/>
                    </w:rPr>
                    <w:t>вують оборотність матеріалів, які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зн</w:t>
                  </w:r>
                  <w:r>
                    <w:rPr>
                      <w:sz w:val="22"/>
                      <w:szCs w:val="22"/>
                      <w:lang w:val="uk-UA"/>
                    </w:rPr>
                    <w:t>ачаться на різних субрахунках («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Сировин</w:t>
                  </w:r>
                  <w:r>
                    <w:rPr>
                      <w:sz w:val="22"/>
                      <w:szCs w:val="22"/>
                      <w:lang w:val="uk-UA"/>
                    </w:rPr>
                    <w:t>а і матеріали», «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Покупні напівфабрикати і комплектую</w:t>
                  </w:r>
                  <w:r>
                    <w:rPr>
                      <w:sz w:val="22"/>
                      <w:szCs w:val="22"/>
                      <w:lang w:val="uk-UA"/>
                    </w:rPr>
                    <w:t>чі вироби, конструкції і деталі», «Паливо», «Тара і тарні матеріали», «Запасні частини»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та ін.), а потім загальну оборотність матеріалів шляхом визначення середньої зваженої величини.</w:t>
                  </w:r>
                </w:p>
                <w:p w:rsidR="00426142" w:rsidRDefault="00426142" w:rsidP="00656542">
                  <w:pPr>
                    <w:pStyle w:val="210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Оскільки виробничі запаси враховують за вартістю їхнього придбання, то для розрахунку коефіцієнта оборотності запасів використовується не виторг від реалізації, а собівартість реалізованої продукції. Для оцінки швидкості обороту запасів застосовують формулу:</w:t>
                  </w:r>
                </w:p>
                <w:p w:rsidR="00426142" w:rsidRPr="00DF211B" w:rsidRDefault="00426142" w:rsidP="00656542">
                  <w:pPr>
                    <w:pStyle w:val="210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pStyle w:val="211"/>
                    <w:ind w:firstLine="0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Оборотність запасів = </w:t>
                  </w:r>
                  <w:r w:rsidRPr="00DF211B">
                    <w:rPr>
                      <w:sz w:val="22"/>
                      <w:szCs w:val="22"/>
                      <w:u w:val="single"/>
                      <w:lang w:val="uk-UA"/>
                    </w:rPr>
                    <w:t>Собівартість реалізованої продукції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</w:p>
                <w:p w:rsidR="00426142" w:rsidRPr="00DF211B" w:rsidRDefault="00426142" w:rsidP="00656542">
                  <w:pPr>
                    <w:pStyle w:val="211"/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        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Се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редня величина запасів     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    (6.14)</w:t>
                  </w:r>
                </w:p>
                <w:p w:rsidR="00426142" w:rsidRPr="00DF211B" w:rsidRDefault="00426142" w:rsidP="00656542">
                  <w:pPr>
                    <w:ind w:firstLine="567"/>
                    <w:rPr>
                      <w:b/>
                      <w:bCs/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pStyle w:val="211"/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Середня  величина запасів =</w:t>
                  </w:r>
                  <w:r w:rsidRPr="00DF211B">
                    <w:rPr>
                      <w:position w:val="-26"/>
                      <w:sz w:val="22"/>
                      <w:szCs w:val="22"/>
                      <w:lang w:val="uk-UA"/>
                    </w:rPr>
                    <w:object w:dxaOrig="4320" w:dyaOrig="4320">
                      <v:shape id="_x0000_i1076" type="#_x0000_t75" style="width:57pt;height:36pt" o:ole="">
                        <v:imagedata r:id="rId18" o:title=""/>
                      </v:shape>
                      <o:OLEObject Type="Embed" ProgID="Equation.3" ShapeID="_x0000_i1076" DrawAspect="Content" ObjectID="_1686087996" r:id="rId19"/>
                    </w:objec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      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(6.15)</w:t>
                  </w:r>
                </w:p>
                <w:p w:rsidR="00426142" w:rsidRPr="00DF211B" w:rsidRDefault="00426142" w:rsidP="00656542">
                  <w:pPr>
                    <w:pStyle w:val="211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де </w:t>
                  </w:r>
                  <w:proofErr w:type="spellStart"/>
                  <w:r>
                    <w:rPr>
                      <w:sz w:val="22"/>
                      <w:szCs w:val="22"/>
                      <w:lang w:val="uk-UA"/>
                    </w:rPr>
                    <w:t>Зп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sym w:font="Symbol" w:char="F02D"/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з</w:t>
                  </w:r>
                  <w:r>
                    <w:rPr>
                      <w:sz w:val="22"/>
                      <w:szCs w:val="22"/>
                      <w:lang w:val="uk-UA"/>
                    </w:rPr>
                    <w:t>алишки  запасів на початок року;</w:t>
                  </w:r>
                </w:p>
                <w:p w:rsidR="00426142" w:rsidRPr="00DF211B" w:rsidRDefault="00426142" w:rsidP="00656542">
                  <w:pPr>
                    <w:pStyle w:val="211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  <w:proofErr w:type="spellStart"/>
                  <w:r>
                    <w:rPr>
                      <w:sz w:val="22"/>
                      <w:szCs w:val="22"/>
                      <w:lang w:val="uk-UA"/>
                    </w:rPr>
                    <w:t>Зк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sym w:font="Symbol" w:char="F02D"/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залишки  запасів на кінець року.</w:t>
                  </w:r>
                </w:p>
                <w:p w:rsidR="00426142" w:rsidRPr="00DF211B" w:rsidRDefault="00426142" w:rsidP="00656542">
                  <w:pPr>
                    <w:pStyle w:val="211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pStyle w:val="211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Термін  зберігання запасів визначають за формулою</w:t>
                  </w:r>
                  <w:r>
                    <w:rPr>
                      <w:sz w:val="22"/>
                      <w:szCs w:val="22"/>
                      <w:lang w:val="uk-UA"/>
                    </w:rPr>
                    <w:t>:</w:t>
                  </w:r>
                </w:p>
                <w:p w:rsidR="00426142" w:rsidRPr="00DF211B" w:rsidRDefault="00426142" w:rsidP="00656542">
                  <w:pPr>
                    <w:pStyle w:val="211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position w:val="-28"/>
                      <w:sz w:val="22"/>
                      <w:szCs w:val="22"/>
                      <w:lang w:val="uk-UA"/>
                    </w:rPr>
                    <w:object w:dxaOrig="4320" w:dyaOrig="4320">
                      <v:shape id="_x0000_i1077" type="#_x0000_t75" style="width:248.25pt;height:32.25pt" o:ole="">
                        <v:imagedata r:id="rId20" o:title=""/>
                      </v:shape>
                      <o:OLEObject Type="Embed" ProgID="Equation.3" ShapeID="_x0000_i1077" DrawAspect="Content" ObjectID="_1686087997" r:id="rId21"/>
                    </w:objec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(6.16)</w:t>
                  </w:r>
                </w:p>
                <w:p w:rsidR="00426142" w:rsidRDefault="00426142" w:rsidP="00656542">
                  <w:pPr>
                    <w:shd w:val="clear" w:color="auto" w:fill="FFFFFF"/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Default="00426142" w:rsidP="00656542">
                  <w:pPr>
                    <w:shd w:val="clear" w:color="auto" w:fill="FFFFFF"/>
                    <w:ind w:firstLine="567"/>
                    <w:jc w:val="both"/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>У теорії управління запасами довед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ено, що при деяких обмеженнях і</w:t>
                  </w: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передумовах можна розрахувати </w:t>
                  </w:r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>розмір оптимальної партії замовлень (</w:t>
                  </w:r>
                  <w:proofErr w:type="spellStart"/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>Есопотіс</w:t>
                  </w:r>
                  <w:proofErr w:type="spellEnd"/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>Оrdег</w:t>
                  </w:r>
                  <w:proofErr w:type="spellEnd"/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>Qиапtіtу</w:t>
                  </w:r>
                  <w:proofErr w:type="spellEnd"/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 - ЕОQ).</w:t>
                  </w:r>
                </w:p>
                <w:p w:rsidR="00426142" w:rsidRPr="00DF211B" w:rsidRDefault="00426142" w:rsidP="00656542">
                  <w:pPr>
                    <w:shd w:val="clear" w:color="auto" w:fill="FFFFFF"/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shd w:val="clear" w:color="auto" w:fill="FFFFFF"/>
                    <w:ind w:firstLine="567"/>
                    <w:jc w:val="right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napToGrid w:val="0"/>
                      <w:color w:val="000000"/>
                      <w:position w:val="-26"/>
                      <w:sz w:val="22"/>
                      <w:szCs w:val="22"/>
                      <w:lang w:val="uk-UA"/>
                    </w:rPr>
                    <w:object w:dxaOrig="4320" w:dyaOrig="4320">
                      <v:shape id="_x0000_i1078" type="#_x0000_t75" style="width:123.75pt;height:36.75pt" o:ole="">
                        <v:imagedata r:id="rId22" o:title=""/>
                      </v:shape>
                      <o:OLEObject Type="Embed" ProgID="Equation.3" ShapeID="_x0000_i1078" DrawAspect="Content" ObjectID="_1686087998" r:id="rId23"/>
                    </w:object>
                  </w:r>
                  <w:r w:rsidRPr="00DF211B">
                    <w:rPr>
                      <w:snapToGrid w:val="0"/>
                      <w:color w:val="000000"/>
                      <w:sz w:val="22"/>
                      <w:szCs w:val="22"/>
                      <w:lang w:val="uk-UA"/>
                    </w:rPr>
                    <w:t xml:space="preserve">      </w:t>
                  </w:r>
                  <w:r>
                    <w:rPr>
                      <w:snapToGrid w:val="0"/>
                      <w:color w:val="000000"/>
                      <w:sz w:val="22"/>
                      <w:szCs w:val="22"/>
                      <w:lang w:val="uk-UA"/>
                    </w:rPr>
                    <w:t xml:space="preserve">         </w:t>
                  </w:r>
                  <w:r w:rsidRPr="00DF211B">
                    <w:rPr>
                      <w:snapToGrid w:val="0"/>
                      <w:color w:val="000000"/>
                      <w:sz w:val="22"/>
                      <w:szCs w:val="22"/>
                      <w:lang w:val="uk-UA"/>
                    </w:rPr>
                    <w:t>(6.17)</w:t>
                  </w:r>
                </w:p>
                <w:p w:rsidR="00426142" w:rsidRPr="00DF211B" w:rsidRDefault="00426142" w:rsidP="00656542">
                  <w:pPr>
                    <w:shd w:val="clear" w:color="auto" w:fill="FFFFFF"/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де </w:t>
                  </w:r>
                  <w:r w:rsidRPr="00DF211B">
                    <w:rPr>
                      <w:bCs/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>ЕОQ</w:t>
                  </w:r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 - </w:t>
                  </w: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обсяг партії, од.; </w:t>
                  </w:r>
                </w:p>
                <w:p w:rsidR="00426142" w:rsidRPr="00DF211B" w:rsidRDefault="00426142" w:rsidP="00656542">
                  <w:pPr>
                    <w:shd w:val="clear" w:color="auto" w:fill="FFFFFF"/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F </w:t>
                  </w:r>
                  <w:r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вартість виконання одного замовлення (витрати на розміщення замовлення, по отриманню та перевірці товарів); </w:t>
                  </w:r>
                </w:p>
                <w:p w:rsidR="00426142" w:rsidRPr="00DF211B" w:rsidRDefault="00426142" w:rsidP="00656542">
                  <w:pPr>
                    <w:shd w:val="clear" w:color="auto" w:fill="FFFFFF"/>
                    <w:ind w:firstLine="567"/>
                    <w:jc w:val="both"/>
                    <w:rPr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D </w:t>
                  </w:r>
                  <w:r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 w:rsidRPr="00DF211B">
                    <w:rPr>
                      <w:i/>
                      <w:iCs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величина витрат запасів за той же період, од.; </w:t>
                  </w:r>
                </w:p>
                <w:p w:rsidR="00426142" w:rsidRPr="00DF211B" w:rsidRDefault="00426142" w:rsidP="00656542">
                  <w:pPr>
                    <w:shd w:val="clear" w:color="auto" w:fill="FFFFFF"/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i/>
                      <w:color w:val="000000"/>
                      <w:sz w:val="22"/>
                      <w:szCs w:val="22"/>
                      <w:lang w:val="uk-UA"/>
                    </w:rPr>
                    <w:t xml:space="preserve">H </w:t>
                  </w:r>
                  <w:r>
                    <w:rPr>
                      <w:i/>
                      <w:color w:val="000000"/>
                      <w:sz w:val="22"/>
                      <w:szCs w:val="22"/>
                      <w:lang w:val="uk-UA"/>
                    </w:rPr>
                    <w:sym w:font="Symbol" w:char="F02D"/>
                  </w: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в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итрати на утримання</w:t>
                  </w: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ТМЦ на одиницю запа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сів за деякий період, у тому числі витрати на зберігання, транспортування, страхування</w:t>
                  </w: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разом з р</w:t>
                  </w:r>
                  <w:r>
                    <w:rPr>
                      <w:color w:val="000000"/>
                      <w:sz w:val="22"/>
                      <w:szCs w:val="22"/>
                      <w:lang w:val="uk-UA"/>
                    </w:rPr>
                    <w:t>івнем прибутку на інвестований у</w:t>
                  </w:r>
                  <w:r w:rsidRPr="00DF211B">
                    <w:rPr>
                      <w:color w:val="000000"/>
                      <w:sz w:val="22"/>
                      <w:szCs w:val="22"/>
                      <w:lang w:val="uk-UA"/>
                    </w:rPr>
                    <w:t xml:space="preserve"> запаси капітал.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У великій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мірі період перебування засобів в обороті визначається внутрішніми умовами діяльності підприємства, його стратегією управління активами (чи її відсутністю). 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На  величину коефіцієнта оборотності поточних активів безпосередній вплив має прийнята на підприємстві методика їхньої оцінки.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У загальном</w:t>
                  </w:r>
                  <w:r>
                    <w:rPr>
                      <w:sz w:val="22"/>
                      <w:szCs w:val="22"/>
                      <w:lang w:val="uk-UA"/>
                    </w:rPr>
                    <w:t>у випадку оборотність засобів, у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кладених у майно, може оцінюв</w:t>
                  </w:r>
                  <w:r>
                    <w:rPr>
                      <w:sz w:val="22"/>
                      <w:szCs w:val="22"/>
                      <w:lang w:val="uk-UA"/>
                    </w:rPr>
                    <w:t>атися за такими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основними показниками: швидкість обороту (кількість оборотів, що роблять за аналізований період капітал чи підприємства й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ого складові) і період обороту </w:t>
                  </w:r>
                  <w:r>
                    <w:rPr>
                      <w:sz w:val="22"/>
                      <w:szCs w:val="22"/>
                      <w:lang w:val="uk-UA"/>
                    </w:rPr>
                    <w:sym w:font="Symbol" w:char="F02D"/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середній термін, за який повертаються в господарство вкладені у виробничо-комерційні операції кошти.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Управління активами передба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чає ефективне їх використання, яке характеризується рядом показників.</w:t>
                  </w:r>
                </w:p>
                <w:p w:rsidR="00426142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Швидкість обороту активів підприємства прийнято розраховувати за допомогою формули</w:t>
                  </w:r>
                  <w:r>
                    <w:rPr>
                      <w:sz w:val="22"/>
                      <w:szCs w:val="22"/>
                      <w:lang w:val="uk-UA"/>
                    </w:rPr>
                    <w:t>: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 w:rsidRPr="00590F86">
                    <w:rPr>
                      <w:i/>
                      <w:position w:val="-30"/>
                      <w:sz w:val="22"/>
                      <w:szCs w:val="22"/>
                      <w:lang w:val="uk-UA"/>
                    </w:rPr>
                    <w:object w:dxaOrig="4320" w:dyaOrig="4320">
                      <v:shape id="_x0000_i1079" type="#_x0000_t75" style="width:179.25pt;height:30pt" o:ole="">
                        <v:imagedata r:id="rId24" o:title=""/>
                      </v:shape>
                      <o:OLEObject Type="Embed" ProgID="Equation.3" ShapeID="_x0000_i1079" DrawAspect="Content" ObjectID="_1686087999" r:id="rId25"/>
                    </w:objec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.                (6.18)</w:t>
                  </w:r>
                </w:p>
                <w:p w:rsidR="00426142" w:rsidRPr="00DF211B" w:rsidRDefault="00426142" w:rsidP="00656542">
                  <w:pPr>
                    <w:pStyle w:val="211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Середня величина активів (С</w:t>
                  </w:r>
                  <w:r w:rsidRPr="00DF211B">
                    <w:rPr>
                      <w:sz w:val="22"/>
                      <w:szCs w:val="22"/>
                      <w:vertAlign w:val="subscript"/>
                      <w:lang w:val="uk-UA"/>
                    </w:rPr>
                    <w:t>А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) за даними балансу визначається за формулою</w:t>
                  </w:r>
                </w:p>
                <w:p w:rsidR="00426142" w:rsidRPr="00DF211B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С</w:t>
                  </w:r>
                  <w:r w:rsidRPr="00DF211B">
                    <w:rPr>
                      <w:sz w:val="22"/>
                      <w:szCs w:val="22"/>
                      <w:vertAlign w:val="subscript"/>
                      <w:lang w:val="uk-UA"/>
                    </w:rPr>
                    <w:t>А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  </w:t>
                  </w:r>
                  <w:r w:rsidRPr="00DF211B">
                    <w:rPr>
                      <w:position w:val="-24"/>
                      <w:sz w:val="22"/>
                      <w:szCs w:val="22"/>
                      <w:lang w:val="uk-UA"/>
                    </w:rPr>
                    <w:object w:dxaOrig="4320" w:dyaOrig="4320">
                      <v:shape id="_x0000_i1080" type="#_x0000_t75" style="width:56.25pt;height:30pt" o:ole="">
                        <v:imagedata r:id="rId26" o:title=""/>
                      </v:shape>
                      <o:OLEObject Type="Embed" ProgID="Equation.3" ShapeID="_x0000_i1080" DrawAspect="Content" ObjectID="_1686088000" r:id="rId27"/>
                    </w:objec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,                                              (6.19)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де </w:t>
                  </w:r>
                  <w:proofErr w:type="spellStart"/>
                  <w:r>
                    <w:rPr>
                      <w:sz w:val="22"/>
                      <w:szCs w:val="22"/>
                      <w:lang w:val="uk-UA"/>
                    </w:rPr>
                    <w:t>Ап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  <w:lang w:val="uk-UA"/>
                    </w:rPr>
                    <w:t>Ак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uk-UA"/>
                    </w:rPr>
                    <w:sym w:font="Symbol" w:char="F02D"/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величина активів на початок і на кінець періоду.</w:t>
                  </w:r>
                </w:p>
                <w:p w:rsidR="00426142" w:rsidRPr="00DF211B" w:rsidRDefault="00426142" w:rsidP="00656542">
                  <w:pPr>
                    <w:pStyle w:val="211"/>
                    <w:ind w:firstLine="567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Тривалість одного обороту в днях  (То)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визначається за формулою</w:t>
                  </w:r>
                  <w:r>
                    <w:rPr>
                      <w:sz w:val="22"/>
                      <w:szCs w:val="22"/>
                      <w:lang w:val="uk-UA"/>
                    </w:rPr>
                    <w:t>:</w:t>
                  </w:r>
                </w:p>
                <w:p w:rsidR="00426142" w:rsidRPr="00DF211B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position w:val="-28"/>
                      <w:sz w:val="22"/>
                      <w:szCs w:val="22"/>
                      <w:lang w:val="uk-UA"/>
                    </w:rPr>
                    <w:object w:dxaOrig="4320" w:dyaOrig="4320">
                      <v:shape id="_x0000_i1081" type="#_x0000_t75" style="width:132.75pt;height:32.25pt" o:ole="">
                        <v:imagedata r:id="rId28" o:title=""/>
                      </v:shape>
                      <o:OLEObject Type="Embed" ProgID="Equation.3" ShapeID="_x0000_i1081" DrawAspect="Content" ObjectID="_1686088001" r:id="rId29"/>
                    </w:objec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.              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  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(6.20)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Чим менша</w: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 тривалість одного обороту, тим більше оборотів зроблять оборотні кошти. При прискоренні оборотності оборотних коштів знижується потреба в них, створюється резерв для збільшення випуску продукції.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Найголовнішим синтетичним показником використання оборотних коштів є коефіцієнт рентабельності активів (майна) -  ROA:</w:t>
                  </w:r>
                </w:p>
                <w:p w:rsidR="00426142" w:rsidRPr="00DF211B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right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 xml:space="preserve">ROA = </w:t>
                  </w:r>
                  <w:r w:rsidRPr="00DF211B">
                    <w:rPr>
                      <w:position w:val="-66"/>
                      <w:sz w:val="22"/>
                      <w:szCs w:val="22"/>
                      <w:lang w:val="uk-UA"/>
                    </w:rPr>
                    <w:object w:dxaOrig="4320" w:dyaOrig="4320">
                      <v:shape id="_x0000_i1082" type="#_x0000_t75" style="width:207pt;height:41.25pt" o:ole="">
                        <v:imagedata r:id="rId30" o:title=""/>
                      </v:shape>
                      <o:OLEObject Type="Embed" ProgID="Equation.3" ShapeID="_x0000_i1082" DrawAspect="Content" ObjectID="_1686088002" r:id="rId31"/>
                    </w:object>
                  </w:r>
                  <w:r w:rsidRPr="00DF211B">
                    <w:rPr>
                      <w:sz w:val="22"/>
                      <w:szCs w:val="22"/>
                      <w:lang w:val="uk-UA"/>
                    </w:rPr>
                    <w:t>(6.21)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Цей коефіцієнт показує, яку прибуток одержує підприємство з кожної гривні, вкладеної в активи.</w:t>
                  </w:r>
                </w:p>
                <w:p w:rsidR="00426142" w:rsidRPr="00DF211B" w:rsidRDefault="00426142" w:rsidP="00656542">
                  <w:pPr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DF211B">
                    <w:rPr>
                      <w:sz w:val="22"/>
                      <w:szCs w:val="22"/>
                      <w:lang w:val="uk-UA"/>
                    </w:rPr>
                    <w:t>В аналітичних цілях прораховують як рентабельність усієї сукупності активів, так і рентабельність поточних активів.</w:t>
                  </w:r>
                </w:p>
                <w:p w:rsidR="00426142" w:rsidRPr="00DF211B" w:rsidRDefault="00426142" w:rsidP="00656542">
                  <w:pPr>
                    <w:ind w:firstLine="709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</w:p>
                <w:p w:rsidR="00426142" w:rsidRPr="00A51F8D" w:rsidRDefault="00426142" w:rsidP="00656542">
                  <w:pPr>
                    <w:widowControl w:val="0"/>
                    <w:ind w:firstLine="709"/>
                    <w:contextualSpacing/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 w:rsidRPr="00B03932">
                    <w:rPr>
                      <w:b/>
                      <w:sz w:val="22"/>
                      <w:szCs w:val="22"/>
                    </w:rPr>
                    <w:t xml:space="preserve">Список </w:t>
                  </w:r>
                  <w:r>
                    <w:rPr>
                      <w:b/>
                      <w:sz w:val="22"/>
                      <w:szCs w:val="22"/>
                      <w:lang w:val="uk-UA"/>
                    </w:rPr>
                    <w:t>літератури</w:t>
                  </w:r>
                </w:p>
                <w:p w:rsidR="00426142" w:rsidRPr="00DF211B" w:rsidRDefault="00426142" w:rsidP="00656542">
                  <w:pPr>
                    <w:ind w:firstLine="709"/>
                    <w:contextualSpacing/>
                    <w:jc w:val="both"/>
                    <w:rPr>
                      <w:sz w:val="22"/>
                      <w:szCs w:val="22"/>
                    </w:rPr>
                  </w:pPr>
                </w:p>
                <w:p w:rsidR="00426142" w:rsidRPr="00DF211B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DF211B">
                    <w:rPr>
                      <w:sz w:val="22"/>
                      <w:szCs w:val="22"/>
                    </w:rPr>
                    <w:t xml:space="preserve">1.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Козьменко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С. М.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Стратегічний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менеджмент банку: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навчальний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посібник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/ С .М.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Козьменко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, Ф. І.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Шпиг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, І. В.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Волошко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. –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Суми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Університетська</w:t>
                  </w:r>
                  <w:proofErr w:type="spellEnd"/>
                  <w:r w:rsidRPr="00DF211B">
                    <w:rPr>
                      <w:sz w:val="22"/>
                      <w:szCs w:val="22"/>
                    </w:rPr>
                    <w:t xml:space="preserve"> книга, 2003. – 734 с.</w:t>
                  </w:r>
                </w:p>
                <w:p w:rsidR="00426142" w:rsidRPr="00DF211B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2. </w:t>
                  </w:r>
                  <w:proofErr w:type="spellStart"/>
                  <w:r w:rsidRPr="00DF211B">
                    <w:rPr>
                      <w:sz w:val="22"/>
                      <w:szCs w:val="22"/>
                      <w:lang w:val="en-US"/>
                    </w:rPr>
                    <w:t>Vagner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Iv. Asset and liability management of banks / Iv, Wagner // Banking services. – 2004. – № 8. – C. 14-18.Ivasiv I. B.</w:t>
                  </w:r>
                </w:p>
                <w:p w:rsidR="00426142" w:rsidRPr="004A2A50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en-US"/>
                    </w:rPr>
                  </w:pP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3. </w:t>
                  </w:r>
                  <w:r w:rsidRPr="00DF211B">
                    <w:rPr>
                      <w:sz w:val="22"/>
                      <w:szCs w:val="22"/>
                    </w:rPr>
                    <w:t>Стельмах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DF211B">
                    <w:rPr>
                      <w:sz w:val="22"/>
                      <w:szCs w:val="22"/>
                    </w:rPr>
                    <w:t>В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С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Ліквідність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DF211B">
                    <w:rPr>
                      <w:sz w:val="22"/>
                      <w:szCs w:val="22"/>
                    </w:rPr>
                    <w:t>банку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: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окремі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аспекти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DF211B">
                    <w:rPr>
                      <w:sz w:val="22"/>
                      <w:szCs w:val="22"/>
                    </w:rPr>
                    <w:t>та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світовий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досвід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регулювання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і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нагляду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: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науково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>-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аналітичні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матеріали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 / </w:t>
                  </w:r>
                  <w:r w:rsidRPr="00DF211B">
                    <w:rPr>
                      <w:sz w:val="22"/>
                      <w:szCs w:val="22"/>
                    </w:rPr>
                    <w:t>В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С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Стельмах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 w:rsidRPr="00DF211B">
                    <w:rPr>
                      <w:sz w:val="22"/>
                      <w:szCs w:val="22"/>
                    </w:rPr>
                    <w:t>В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І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Міщенко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 w:rsidRPr="00DF211B">
                    <w:rPr>
                      <w:sz w:val="22"/>
                      <w:szCs w:val="22"/>
                    </w:rPr>
                    <w:t>В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В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Крилова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 w:rsidRPr="00DF211B">
                    <w:rPr>
                      <w:sz w:val="22"/>
                      <w:szCs w:val="22"/>
                    </w:rPr>
                    <w:t>Р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М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Набок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 w:rsidRPr="00DF211B">
                    <w:rPr>
                      <w:sz w:val="22"/>
                      <w:szCs w:val="22"/>
                    </w:rPr>
                    <w:t>О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Г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Приходько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 w:rsidRPr="00DF211B">
                    <w:rPr>
                      <w:sz w:val="22"/>
                      <w:szCs w:val="22"/>
                    </w:rPr>
                    <w:t>Н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 w:rsidRPr="00DF211B">
                    <w:rPr>
                      <w:sz w:val="22"/>
                      <w:szCs w:val="22"/>
                    </w:rPr>
                    <w:t>В</w:t>
                  </w:r>
                  <w:r w:rsidRPr="00DF211B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proofErr w:type="spellStart"/>
                  <w:r w:rsidRPr="00DF211B">
                    <w:rPr>
                      <w:sz w:val="22"/>
                      <w:szCs w:val="22"/>
                    </w:rPr>
                    <w:t>Грищук</w:t>
                  </w:r>
                  <w:proofErr w:type="spellEnd"/>
                  <w:r w:rsidRPr="00DF211B">
                    <w:rPr>
                      <w:sz w:val="22"/>
                      <w:szCs w:val="22"/>
                      <w:lang w:val="en-US"/>
                    </w:rPr>
                    <w:t>. –</w:t>
                  </w:r>
                  <w:r w:rsidRPr="004A2A50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4A2A50">
                    <w:rPr>
                      <w:sz w:val="22"/>
                      <w:szCs w:val="22"/>
                    </w:rPr>
                    <w:t>К</w:t>
                  </w:r>
                  <w:r w:rsidRPr="004A2A50">
                    <w:rPr>
                      <w:sz w:val="22"/>
                      <w:szCs w:val="22"/>
                      <w:lang w:val="en-US"/>
                    </w:rPr>
                    <w:t xml:space="preserve">.: </w:t>
                  </w:r>
                  <w:r w:rsidRPr="004A2A50">
                    <w:rPr>
                      <w:sz w:val="22"/>
                      <w:szCs w:val="22"/>
                    </w:rPr>
                    <w:t>ЦНД</w:t>
                  </w:r>
                  <w:r w:rsidRPr="004A2A50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 w:rsidRPr="004A2A50">
                    <w:rPr>
                      <w:sz w:val="22"/>
                      <w:szCs w:val="22"/>
                    </w:rPr>
                    <w:t>НБУ</w:t>
                  </w:r>
                  <w:r w:rsidRPr="004A2A50">
                    <w:rPr>
                      <w:sz w:val="22"/>
                      <w:szCs w:val="22"/>
                      <w:lang w:val="en-US"/>
                    </w:rPr>
                    <w:t>, 20</w:t>
                  </w:r>
                  <w:r>
                    <w:rPr>
                      <w:sz w:val="22"/>
                      <w:szCs w:val="22"/>
                      <w:lang w:val="uk-UA"/>
                    </w:rPr>
                    <w:t>08</w:t>
                  </w:r>
                  <w:r w:rsidRPr="004A2A50">
                    <w:rPr>
                      <w:sz w:val="22"/>
                      <w:szCs w:val="22"/>
                      <w:lang w:val="en-US"/>
                    </w:rPr>
                    <w:t xml:space="preserve">. – 220 </w:t>
                  </w:r>
                  <w:r w:rsidRPr="004A2A50">
                    <w:rPr>
                      <w:sz w:val="22"/>
                      <w:szCs w:val="22"/>
                    </w:rPr>
                    <w:t>с</w:t>
                  </w:r>
                  <w:r w:rsidRPr="004A2A50">
                    <w:rPr>
                      <w:sz w:val="22"/>
                      <w:szCs w:val="22"/>
                      <w:lang w:val="en-US"/>
                    </w:rPr>
                    <w:t>.</w:t>
                  </w:r>
                </w:p>
                <w:p w:rsidR="00426142" w:rsidRPr="004A2A50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4.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Лавринюк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В. В.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Онтологія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природи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та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сутність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системно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важливих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банків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/ В. В.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Лавринюк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//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БізнесІнформ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>. – 2014. – № 5. – С. 363-369.</w:t>
                  </w:r>
                </w:p>
                <w:p w:rsidR="00426142" w:rsidRPr="004A2A50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5</w:t>
                  </w:r>
                  <w:r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sz w:val="22"/>
                      <w:szCs w:val="22"/>
                    </w:rPr>
                    <w:t>Васюренко</w:t>
                  </w:r>
                  <w:proofErr w:type="spellEnd"/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О.В.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Банківський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менеджмент :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навчальний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посібник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/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О.В.Васюренко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, В.В.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Зянько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, Н.О. Коваль, О.В.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Тепня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. –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Вінниця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>: ВНТУ, 2013. – 148 с.</w:t>
                  </w:r>
                </w:p>
                <w:p w:rsidR="00426142" w:rsidRPr="004A2A50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6</w:t>
                  </w:r>
                  <w:r w:rsidRPr="004A2A50"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Литвинюк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О. В.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Методичні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підходи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до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визначення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основних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етапів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розвитку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процесів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управління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активами та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пасивами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банківських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установ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України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/ О. В.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Литвинюк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// «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Young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Scientist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>». – 2014. – № 7 (10). – С. 41-44</w:t>
                  </w:r>
                </w:p>
                <w:p w:rsidR="00426142" w:rsidRPr="004A2A50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</w:rPr>
                  </w:pPr>
                  <w:r w:rsidRPr="004A2A50">
                    <w:rPr>
                      <w:sz w:val="22"/>
                      <w:szCs w:val="22"/>
                    </w:rPr>
                    <w:t xml:space="preserve">7.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Тисячна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Ю. С.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Комплекснв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технологія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бенчмаркінгу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як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інструмент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забезпечення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фінансової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безпеки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банку / Ю. С.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Тисячна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, К. М.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Азізова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, О. М.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Рац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//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Актуальні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проблеми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економіки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>. – 2015. – № 5(167). – С. 427-437.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4A2A50">
                    <w:rPr>
                      <w:sz w:val="22"/>
                      <w:szCs w:val="22"/>
                    </w:rPr>
                    <w:t xml:space="preserve">8.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Долінський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Л. Б.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Оцінювання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фінансової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стійкості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банківських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установ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в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аспекті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надійності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депозитних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вкладів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/ Л. Б.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Долінський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, Д. О.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Пєршин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 xml:space="preserve"> // </w:t>
                  </w:r>
                  <w:proofErr w:type="spellStart"/>
                  <w:r w:rsidRPr="004A2A50">
                    <w:rPr>
                      <w:sz w:val="22"/>
                      <w:szCs w:val="22"/>
                    </w:rPr>
                    <w:t>БізнесІнформ</w:t>
                  </w:r>
                  <w:proofErr w:type="spellEnd"/>
                  <w:r w:rsidRPr="004A2A50">
                    <w:rPr>
                      <w:sz w:val="22"/>
                      <w:szCs w:val="22"/>
                    </w:rPr>
                    <w:t>. – 2016. – № 5. – С. 233-239.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9. 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Фінансовий менеджмент: опорний конспект лекцій / укладачі: О. І. </w:t>
                  </w:r>
                  <w:proofErr w:type="spellStart"/>
                  <w:r w:rsidRPr="00983686">
                    <w:rPr>
                      <w:sz w:val="22"/>
                      <w:szCs w:val="22"/>
                      <w:lang w:val="uk-UA"/>
                    </w:rPr>
                    <w:t>Карінцева</w:t>
                  </w:r>
                  <w:proofErr w:type="spellEnd"/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, М. О. Харченко, А. В. Євдокимов, Ю. В. </w:t>
                  </w:r>
                  <w:proofErr w:type="spellStart"/>
                  <w:r w:rsidRPr="00983686">
                    <w:rPr>
                      <w:sz w:val="22"/>
                      <w:szCs w:val="22"/>
                      <w:lang w:val="uk-UA"/>
                    </w:rPr>
                    <w:t>Чорток</w:t>
                  </w:r>
                  <w:proofErr w:type="spellEnd"/>
                  <w:r w:rsidRPr="00983686">
                    <w:rPr>
                      <w:sz w:val="22"/>
                      <w:szCs w:val="22"/>
                      <w:lang w:val="uk-UA"/>
                    </w:rPr>
                    <w:t>. – Суми : Сумський державний університет, 2013. – 74 с.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10. </w:t>
                  </w:r>
                  <w:proofErr w:type="spellStart"/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Чебанова</w:t>
                  </w:r>
                  <w:proofErr w:type="spellEnd"/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Н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>.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В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.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Комплексний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підхід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до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системи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стратегічного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управління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активами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підприємств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залізничного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комплексу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/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Н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.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В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. </w:t>
                  </w:r>
                  <w:proofErr w:type="spellStart"/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Чебанова</w:t>
                  </w:r>
                  <w:proofErr w:type="spellEnd"/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//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Українська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держ</w:t>
                  </w:r>
                  <w:proofErr w:type="spellEnd"/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.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академія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залізничного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транспорту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.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–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Х</w:t>
                  </w:r>
                  <w:r>
                    <w:rPr>
                      <w:sz w:val="22"/>
                      <w:szCs w:val="22"/>
                      <w:lang w:val="uk-UA"/>
                    </w:rPr>
                    <w:t>.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>: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УкрДАЗТ</w:t>
                  </w:r>
                  <w:proofErr w:type="spellEnd"/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, 2009.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–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 305 </w:t>
                  </w:r>
                  <w:r w:rsidRPr="00983686">
                    <w:rPr>
                      <w:rFonts w:hint="eastAsia"/>
                      <w:sz w:val="22"/>
                      <w:szCs w:val="22"/>
                      <w:lang w:val="uk-UA"/>
                    </w:rPr>
                    <w:t>с</w:t>
                  </w:r>
                  <w:r w:rsidRPr="00983686">
                    <w:rPr>
                      <w:sz w:val="22"/>
                      <w:szCs w:val="22"/>
                      <w:lang w:val="uk-UA"/>
                    </w:rPr>
                    <w:t xml:space="preserve">. 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11. </w:t>
                  </w:r>
                  <w:proofErr w:type="spellStart"/>
                  <w:r>
                    <w:rPr>
                      <w:sz w:val="22"/>
                      <w:szCs w:val="22"/>
                      <w:lang w:val="uk-UA"/>
                    </w:rPr>
                    <w:t>Ламанов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С.В. Система завдань управління оборотним капіталом підприємства / С.В.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Ламанов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// Управління розвитком. – 2012. – №1 (98). – С. 155–158.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12.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Голдун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І. С. Управління обіговим капіталом - основа фінансової стабільності підприємства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Голдун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І. С.//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Вісн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. Сум. над.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аграрн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ун-ту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>. Сер.: Фінанси і кредит. - 2014. - Вип.2. - С. 35-42</w:t>
                  </w:r>
                  <w:r>
                    <w:rPr>
                      <w:sz w:val="22"/>
                      <w:szCs w:val="22"/>
                      <w:lang w:val="uk-UA"/>
                    </w:rPr>
                    <w:t>.</w:t>
                  </w:r>
                </w:p>
                <w:p w:rsidR="00426142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13. </w:t>
                  </w:r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Іванова М. І. Методи управління оборотними коштами на промислових підприємствах [Текст] : автореф. дис. канд.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екон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. наук Іванова Марина Іллівна ;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Класич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.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приват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>. ун-т. - Запоріжжя, 2014. - 20 с</w:t>
                  </w:r>
                  <w:r>
                    <w:rPr>
                      <w:sz w:val="22"/>
                      <w:szCs w:val="22"/>
                      <w:lang w:val="uk-UA"/>
                    </w:rPr>
                    <w:t>.</w:t>
                  </w:r>
                </w:p>
                <w:p w:rsidR="00426142" w:rsidRPr="009438FA" w:rsidRDefault="00426142" w:rsidP="00656542">
                  <w:pPr>
                    <w:widowControl w:val="0"/>
                    <w:ind w:firstLine="567"/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14.</w:t>
                  </w:r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Бондаренко О.С. Методологічні основи управління оборотними активами підприємств // Інвестиції: практика та досвід. - 2015. -  №4. - С. 40-44</w:t>
                  </w:r>
                  <w:r>
                    <w:rPr>
                      <w:sz w:val="22"/>
                      <w:szCs w:val="22"/>
                      <w:lang w:val="uk-UA"/>
                    </w:rPr>
                    <w:t>.</w:t>
                  </w:r>
                </w:p>
                <w:p w:rsidR="00426142" w:rsidRPr="009438FA" w:rsidRDefault="00426142" w:rsidP="00656542">
                  <w:pPr>
                    <w:widowControl w:val="0"/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15.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Долгоруков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Ю.А. Управління ефективністю використання обігових коштів у промисловості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/ </w:t>
                  </w:r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Ю.А.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Долгоруков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, Н.І. </w:t>
                  </w:r>
                  <w:proofErr w:type="spellStart"/>
                  <w:r w:rsidRPr="009438FA">
                    <w:rPr>
                      <w:sz w:val="22"/>
                      <w:szCs w:val="22"/>
                      <w:lang w:val="uk-UA"/>
                    </w:rPr>
                    <w:t>Редіна</w:t>
                  </w:r>
                  <w:proofErr w:type="spellEnd"/>
                  <w:r w:rsidRPr="009438FA">
                    <w:rPr>
                      <w:sz w:val="22"/>
                      <w:szCs w:val="22"/>
                      <w:lang w:val="uk-UA"/>
                    </w:rPr>
                    <w:t xml:space="preserve"> // Фінанси Україн</w:t>
                  </w:r>
                  <w:r>
                    <w:rPr>
                      <w:sz w:val="22"/>
                      <w:szCs w:val="22"/>
                      <w:lang w:val="uk-UA"/>
                    </w:rPr>
                    <w:t>и. - 2015. - №11. - С. 103-105.</w:t>
                  </w:r>
                </w:p>
                <w:p w:rsidR="00426142" w:rsidRPr="00590F86" w:rsidRDefault="00426142" w:rsidP="00656542">
                  <w:pPr>
                    <w:widowControl w:val="0"/>
                    <w:ind w:firstLine="567"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 xml:space="preserve">16. </w:t>
                  </w:r>
                  <w:r w:rsidRPr="009438FA">
                    <w:rPr>
                      <w:sz w:val="22"/>
                      <w:szCs w:val="22"/>
                      <w:lang w:val="uk-UA"/>
                    </w:rPr>
                    <w:t>Школьник, І.О. Фінансовий менеджмент: навчальний посібник/ І. О. Школьник, І. М. Боярко, Б. І. Сюркало. - Суми: університетська книга, 2015 - 482 с.</w:t>
                  </w:r>
                </w:p>
                <w:p w:rsidR="00426142" w:rsidRPr="0073029B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proofErr w:type="spellStart"/>
                  <w:r w:rsidRPr="0073029B">
                    <w:rPr>
                      <w:sz w:val="18"/>
                      <w:szCs w:val="18"/>
                      <w:lang w:val="uk-UA"/>
                    </w:rPr>
                    <w:t>ів</w:t>
                  </w:r>
                  <w:proofErr w:type="spellEnd"/>
                </w:p>
              </w:txbxContent>
            </v:textbox>
          </v:roundrect>
        </w:pict>
      </w:r>
      <w:r w:rsidRPr="00B27B47">
        <w:rPr>
          <w:noProof/>
          <w:lang w:val="uk-UA" w:eastAsia="uk-UA"/>
        </w:rPr>
        <w:pict>
          <v:roundrect id="Скругленный прямоугольник 130" o:spid="_x0000_s1900" style="position:absolute;left:0;text-align:left;margin-left:13.3pt;margin-top:8.75pt;width:68.65pt;height:34pt;z-index:2516756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" strokeweight="2pt">
            <v:path arrowok="t"/>
            <v:textbox>
              <w:txbxContent>
                <w:p w:rsidR="00426142" w:rsidRPr="001363D9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1363D9">
                    <w:rPr>
                      <w:sz w:val="18"/>
                      <w:szCs w:val="18"/>
                      <w:lang w:val="uk-UA"/>
                    </w:rPr>
                    <w:t>Виробничий відділ</w:t>
                  </w:r>
                </w:p>
              </w:txbxContent>
            </v:textbox>
          </v:roundrect>
        </w:pict>
      </w:r>
      <w:r w:rsidRPr="00B27B47">
        <w:rPr>
          <w:noProof/>
          <w:lang w:val="uk-UA" w:eastAsia="uk-UA"/>
        </w:rPr>
        <w:pict>
          <v:roundrect id="Скругленный прямоугольник 133" o:spid="_x0000_s1903" style="position:absolute;left:0;text-align:left;margin-left:240.6pt;margin-top:5.4pt;width:64pt;height:37.3pt;z-index:2516787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" fillcolor="window" strokecolor="windowText" strokeweight="1pt">
            <v:stroke joinstyle="miter"/>
            <v:path arrowok="t"/>
            <v:textbox>
              <w:txbxContent>
                <w:p w:rsidR="00426142" w:rsidRPr="0073029B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73029B">
                    <w:rPr>
                      <w:sz w:val="18"/>
                      <w:szCs w:val="18"/>
                      <w:lang w:val="uk-UA"/>
                    </w:rPr>
                    <w:t>Відділ маркетингу</w:t>
                  </w:r>
                </w:p>
              </w:txbxContent>
            </v:textbox>
          </v:roundrect>
        </w:pict>
      </w: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16"/>
          <w:szCs w:val="16"/>
          <w:lang w:val="uk-UA"/>
        </w:rPr>
      </w:pP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16"/>
          <w:szCs w:val="16"/>
          <w:lang w:val="uk-UA"/>
        </w:rPr>
      </w:pP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16"/>
          <w:szCs w:val="16"/>
          <w:lang w:val="uk-UA"/>
        </w:rPr>
      </w:pP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22"/>
          <w:szCs w:val="22"/>
          <w:lang w:val="uk-UA"/>
        </w:rPr>
      </w:pP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Cs/>
          <w:sz w:val="22"/>
          <w:szCs w:val="22"/>
          <w:lang w:val="uk-UA"/>
        </w:rPr>
      </w:pPr>
    </w:p>
    <w:p w:rsidR="00656542" w:rsidRPr="00FB7043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bCs/>
          <w:iCs/>
          <w:sz w:val="22"/>
          <w:szCs w:val="22"/>
          <w:lang w:val="uk-UA"/>
        </w:rPr>
      </w:pPr>
      <w:r w:rsidRPr="00FB7043">
        <w:rPr>
          <w:iCs/>
          <w:sz w:val="22"/>
          <w:szCs w:val="22"/>
          <w:lang w:val="uk-UA"/>
        </w:rPr>
        <w:t>Рис. 2.1. </w:t>
      </w:r>
      <w:r w:rsidRPr="00FB7043">
        <w:rPr>
          <w:bCs/>
          <w:iCs/>
          <w:sz w:val="22"/>
          <w:szCs w:val="22"/>
          <w:lang w:val="uk-UA"/>
        </w:rPr>
        <w:t>Організаційна структура малих і середніх</w:t>
      </w:r>
      <w:r>
        <w:rPr>
          <w:bCs/>
          <w:iCs/>
          <w:sz w:val="22"/>
          <w:szCs w:val="22"/>
          <w:lang w:val="uk-UA"/>
        </w:rPr>
        <w:t xml:space="preserve"> </w:t>
      </w:r>
      <w:r w:rsidRPr="00FB7043">
        <w:rPr>
          <w:bCs/>
          <w:iCs/>
          <w:sz w:val="22"/>
          <w:szCs w:val="22"/>
          <w:lang w:val="uk-UA"/>
        </w:rPr>
        <w:t>підприємств</w:t>
      </w: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Cs/>
          <w:sz w:val="22"/>
          <w:szCs w:val="22"/>
          <w:lang w:val="uk-UA"/>
        </w:rPr>
      </w:pPr>
    </w:p>
    <w:p w:rsidR="00656542" w:rsidRPr="001363D9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Cs/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Прямоугольник 181" o:spid="_x0000_s1911" style="position:absolute;left:0;text-align:left;margin-left:20.65pt;margin-top:.7pt;width:264.65pt;height:22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" fillcolor="#bfbfbf" strokecolor="windowText" strokeweight="2pt">
            <v:path arrowok="t"/>
            <v:textbox>
              <w:txbxContent>
                <w:p w:rsidR="00426142" w:rsidRPr="001363D9" w:rsidRDefault="00426142" w:rsidP="00656542">
                  <w:pPr>
                    <w:jc w:val="center"/>
                    <w:rPr>
                      <w:lang w:val="uk-UA"/>
                    </w:rPr>
                  </w:pPr>
                  <w:r w:rsidRPr="001363D9">
                    <w:rPr>
                      <w:lang w:val="uk-UA"/>
                    </w:rPr>
                    <w:t>Фінансовий департамент (фінансовий директор)</w:t>
                  </w:r>
                </w:p>
                <w:p w:rsidR="00426142" w:rsidRPr="001363D9" w:rsidRDefault="00426142" w:rsidP="00656542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Cs/>
          <w:sz w:val="22"/>
          <w:szCs w:val="22"/>
          <w:lang w:val="uk-UA"/>
        </w:rPr>
      </w:pP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/>
          <w:iCs/>
          <w:sz w:val="22"/>
          <w:szCs w:val="22"/>
          <w:lang w:val="uk-UA"/>
        </w:rPr>
      </w:pPr>
    </w:p>
    <w:p w:rsidR="00656542" w:rsidRPr="001363D9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/>
          <w:iCs/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line id="Прямая соединительная линия 182" o:spid="_x0000_s1920" style="position:absolute;left:0;text-align:left;z-index:251696128;visibility:visible;mso-wrap-distance-left:3.17497mm;mso-wrap-distance-right:3.17497mm" from="268.6pt,3.15pt" to="268.6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"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84" o:spid="_x0000_s1918" style="position:absolute;left:0;text-align:left;z-index:251694080;visibility:visible;mso-wrap-distance-left:3.17497mm;mso-wrap-distance-right:3.17497mm" from="115.25pt,3.75pt" to="115.2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"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85" o:spid="_x0000_s1917" style="position:absolute;left:0;text-align:left;z-index:251693056;visibility:visible;mso-wrap-distance-left:3.17497mm;mso-wrap-distance-right:3.17497mm" from="37.95pt,3.1pt" to="37.9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"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86" o:spid="_x0000_s1916" style="position:absolute;left:0;text-align:left;z-index:251692032;visibility:visible;mso-wrap-distance-top:-3e-5mm;mso-wrap-distance-bottom:-3e-5mm" from="37.9pt,2.45pt" to="268.5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"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83" o:spid="_x0000_s1919" style="position:absolute;left:0;text-align:left;z-index:251695104;visibility:visible;mso-wrap-distance-left:3.17497mm;mso-wrap-distance-right:3.17497mm" from="189.3pt,3.15pt" to="189.3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">
            <o:lock v:ext="edit" shapetype="f"/>
          </v:line>
        </w:pict>
      </w:r>
      <w:r w:rsidR="00656542" w:rsidRPr="001363D9">
        <w:rPr>
          <w:i/>
          <w:iCs/>
          <w:sz w:val="22"/>
          <w:szCs w:val="22"/>
          <w:lang w:val="uk-UA"/>
        </w:rPr>
        <w:t xml:space="preserve">        </w:t>
      </w: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/>
          <w:iCs/>
          <w:sz w:val="22"/>
          <w:szCs w:val="22"/>
          <w:lang w:val="uk-UA"/>
        </w:rPr>
      </w:pPr>
    </w:p>
    <w:p w:rsidR="00656542" w:rsidRPr="001363D9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/>
          <w:iCs/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oundrect id="Скругленный прямоугольник 190" o:spid="_x0000_s1915" style="position:absolute;left:0;text-align:left;margin-left:230.6pt;margin-top:1.4pt;width:74pt;height:54.65pt;z-index:2516910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" fillcolor="window" strokecolor="windowText" strokeweight="1pt">
            <v:stroke joinstyle="miter"/>
            <v:path arrowok="t"/>
            <v:textbox>
              <w:txbxContent>
                <w:p w:rsidR="00426142" w:rsidRPr="004B3832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4B3832">
                    <w:rPr>
                      <w:sz w:val="18"/>
                      <w:szCs w:val="18"/>
                      <w:lang w:val="uk-UA"/>
                    </w:rPr>
                    <w:t>Відділ фінансового контролю</w:t>
                  </w:r>
                </w:p>
                <w:p w:rsidR="00426142" w:rsidRPr="0073029B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xbxContent>
            </v:textbox>
          </v:roundrect>
        </w:pict>
      </w:r>
      <w:r w:rsidRPr="00B27B47">
        <w:rPr>
          <w:noProof/>
          <w:lang w:val="uk-UA" w:eastAsia="uk-UA"/>
        </w:rPr>
        <w:pict>
          <v:roundrect id="Скругленный прямоугольник 189" o:spid="_x0000_s1914" style="position:absolute;left:0;text-align:left;margin-left:155.3pt;margin-top:2.1pt;width:69.35pt;height:53.3pt;z-index:2516899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" fillcolor="window" strokecolor="windowText" strokeweight="1pt">
            <v:stroke joinstyle="miter"/>
            <v:path arrowok="t"/>
            <v:textbox>
              <w:txbxContent>
                <w:p w:rsidR="00426142" w:rsidRPr="004B3832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4B3832">
                    <w:rPr>
                      <w:sz w:val="18"/>
                      <w:szCs w:val="18"/>
                      <w:lang w:val="uk-UA"/>
                    </w:rPr>
                    <w:t>Відділ фінансового аналізу</w:t>
                  </w:r>
                </w:p>
                <w:p w:rsidR="00426142" w:rsidRPr="0073029B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xbxContent>
            </v:textbox>
          </v:roundrect>
        </w:pict>
      </w:r>
      <w:r w:rsidRPr="00B27B47">
        <w:rPr>
          <w:noProof/>
          <w:lang w:val="uk-UA" w:eastAsia="uk-UA"/>
        </w:rPr>
        <w:pict>
          <v:roundrect id="Скругленный прямоугольник 188" o:spid="_x0000_s1913" style="position:absolute;left:0;text-align:left;margin-left:86.65pt;margin-top:2.1pt;width:64pt;height:53.35pt;z-index:2516889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" fillcolor="window" strokecolor="windowText" strokeweight="1pt">
            <v:stroke joinstyle="miter"/>
            <v:path arrowok="t"/>
            <v:textbox>
              <w:txbxContent>
                <w:p w:rsidR="00426142" w:rsidRPr="004B3832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4B3832">
                    <w:rPr>
                      <w:sz w:val="18"/>
                      <w:szCs w:val="18"/>
                      <w:lang w:val="uk-UA"/>
                    </w:rPr>
                    <w:t>Плановий відділ</w:t>
                  </w:r>
                </w:p>
                <w:p w:rsidR="00426142" w:rsidRPr="0073029B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xbxContent>
            </v:textbox>
          </v:roundrect>
        </w:pict>
      </w:r>
      <w:r w:rsidRPr="00B27B47">
        <w:rPr>
          <w:noProof/>
          <w:lang w:val="uk-UA" w:eastAsia="uk-UA"/>
        </w:rPr>
        <w:pict>
          <v:roundrect id="Скругленный прямоугольник 187" o:spid="_x0000_s1912" style="position:absolute;left:0;text-align:left;margin-left:9.3pt;margin-top:2.1pt;width:73.35pt;height:50pt;z-index:2516879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" strokeweight="2pt">
            <v:path arrowok="t"/>
            <v:textbox>
              <w:txbxContent>
                <w:p w:rsidR="00426142" w:rsidRPr="004B3832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4B3832">
                    <w:rPr>
                      <w:sz w:val="18"/>
                      <w:szCs w:val="18"/>
                      <w:lang w:val="uk-UA"/>
                    </w:rPr>
                    <w:t>Відділ по роботі з інвестиціями</w:t>
                  </w:r>
                </w:p>
                <w:p w:rsidR="00426142" w:rsidRPr="0073029B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xbxContent>
            </v:textbox>
          </v:roundrect>
        </w:pict>
      </w: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/>
          <w:iCs/>
          <w:sz w:val="22"/>
          <w:szCs w:val="22"/>
          <w:lang w:val="uk-UA"/>
        </w:rPr>
      </w:pP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/>
          <w:iCs/>
          <w:sz w:val="22"/>
          <w:szCs w:val="22"/>
          <w:lang w:val="uk-UA"/>
        </w:rPr>
      </w:pP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/>
          <w:iCs/>
          <w:sz w:val="22"/>
          <w:szCs w:val="22"/>
          <w:lang w:val="uk-UA"/>
        </w:rPr>
      </w:pP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/>
          <w:iCs/>
          <w:sz w:val="22"/>
          <w:szCs w:val="22"/>
          <w:lang w:val="uk-UA"/>
        </w:rPr>
      </w:pP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Cs/>
          <w:sz w:val="22"/>
          <w:szCs w:val="22"/>
          <w:lang w:val="uk-UA"/>
        </w:rPr>
      </w:pP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bCs/>
          <w:iCs/>
          <w:sz w:val="22"/>
          <w:szCs w:val="22"/>
          <w:lang w:val="uk-UA"/>
        </w:rPr>
      </w:pPr>
      <w:r w:rsidRPr="001363D9">
        <w:rPr>
          <w:iCs/>
          <w:sz w:val="22"/>
          <w:szCs w:val="22"/>
          <w:lang w:val="uk-UA"/>
        </w:rPr>
        <w:t>Рис. 2.2. </w:t>
      </w:r>
      <w:r w:rsidRPr="001363D9">
        <w:rPr>
          <w:bCs/>
          <w:iCs/>
          <w:sz w:val="22"/>
          <w:szCs w:val="22"/>
          <w:lang w:val="uk-UA"/>
        </w:rPr>
        <w:t>Фінансова служба великих підприємств</w:t>
      </w: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sz w:val="22"/>
          <w:szCs w:val="22"/>
          <w:lang w:val="uk-UA"/>
        </w:rPr>
      </w:pPr>
    </w:p>
    <w:p w:rsidR="00656542" w:rsidRPr="001363D9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Cs/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Прямоугольник 146" o:spid="_x0000_s1921" style="position:absolute;left:0;text-align:left;margin-left:30.5pt;margin-top:-5pt;width:271.4pt;height:30.65pt;z-index:2516971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" fillcolor="#f6f8fb" strokecolor="windowText" strokeweight="1pt">
            <v:fill color2="#cad9eb" colors="0 #f6f9fc;48497f #b0c6e1;54395f #b0c6e1;1 #cad9eb" focus="100%" type="gradient"/>
            <v:path arrowok="t"/>
            <v:textbox>
              <w:txbxContent>
                <w:p w:rsidR="00426142" w:rsidRPr="001363D9" w:rsidRDefault="00426142" w:rsidP="00656542">
                  <w:pPr>
                    <w:jc w:val="center"/>
                    <w:rPr>
                      <w:lang w:val="uk-UA"/>
                    </w:rPr>
                  </w:pPr>
                  <w:r w:rsidRPr="001363D9">
                    <w:rPr>
                      <w:lang w:val="uk-UA"/>
                    </w:rPr>
                    <w:t>Центри відповідальності підприємства</w:t>
                  </w:r>
                </w:p>
              </w:txbxContent>
            </v:textbox>
          </v:rect>
        </w:pict>
      </w:r>
    </w:p>
    <w:p w:rsidR="00656542" w:rsidRPr="001363D9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line id="Прямая соединительная линия 148" o:spid="_x0000_s1922" style="position:absolute;left:0;text-align:left;z-index:251698176;visibility:visible;mso-wrap-distance-left:3.17497mm;mso-wrap-distance-right:3.17497mm;mso-height-relative:margin" from="161.75pt,12.95pt" to="161.7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  <w:r w:rsidRPr="00B27B47">
        <w:rPr>
          <w:noProof/>
          <w:lang w:val="uk-UA" w:eastAsia="uk-UA"/>
        </w:rPr>
      </w:r>
      <w:r w:rsidRPr="00B27B47">
        <w:rPr>
          <w:noProof/>
          <w:lang w:val="uk-UA" w:eastAsia="uk-UA"/>
        </w:rPr>
        <w:pict>
          <v:rect id="AutoShape 1" o:spid="_x0000_s2475" alt="Описание: Організаційна структура малих і середніх підприємств" style="width:23.85pt;height:23.8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656542" w:rsidRPr="001363D9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line id="Прямая соединительная линия 150" o:spid="_x0000_s1924" style="position:absolute;left:0;text-align:left;z-index:251700224;visibility:visible;mso-wrap-distance-left:3.17497mm;mso-wrap-distance-right:3.17497mm;mso-height-relative:margin" from="37.9pt,10.15pt" to="37.9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" strokecolor="windowText" strokeweight=".5pt">
            <v:stroke joinstyle="miter"/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51" o:spid="_x0000_s1925" style="position:absolute;left:0;text-align:left;flip:x;z-index:251701248;visibility:visible;mso-wrap-distance-left:3.17497mm;mso-wrap-distance-right:3.17497mm;mso-width-relative:margin;mso-height-relative:margin" from="105.25pt,10.8pt" to="105.2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" strokecolor="windowText" strokeweight=".5pt">
            <v:stroke joinstyle="miter"/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49" o:spid="_x0000_s1923" style="position:absolute;left:0;text-align:left;z-index:251699200;visibility:visible;mso-wrap-distance-top:-3e-5mm;mso-wrap-distance-bottom:-3e-5mm;mso-width-relative:margin;mso-height-relative:margin" from="37.95pt,9.45pt" to="273.3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" strokecolor="windowText" strokeweight=".5pt">
            <v:stroke joinstyle="miter"/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91" o:spid="_x0000_s1932" style="position:absolute;left:0;text-align:left;flip:x;z-index:251708416;visibility:visible;mso-wrap-distance-left:3.17497mm;mso-wrap-distance-right:3.17497mm;mso-width-relative:margin;mso-height-relative:margin" from="273.25pt,9.9pt" to="273.2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" strokecolor="windowText" strokeweight=".5pt">
            <v:stroke joinstyle="miter"/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52" o:spid="_x0000_s1931" style="position:absolute;left:0;text-align:left;flip:x;z-index:251707392;visibility:visible;mso-wrap-distance-left:3.17497mm;mso-wrap-distance-right:3.17497mm;mso-width-relative:margin;mso-height-relative:margin" from="182.65pt,10.75pt" to="182.6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" strokecolor="windowText" strokeweight=".5pt">
            <v:stroke joinstyle="miter"/>
            <o:lock v:ext="edit" shapetype="f"/>
          </v:line>
        </w:pict>
      </w:r>
      <w:r w:rsidRPr="00B27B47">
        <w:rPr>
          <w:noProof/>
          <w:lang w:val="uk-UA" w:eastAsia="uk-UA"/>
        </w:rPr>
        <w:pict>
          <v:line id="Прямая соединительная линия 153" o:spid="_x0000_s1930" style="position:absolute;left:0;text-align:left;flip:x;z-index:251706368;visibility:visible;mso-wrap-distance-left:3.17497mm;mso-wrap-distance-right:3.17497mm;mso-width-relative:margin" from="403.2pt,25.25pt" to="403.2pt,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" strokecolor="windowText" strokeweight=".5pt">
            <v:stroke joinstyle="miter"/>
            <o:lock v:ext="edit" shapetype="f"/>
          </v:line>
        </w:pict>
      </w: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22"/>
          <w:szCs w:val="22"/>
          <w:lang w:val="uk-UA"/>
        </w:rPr>
      </w:pPr>
    </w:p>
    <w:p w:rsidR="00656542" w:rsidRPr="001363D9" w:rsidRDefault="00B27B47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lang w:val="uk-UA"/>
        </w:rPr>
      </w:pPr>
      <w:r w:rsidRPr="00B27B47">
        <w:rPr>
          <w:noProof/>
          <w:lang w:val="uk-UA" w:eastAsia="uk-UA"/>
        </w:rPr>
        <w:pict>
          <v:roundrect id="Скругленный прямоугольник 154" o:spid="_x0000_s1929" style="position:absolute;left:0;text-align:left;margin-left:225.25pt;margin-top:9.35pt;width:85.4pt;height:36.25pt;z-index:2517053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" fillcolor="window" strokecolor="windowText" strokeweight="1pt">
            <v:stroke joinstyle="miter"/>
            <v:path arrowok="t"/>
            <v:textbox>
              <w:txbxContent>
                <w:p w:rsidR="00426142" w:rsidRPr="001363D9" w:rsidRDefault="00426142" w:rsidP="00656542">
                  <w:pPr>
                    <w:jc w:val="center"/>
                    <w:rPr>
                      <w:lang w:val="uk-UA"/>
                    </w:rPr>
                  </w:pPr>
                  <w:r w:rsidRPr="001363D9">
                    <w:rPr>
                      <w:lang w:val="uk-UA"/>
                    </w:rPr>
                    <w:t>Центр інвестицій</w:t>
                  </w:r>
                </w:p>
              </w:txbxContent>
            </v:textbox>
          </v:roundrect>
        </w:pict>
      </w:r>
      <w:r w:rsidRPr="00B27B47">
        <w:rPr>
          <w:noProof/>
          <w:lang w:val="uk-UA" w:eastAsia="uk-UA"/>
        </w:rPr>
        <w:pict>
          <v:roundrect id="Скругленный прямоугольник 155" o:spid="_x0000_s1928" style="position:absolute;left:0;text-align:left;margin-left:149.95pt;margin-top:9.5pt;width:65.35pt;height:37.3pt;z-index:2517043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" fillcolor="window" strokecolor="windowText" strokeweight="1pt">
            <v:stroke joinstyle="miter"/>
            <v:path arrowok="t"/>
            <v:textbox>
              <w:txbxContent>
                <w:p w:rsidR="00426142" w:rsidRPr="001363D9" w:rsidRDefault="00426142" w:rsidP="00656542">
                  <w:pPr>
                    <w:jc w:val="center"/>
                    <w:rPr>
                      <w:lang w:val="uk-UA"/>
                    </w:rPr>
                  </w:pPr>
                  <w:r w:rsidRPr="001363D9">
                    <w:rPr>
                      <w:lang w:val="uk-UA"/>
                    </w:rPr>
                    <w:t>Центр прибутку</w:t>
                  </w:r>
                </w:p>
              </w:txbxContent>
            </v:textbox>
          </v:roundrect>
        </w:pict>
      </w:r>
      <w:r w:rsidRPr="00B27B47">
        <w:rPr>
          <w:noProof/>
          <w:lang w:val="uk-UA" w:eastAsia="uk-UA"/>
        </w:rPr>
        <w:pict>
          <v:roundrect id="Скругленный прямоугольник 157" o:spid="_x0000_s1926" style="position:absolute;left:0;text-align:left;margin-left:8pt;margin-top:8.85pt;width:56.65pt;height:38.45pt;z-index:2517022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" fillcolor="window" strokecolor="windowText" strokeweight="1pt">
            <v:stroke joinstyle="miter"/>
            <v:path arrowok="t"/>
            <v:textbox>
              <w:txbxContent>
                <w:p w:rsidR="00426142" w:rsidRPr="001363D9" w:rsidRDefault="00426142" w:rsidP="00656542">
                  <w:pPr>
                    <w:jc w:val="center"/>
                    <w:rPr>
                      <w:lang w:val="uk-UA"/>
                    </w:rPr>
                  </w:pPr>
                  <w:r w:rsidRPr="001363D9">
                    <w:rPr>
                      <w:lang w:val="uk-UA"/>
                    </w:rPr>
                    <w:t>Центр витрат</w:t>
                  </w:r>
                </w:p>
              </w:txbxContent>
            </v:textbox>
          </v:roundrect>
        </w:pict>
      </w:r>
      <w:r w:rsidRPr="00B27B47">
        <w:rPr>
          <w:noProof/>
          <w:lang w:val="uk-UA" w:eastAsia="uk-UA"/>
        </w:rPr>
        <w:pict>
          <v:roundrect id="Скругленный прямоугольник 156" o:spid="_x0000_s1927" style="position:absolute;left:0;text-align:left;margin-left:77.3pt;margin-top:9.5pt;width:58pt;height:37.8pt;z-index:2517032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" fillcolor="window" strokecolor="windowText" strokeweight="1pt">
            <v:stroke joinstyle="miter"/>
            <v:path arrowok="t"/>
            <v:textbox>
              <w:txbxContent>
                <w:p w:rsidR="00426142" w:rsidRPr="001363D9" w:rsidRDefault="00426142" w:rsidP="00656542">
                  <w:pPr>
                    <w:jc w:val="center"/>
                    <w:rPr>
                      <w:lang w:val="uk-UA"/>
                    </w:rPr>
                  </w:pPr>
                  <w:r w:rsidRPr="001363D9">
                    <w:rPr>
                      <w:lang w:val="uk-UA"/>
                    </w:rPr>
                    <w:t>Центр доходу</w:t>
                  </w:r>
                </w:p>
              </w:txbxContent>
            </v:textbox>
          </v:roundrect>
        </w:pict>
      </w: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22"/>
          <w:szCs w:val="22"/>
          <w:lang w:val="uk-UA"/>
        </w:rPr>
      </w:pP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22"/>
          <w:szCs w:val="22"/>
          <w:lang w:val="uk-UA"/>
        </w:rPr>
      </w:pP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i/>
          <w:iCs/>
          <w:sz w:val="22"/>
          <w:szCs w:val="22"/>
          <w:lang w:val="uk-UA"/>
        </w:rPr>
      </w:pPr>
    </w:p>
    <w:p w:rsidR="00656542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iCs/>
          <w:sz w:val="22"/>
          <w:szCs w:val="22"/>
          <w:lang w:val="uk-UA"/>
        </w:rPr>
      </w:pPr>
    </w:p>
    <w:p w:rsidR="00656542" w:rsidRPr="001363D9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both"/>
        <w:rPr>
          <w:bCs/>
          <w:iCs/>
          <w:sz w:val="22"/>
          <w:szCs w:val="22"/>
          <w:lang w:val="uk-UA"/>
        </w:rPr>
      </w:pPr>
      <w:r w:rsidRPr="001363D9">
        <w:rPr>
          <w:iCs/>
          <w:sz w:val="22"/>
          <w:szCs w:val="22"/>
          <w:lang w:val="uk-UA"/>
        </w:rPr>
        <w:t xml:space="preserve">Рис. 2.3.  </w:t>
      </w:r>
      <w:r w:rsidRPr="001363D9">
        <w:rPr>
          <w:bCs/>
          <w:iCs/>
          <w:sz w:val="22"/>
          <w:szCs w:val="22"/>
          <w:lang w:val="uk-UA"/>
        </w:rPr>
        <w:t>Організаційна структура центрів</w:t>
      </w:r>
      <w:r>
        <w:rPr>
          <w:bCs/>
          <w:iCs/>
          <w:sz w:val="22"/>
          <w:szCs w:val="22"/>
          <w:lang w:val="uk-UA"/>
        </w:rPr>
        <w:t xml:space="preserve"> </w:t>
      </w:r>
      <w:r w:rsidRPr="001363D9">
        <w:rPr>
          <w:bCs/>
          <w:iCs/>
          <w:sz w:val="22"/>
          <w:szCs w:val="22"/>
          <w:lang w:val="uk-UA"/>
        </w:rPr>
        <w:t xml:space="preserve">                відповідальності</w:t>
      </w:r>
    </w:p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ind w:firstLine="567"/>
        <w:jc w:val="right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lastRenderedPageBreak/>
        <w:t>Таблиця 2.</w:t>
      </w:r>
      <w:r>
        <w:rPr>
          <w:sz w:val="22"/>
          <w:szCs w:val="22"/>
          <w:lang w:val="uk-UA"/>
        </w:rPr>
        <w:t>4</w:t>
      </w:r>
    </w:p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center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Показники, які формують із зовнішніх джерел</w:t>
      </w:r>
    </w:p>
    <w:tbl>
      <w:tblPr>
        <w:tblStyle w:val="9"/>
        <w:tblW w:w="0" w:type="auto"/>
        <w:tblLook w:val="04A0"/>
      </w:tblPr>
      <w:tblGrid>
        <w:gridCol w:w="4786"/>
        <w:gridCol w:w="1553"/>
      </w:tblGrid>
      <w:tr w:rsidR="00656542" w:rsidRPr="007F057E" w:rsidTr="00BD2435">
        <w:tc>
          <w:tcPr>
            <w:tcW w:w="4786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Показники</w:t>
            </w:r>
          </w:p>
        </w:tc>
        <w:tc>
          <w:tcPr>
            <w:tcW w:w="1553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Джерела формування</w:t>
            </w:r>
          </w:p>
        </w:tc>
      </w:tr>
      <w:tr w:rsidR="00656542" w:rsidRPr="007F057E" w:rsidTr="00BD2435">
        <w:tc>
          <w:tcPr>
            <w:tcW w:w="4786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І. Показники, що характеризують загальноекономічний розвиток </w:t>
            </w:r>
            <w:proofErr w:type="spellStart"/>
            <w:r w:rsidRPr="007F057E">
              <w:rPr>
                <w:sz w:val="14"/>
                <w:szCs w:val="14"/>
              </w:rPr>
              <w:t>кр</w:t>
            </w:r>
            <w:proofErr w:type="spellEnd"/>
            <w:r w:rsidR="00592841">
              <w:rPr>
                <w:sz w:val="14"/>
                <w:szCs w:val="14"/>
                <w:lang w:val="en-US"/>
              </w:rPr>
              <w:t>h</w:t>
            </w:r>
            <w:proofErr w:type="spellStart"/>
            <w:r w:rsidRPr="007F057E">
              <w:rPr>
                <w:sz w:val="14"/>
                <w:szCs w:val="14"/>
              </w:rPr>
              <w:t>аїни</w:t>
            </w:r>
            <w:proofErr w:type="spellEnd"/>
            <w:r w:rsidRPr="007F057E">
              <w:rPr>
                <w:sz w:val="14"/>
                <w:szCs w:val="14"/>
              </w:rPr>
              <w:t xml:space="preserve">: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1. Показники макроекономічного розвитку: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темпи зростання </w:t>
            </w:r>
            <w:r w:rsidR="00C80646" w:rsidRPr="007F057E">
              <w:rPr>
                <w:sz w:val="14"/>
                <w:szCs w:val="14"/>
              </w:rPr>
              <w:t xml:space="preserve">національного доходу та </w:t>
            </w:r>
            <w:r w:rsidRPr="007F057E">
              <w:rPr>
                <w:sz w:val="14"/>
                <w:szCs w:val="14"/>
              </w:rPr>
              <w:t xml:space="preserve">валового внутрішнього продукту;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обсяг емісії грошей </w:t>
            </w:r>
            <w:r w:rsidR="00C80646">
              <w:rPr>
                <w:sz w:val="14"/>
                <w:szCs w:val="14"/>
              </w:rPr>
              <w:t>у</w:t>
            </w:r>
            <w:r w:rsidRPr="007F057E">
              <w:rPr>
                <w:sz w:val="14"/>
                <w:szCs w:val="14"/>
              </w:rPr>
              <w:t xml:space="preserve"> аналізованому періоді;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грошові доходи населення;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вклади населення в банках;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– індекс інфляції;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 – облікова ставка Центрального банку.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2. Показники галузевого розвитку: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обсяг випущеної (реалізованої) продукції, його динаміка;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загальна вартість активів підприємства, зокрема оборотних;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сума власного капіталу підприємства;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сума прибутку підприємства, зокрема від основної (операційної) діяльності;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ставка оподаткування прибутку від основної діяльності;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ставка податку на додану вартість та інших податків, які сплачують підприємства галузі;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– індекс цін на продукцію галузі в аналізованому періоді.</w:t>
            </w:r>
          </w:p>
        </w:tc>
        <w:tc>
          <w:tcPr>
            <w:tcW w:w="1553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Дані державної статистики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Законодавча база</w:t>
            </w:r>
          </w:p>
        </w:tc>
      </w:tr>
      <w:tr w:rsidR="00656542" w:rsidRPr="001040A5" w:rsidTr="00BD2435">
        <w:tc>
          <w:tcPr>
            <w:tcW w:w="4786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ІІ. Показники, які характеризують кон’юнктуру фінансового ринку:</w:t>
            </w:r>
          </w:p>
          <w:p w:rsidR="00656542" w:rsidRPr="007F057E" w:rsidRDefault="00656542" w:rsidP="00C80646">
            <w:pPr>
              <w:numPr>
                <w:ilvl w:val="0"/>
                <w:numId w:val="25"/>
              </w:numPr>
              <w:tabs>
                <w:tab w:val="left" w:pos="180"/>
                <w:tab w:val="left" w:pos="851"/>
                <w:tab w:val="left" w:pos="993"/>
                <w:tab w:val="left" w:pos="1260"/>
              </w:tabs>
              <w:ind w:left="0" w:firstLine="0"/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Показники, які характеризують кон’юнктуру ринку фінансових фондових інструментів: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</w:t>
            </w:r>
            <w:r w:rsidR="00C80646">
              <w:rPr>
                <w:sz w:val="14"/>
                <w:szCs w:val="14"/>
              </w:rPr>
              <w:t xml:space="preserve">основні </w:t>
            </w:r>
            <w:r w:rsidRPr="007F057E">
              <w:rPr>
                <w:sz w:val="14"/>
                <w:szCs w:val="14"/>
              </w:rPr>
              <w:t>види основних фондових інструментів (</w:t>
            </w:r>
            <w:r w:rsidR="00C80646" w:rsidRPr="007F057E">
              <w:rPr>
                <w:sz w:val="14"/>
                <w:szCs w:val="14"/>
              </w:rPr>
              <w:t xml:space="preserve">облігацій, </w:t>
            </w:r>
            <w:r w:rsidRPr="007F057E">
              <w:rPr>
                <w:sz w:val="14"/>
                <w:szCs w:val="14"/>
              </w:rPr>
              <w:t xml:space="preserve">акцій, деривативів тощо), </w:t>
            </w:r>
            <w:r w:rsidR="00B45BC4">
              <w:rPr>
                <w:sz w:val="14"/>
                <w:szCs w:val="14"/>
              </w:rPr>
              <w:t>що</w:t>
            </w:r>
            <w:r w:rsidRPr="007F057E">
              <w:rPr>
                <w:sz w:val="14"/>
                <w:szCs w:val="14"/>
              </w:rPr>
              <w:t xml:space="preserve"> обертаються на біржовому </w:t>
            </w:r>
            <w:r w:rsidR="00B45BC4">
              <w:rPr>
                <w:sz w:val="14"/>
                <w:szCs w:val="14"/>
              </w:rPr>
              <w:t>і</w:t>
            </w:r>
            <w:r w:rsidRPr="007F057E">
              <w:rPr>
                <w:sz w:val="14"/>
                <w:szCs w:val="14"/>
              </w:rPr>
              <w:t xml:space="preserve"> позабіржовому фондових ринках;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котирувальні ціни пропозиції </w:t>
            </w:r>
            <w:r w:rsidR="00B45BC4">
              <w:rPr>
                <w:sz w:val="14"/>
                <w:szCs w:val="14"/>
              </w:rPr>
              <w:t>і</w:t>
            </w:r>
            <w:r w:rsidRPr="007F057E">
              <w:rPr>
                <w:sz w:val="14"/>
                <w:szCs w:val="14"/>
              </w:rPr>
              <w:t xml:space="preserve"> попиту основних видів фондових інструментів;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</w:t>
            </w:r>
            <w:r w:rsidR="00B45BC4" w:rsidRPr="007F057E">
              <w:rPr>
                <w:sz w:val="14"/>
                <w:szCs w:val="14"/>
              </w:rPr>
              <w:t xml:space="preserve">ціни та </w:t>
            </w:r>
            <w:r w:rsidRPr="007F057E">
              <w:rPr>
                <w:sz w:val="14"/>
                <w:szCs w:val="14"/>
              </w:rPr>
              <w:t>обсяги угод за основними видами фондових інструментів</w:t>
            </w:r>
            <w:r w:rsidR="00B45BC4">
              <w:rPr>
                <w:sz w:val="14"/>
                <w:szCs w:val="14"/>
              </w:rPr>
              <w:t>.</w:t>
            </w:r>
          </w:p>
          <w:p w:rsidR="00656542" w:rsidRPr="007F057E" w:rsidRDefault="00656542" w:rsidP="00B45BC4">
            <w:pPr>
              <w:numPr>
                <w:ilvl w:val="0"/>
                <w:numId w:val="25"/>
              </w:numPr>
              <w:tabs>
                <w:tab w:val="left" w:pos="180"/>
                <w:tab w:val="left" w:pos="851"/>
                <w:tab w:val="left" w:pos="993"/>
                <w:tab w:val="left" w:pos="1260"/>
              </w:tabs>
              <w:ind w:left="0" w:firstLine="0"/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Показники, які характеризують кон’юнктуру ринку грошових інструментів: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кредитна ставка окремих комерційних банків, </w:t>
            </w:r>
            <w:r w:rsidR="00B45BC4">
              <w:rPr>
                <w:sz w:val="14"/>
                <w:szCs w:val="14"/>
              </w:rPr>
              <w:t xml:space="preserve">яка </w:t>
            </w:r>
            <w:r w:rsidRPr="007F057E">
              <w:rPr>
                <w:sz w:val="14"/>
                <w:szCs w:val="14"/>
              </w:rPr>
              <w:t xml:space="preserve">диференційована за термінами надання кредиту;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– депозитна ставка окремих комерційних банків,</w:t>
            </w:r>
            <w:r w:rsidR="00B45BC4">
              <w:rPr>
                <w:sz w:val="14"/>
                <w:szCs w:val="14"/>
              </w:rPr>
              <w:t xml:space="preserve"> яка</w:t>
            </w:r>
            <w:r w:rsidRPr="007F057E">
              <w:rPr>
                <w:sz w:val="14"/>
                <w:szCs w:val="14"/>
              </w:rPr>
              <w:t xml:space="preserve"> диференційована за вкладами до запитання </w:t>
            </w:r>
            <w:r w:rsidR="00B45BC4">
              <w:rPr>
                <w:sz w:val="14"/>
                <w:szCs w:val="14"/>
              </w:rPr>
              <w:t>і</w:t>
            </w:r>
            <w:r w:rsidRPr="007F057E">
              <w:rPr>
                <w:sz w:val="14"/>
                <w:szCs w:val="14"/>
              </w:rPr>
              <w:t xml:space="preserve"> терміновими вкладами;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офіційних курс окремих валют, якими оперує підприємство в зовнішньоекономічній діяльності;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– курс придбання – продажу аналогічних видів валют, встановлений комерційними банками.</w:t>
            </w:r>
          </w:p>
        </w:tc>
        <w:tc>
          <w:tcPr>
            <w:tcW w:w="1553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Публікації періодичних комерційних видань, фондової та </w:t>
            </w:r>
            <w:proofErr w:type="spellStart"/>
            <w:r w:rsidRPr="007F057E">
              <w:rPr>
                <w:sz w:val="14"/>
                <w:szCs w:val="14"/>
              </w:rPr>
              <w:t>валют-</w:t>
            </w:r>
            <w:proofErr w:type="spellEnd"/>
            <w:r w:rsidRPr="007F057E">
              <w:rPr>
                <w:sz w:val="14"/>
                <w:szCs w:val="14"/>
              </w:rPr>
              <w:t xml:space="preserve"> </w:t>
            </w:r>
            <w:proofErr w:type="spellStart"/>
            <w:r w:rsidRPr="007F057E">
              <w:rPr>
                <w:sz w:val="14"/>
                <w:szCs w:val="14"/>
              </w:rPr>
              <w:t>ної</w:t>
            </w:r>
            <w:proofErr w:type="spellEnd"/>
            <w:r w:rsidRPr="007F057E">
              <w:rPr>
                <w:sz w:val="14"/>
                <w:szCs w:val="14"/>
              </w:rPr>
              <w:t xml:space="preserve"> біржі, електронні джерела</w:t>
            </w:r>
          </w:p>
        </w:tc>
      </w:tr>
      <w:tr w:rsidR="00656542" w:rsidRPr="001040A5" w:rsidTr="00BD2435">
        <w:tc>
          <w:tcPr>
            <w:tcW w:w="4786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ІІІ. Показники, </w:t>
            </w:r>
            <w:r w:rsidR="00B45BC4">
              <w:rPr>
                <w:sz w:val="14"/>
                <w:szCs w:val="14"/>
              </w:rPr>
              <w:t>що</w:t>
            </w:r>
            <w:r w:rsidRPr="007F057E">
              <w:rPr>
                <w:sz w:val="14"/>
                <w:szCs w:val="14"/>
              </w:rPr>
              <w:t xml:space="preserve"> характер</w:t>
            </w:r>
            <w:r w:rsidR="00B45BC4">
              <w:rPr>
                <w:sz w:val="14"/>
                <w:szCs w:val="14"/>
              </w:rPr>
              <w:t>изують діяльність контрагентів і</w:t>
            </w:r>
            <w:r w:rsidRPr="007F057E">
              <w:rPr>
                <w:sz w:val="14"/>
                <w:szCs w:val="14"/>
              </w:rPr>
              <w:t xml:space="preserve"> конкурентів, а саме: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банків;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страхових компаній;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постачальників продукції;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покупців продукції;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– конкурентів.</w:t>
            </w:r>
          </w:p>
        </w:tc>
        <w:tc>
          <w:tcPr>
            <w:tcW w:w="1553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Публікації звітних матеріалів у пресі, відповідні рейтинги з основними результативними показниками діяльності банків, страхових компаній, платні </w:t>
            </w:r>
            <w:proofErr w:type="spellStart"/>
            <w:r w:rsidRPr="007F057E">
              <w:rPr>
                <w:sz w:val="14"/>
                <w:szCs w:val="14"/>
              </w:rPr>
              <w:t>бізнес-</w:t>
            </w:r>
            <w:proofErr w:type="spellEnd"/>
            <w:r w:rsidRPr="007F057E">
              <w:rPr>
                <w:sz w:val="14"/>
                <w:szCs w:val="14"/>
              </w:rPr>
              <w:t xml:space="preserve"> довідки, які надають окремі інформаційні компанії</w:t>
            </w:r>
          </w:p>
        </w:tc>
      </w:tr>
      <w:tr w:rsidR="00656542" w:rsidRPr="007F057E" w:rsidTr="00BD2435">
        <w:tc>
          <w:tcPr>
            <w:tcW w:w="4786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ІV. Нормативно-регулюючі показники: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нормативно-регулюючі показники з різних аспектів фінансової діяльності підприємства;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 xml:space="preserve">– нормативно-регулюючі показники </w:t>
            </w:r>
            <w:r w:rsidR="00B45BC4">
              <w:rPr>
                <w:sz w:val="14"/>
                <w:szCs w:val="14"/>
              </w:rPr>
              <w:t>і</w:t>
            </w:r>
            <w:r w:rsidRPr="007F057E">
              <w:rPr>
                <w:sz w:val="14"/>
                <w:szCs w:val="14"/>
              </w:rPr>
              <w:t>з питань функціонування окремих сегментів фінансового ринку.</w:t>
            </w:r>
          </w:p>
        </w:tc>
        <w:tc>
          <w:tcPr>
            <w:tcW w:w="1553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4"/>
                <w:szCs w:val="14"/>
              </w:rPr>
            </w:pPr>
            <w:r w:rsidRPr="007F057E">
              <w:rPr>
                <w:sz w:val="14"/>
                <w:szCs w:val="14"/>
              </w:rPr>
              <w:t>Нормативно-правові акти, які приймають різні органи державного управління</w:t>
            </w:r>
          </w:p>
        </w:tc>
      </w:tr>
    </w:tbl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right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lastRenderedPageBreak/>
        <w:t>Таблиця 2.</w:t>
      </w:r>
      <w:r>
        <w:rPr>
          <w:sz w:val="22"/>
          <w:szCs w:val="22"/>
          <w:lang w:val="uk-UA"/>
        </w:rPr>
        <w:t>5</w:t>
      </w:r>
    </w:p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center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Показники, які формують із внутрішніх джерел</w:t>
      </w:r>
    </w:p>
    <w:tbl>
      <w:tblPr>
        <w:tblStyle w:val="9"/>
        <w:tblW w:w="0" w:type="auto"/>
        <w:tblLook w:val="04A0"/>
      </w:tblPr>
      <w:tblGrid>
        <w:gridCol w:w="3794"/>
        <w:gridCol w:w="2545"/>
      </w:tblGrid>
      <w:tr w:rsidR="00656542" w:rsidRPr="007F057E" w:rsidTr="00BD2435">
        <w:tc>
          <w:tcPr>
            <w:tcW w:w="37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Показники</w:t>
            </w:r>
          </w:p>
        </w:tc>
        <w:tc>
          <w:tcPr>
            <w:tcW w:w="2545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Джерела формування</w:t>
            </w:r>
          </w:p>
        </w:tc>
      </w:tr>
      <w:tr w:rsidR="00656542" w:rsidRPr="007F057E" w:rsidTr="00BD2435">
        <w:tc>
          <w:tcPr>
            <w:tcW w:w="37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І. Показники, які характеризують фінансовий стан та результати фінансової діяльності підприємства загалом: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– показники Балансу підприємства;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– показники Звіту про фінансові результати підприємства;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– показники Звіту про рух грошових коштів;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– показники Звіту про власний капітал підприємства;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– дані Примітки до річної фінансової звітності підприємства.</w:t>
            </w:r>
          </w:p>
        </w:tc>
        <w:tc>
          <w:tcPr>
            <w:tcW w:w="2545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Дані фінансового обліку підприємства</w:t>
            </w:r>
          </w:p>
        </w:tc>
      </w:tr>
      <w:tr w:rsidR="00656542" w:rsidRPr="007F057E" w:rsidTr="00BD2435">
        <w:tc>
          <w:tcPr>
            <w:tcW w:w="37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ІІ. Показники, </w:t>
            </w:r>
            <w:r w:rsidR="00B45BC4">
              <w:rPr>
                <w:sz w:val="16"/>
                <w:szCs w:val="16"/>
              </w:rPr>
              <w:t>що</w:t>
            </w:r>
            <w:r w:rsidRPr="007F057E">
              <w:rPr>
                <w:sz w:val="16"/>
                <w:szCs w:val="16"/>
              </w:rPr>
              <w:t xml:space="preserve"> характеризують фінансові результати діяльності структурних  підрозділів підприємства: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 – показники, які формуються за сферами фінансової діяльності підприємства;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– показники, які визначають за регіонами діяльності (якщо наявна регіональна диверсифікація фінансової діяльності);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– показники, які формуються за центрами відповідальності (центри затрат, доходу, прибутку та інвестицій).</w:t>
            </w:r>
          </w:p>
        </w:tc>
        <w:tc>
          <w:tcPr>
            <w:tcW w:w="2545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Дані управлінського обліку</w:t>
            </w:r>
          </w:p>
        </w:tc>
      </w:tr>
      <w:tr w:rsidR="00656542" w:rsidRPr="007F057E" w:rsidTr="00BD2435">
        <w:tc>
          <w:tcPr>
            <w:tcW w:w="37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ІІІ. Нормативно-планові показники,</w:t>
            </w:r>
            <w:r w:rsidR="00B45BC4">
              <w:rPr>
                <w:sz w:val="16"/>
                <w:szCs w:val="16"/>
              </w:rPr>
              <w:t xml:space="preserve"> що</w:t>
            </w:r>
            <w:r w:rsidRPr="007F057E">
              <w:rPr>
                <w:sz w:val="16"/>
                <w:szCs w:val="16"/>
              </w:rPr>
              <w:t xml:space="preserve"> пов’язані з фінансовим розвитком підприємства: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– система внутрішніх нормативів, </w:t>
            </w:r>
            <w:r w:rsidR="00B45BC4">
              <w:rPr>
                <w:sz w:val="16"/>
                <w:szCs w:val="16"/>
              </w:rPr>
              <w:t>що</w:t>
            </w:r>
            <w:r w:rsidRPr="007F057E">
              <w:rPr>
                <w:sz w:val="16"/>
                <w:szCs w:val="16"/>
              </w:rPr>
              <w:t xml:space="preserve"> регулюють фінансовий розвиток підприємства; </w:t>
            </w:r>
          </w:p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– система планових показників</w:t>
            </w:r>
            <w:r w:rsidR="00B45BC4">
              <w:rPr>
                <w:sz w:val="16"/>
                <w:szCs w:val="16"/>
              </w:rPr>
              <w:t xml:space="preserve"> (коефіцієнтів)</w:t>
            </w:r>
            <w:r w:rsidRPr="007F057E">
              <w:rPr>
                <w:sz w:val="16"/>
                <w:szCs w:val="16"/>
              </w:rPr>
              <w:t xml:space="preserve"> фінансового розвитку підприємства.</w:t>
            </w:r>
          </w:p>
        </w:tc>
        <w:tc>
          <w:tcPr>
            <w:tcW w:w="2545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Дані фінансового обліку підприємства, дані управлінського обліку</w:t>
            </w:r>
          </w:p>
        </w:tc>
      </w:tr>
    </w:tbl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right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Таблиця 2.</w:t>
      </w:r>
      <w:r>
        <w:rPr>
          <w:sz w:val="22"/>
          <w:szCs w:val="22"/>
          <w:lang w:val="uk-UA"/>
        </w:rPr>
        <w:t>6</w:t>
      </w:r>
    </w:p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center"/>
        <w:rPr>
          <w:b/>
          <w:bCs/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Використання фінансової інформації різними групами користувачів</w:t>
      </w:r>
    </w:p>
    <w:tbl>
      <w:tblPr>
        <w:tblStyle w:val="100"/>
        <w:tblW w:w="0" w:type="auto"/>
        <w:tblLook w:val="04A0"/>
      </w:tblPr>
      <w:tblGrid>
        <w:gridCol w:w="1866"/>
        <w:gridCol w:w="2771"/>
        <w:gridCol w:w="1703"/>
      </w:tblGrid>
      <w:tr w:rsidR="00656542" w:rsidRPr="007F057E" w:rsidTr="00BD2435">
        <w:tc>
          <w:tcPr>
            <w:tcW w:w="2547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Користувачі</w:t>
            </w:r>
          </w:p>
        </w:tc>
        <w:tc>
          <w:tcPr>
            <w:tcW w:w="43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Інтереси</w:t>
            </w:r>
          </w:p>
        </w:tc>
        <w:tc>
          <w:tcPr>
            <w:tcW w:w="240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Джерела інформації</w:t>
            </w:r>
          </w:p>
        </w:tc>
      </w:tr>
      <w:tr w:rsidR="00656542" w:rsidRPr="001040A5" w:rsidTr="00BD2435">
        <w:tc>
          <w:tcPr>
            <w:tcW w:w="2547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Менеджери підприємства </w:t>
            </w:r>
          </w:p>
        </w:tc>
        <w:tc>
          <w:tcPr>
            <w:tcW w:w="43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Оцінювання ефективності виробничої та фінансової діяльності; прийняття управлінських та фінансових рішень</w:t>
            </w:r>
          </w:p>
        </w:tc>
        <w:tc>
          <w:tcPr>
            <w:tcW w:w="240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Внутрішні звіти; фінансова звітність підприємств</w:t>
            </w:r>
          </w:p>
        </w:tc>
      </w:tr>
      <w:tr w:rsidR="00656542" w:rsidRPr="007F057E" w:rsidTr="00BD2435">
        <w:tc>
          <w:tcPr>
            <w:tcW w:w="2547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Органи оподаткування </w:t>
            </w:r>
          </w:p>
        </w:tc>
        <w:tc>
          <w:tcPr>
            <w:tcW w:w="43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Оподаткування</w:t>
            </w:r>
          </w:p>
        </w:tc>
        <w:tc>
          <w:tcPr>
            <w:tcW w:w="240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Фінансова звітність; податкова звітність; дані внутрішніх перевірок</w:t>
            </w:r>
          </w:p>
        </w:tc>
      </w:tr>
      <w:tr w:rsidR="00656542" w:rsidRPr="007F057E" w:rsidTr="00BD2435">
        <w:tc>
          <w:tcPr>
            <w:tcW w:w="2547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Акціонери </w:t>
            </w:r>
          </w:p>
        </w:tc>
        <w:tc>
          <w:tcPr>
            <w:tcW w:w="43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Оцінювання адекватності доходу рівню </w:t>
            </w:r>
            <w:proofErr w:type="spellStart"/>
            <w:r w:rsidRPr="007F057E">
              <w:rPr>
                <w:sz w:val="16"/>
                <w:szCs w:val="16"/>
              </w:rPr>
              <w:t>ризиковості</w:t>
            </w:r>
            <w:proofErr w:type="spellEnd"/>
            <w:r w:rsidRPr="007F057E">
              <w:rPr>
                <w:sz w:val="16"/>
                <w:szCs w:val="16"/>
              </w:rPr>
              <w:t xml:space="preserve"> вкладених інвестицій, перспектив виплати дивідендів</w:t>
            </w:r>
          </w:p>
        </w:tc>
        <w:tc>
          <w:tcPr>
            <w:tcW w:w="240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Фінансова звітність</w:t>
            </w:r>
          </w:p>
        </w:tc>
      </w:tr>
      <w:tr w:rsidR="00656542" w:rsidRPr="007F057E" w:rsidTr="00BD2435">
        <w:tc>
          <w:tcPr>
            <w:tcW w:w="2547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lastRenderedPageBreak/>
              <w:t>Кредитори</w:t>
            </w:r>
          </w:p>
        </w:tc>
        <w:tc>
          <w:tcPr>
            <w:tcW w:w="43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Визначення наявності ресурсів для погашення кредитів та виплати відсотків</w:t>
            </w:r>
          </w:p>
        </w:tc>
        <w:tc>
          <w:tcPr>
            <w:tcW w:w="240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Фінансова звітність; спеціальні довідки</w:t>
            </w:r>
          </w:p>
        </w:tc>
      </w:tr>
      <w:tr w:rsidR="00656542" w:rsidRPr="007F057E" w:rsidTr="00BD2435">
        <w:tc>
          <w:tcPr>
            <w:tcW w:w="2547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Постачальники </w:t>
            </w:r>
          </w:p>
        </w:tc>
        <w:tc>
          <w:tcPr>
            <w:tcW w:w="43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Встановлення наявності ресурсів для оплати поставок</w:t>
            </w:r>
          </w:p>
        </w:tc>
        <w:tc>
          <w:tcPr>
            <w:tcW w:w="240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Фінансова звітність</w:t>
            </w:r>
          </w:p>
        </w:tc>
      </w:tr>
      <w:tr w:rsidR="00656542" w:rsidRPr="007F057E" w:rsidTr="00BD2435">
        <w:tc>
          <w:tcPr>
            <w:tcW w:w="2547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Покупці </w:t>
            </w:r>
          </w:p>
        </w:tc>
        <w:tc>
          <w:tcPr>
            <w:tcW w:w="43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Оцінювання того, наскільки довго може продовжуватись діяльність підприємства</w:t>
            </w:r>
          </w:p>
        </w:tc>
        <w:tc>
          <w:tcPr>
            <w:tcW w:w="240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Фінансова звітність</w:t>
            </w:r>
          </w:p>
        </w:tc>
      </w:tr>
      <w:tr w:rsidR="00656542" w:rsidRPr="007F057E" w:rsidTr="00BD2435">
        <w:tc>
          <w:tcPr>
            <w:tcW w:w="2547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Службовці </w:t>
            </w:r>
          </w:p>
        </w:tc>
        <w:tc>
          <w:tcPr>
            <w:tcW w:w="43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Оцінка стабільності та рентабельності діяльності підприємства з метою визначення перспективи своєї зайнятості, отримання фінансових та інших пільг та виплат від підприємства</w:t>
            </w:r>
          </w:p>
        </w:tc>
        <w:tc>
          <w:tcPr>
            <w:tcW w:w="240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Фінансова звітність</w:t>
            </w:r>
          </w:p>
        </w:tc>
      </w:tr>
      <w:tr w:rsidR="00656542" w:rsidRPr="007F057E" w:rsidTr="00BD2435">
        <w:tc>
          <w:tcPr>
            <w:tcW w:w="2547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 xml:space="preserve">Статистичні органи </w:t>
            </w:r>
          </w:p>
        </w:tc>
        <w:tc>
          <w:tcPr>
            <w:tcW w:w="439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Статистичні узагальнення</w:t>
            </w:r>
          </w:p>
        </w:tc>
        <w:tc>
          <w:tcPr>
            <w:tcW w:w="2404" w:type="dxa"/>
          </w:tcPr>
          <w:p w:rsidR="00656542" w:rsidRPr="007F057E" w:rsidRDefault="00656542" w:rsidP="00BD2435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both"/>
              <w:rPr>
                <w:b/>
                <w:bCs/>
                <w:sz w:val="16"/>
                <w:szCs w:val="16"/>
              </w:rPr>
            </w:pPr>
            <w:r w:rsidRPr="007F057E">
              <w:rPr>
                <w:sz w:val="16"/>
                <w:szCs w:val="16"/>
              </w:rPr>
              <w:t>Статистична звітність; фінансова звітність.</w:t>
            </w:r>
          </w:p>
        </w:tc>
      </w:tr>
    </w:tbl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both"/>
        <w:rPr>
          <w:b/>
          <w:bCs/>
          <w:sz w:val="22"/>
          <w:szCs w:val="22"/>
          <w:lang w:val="uk-UA"/>
        </w:rPr>
      </w:pP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right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Таблиця 2.</w:t>
      </w:r>
      <w:r>
        <w:rPr>
          <w:sz w:val="22"/>
          <w:szCs w:val="22"/>
          <w:lang w:val="uk-UA"/>
        </w:rPr>
        <w:t>7</w:t>
      </w:r>
    </w:p>
    <w:p w:rsidR="00656542" w:rsidRPr="007F057E" w:rsidRDefault="00656542" w:rsidP="00656542">
      <w:pPr>
        <w:tabs>
          <w:tab w:val="left" w:pos="180"/>
          <w:tab w:val="left" w:pos="851"/>
          <w:tab w:val="left" w:pos="993"/>
          <w:tab w:val="left" w:pos="1260"/>
        </w:tabs>
        <w:autoSpaceDE w:val="0"/>
        <w:autoSpaceDN w:val="0"/>
        <w:jc w:val="center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Напрямки контролінгу в системі фінансового менеджменту</w:t>
      </w:r>
    </w:p>
    <w:tbl>
      <w:tblPr>
        <w:tblStyle w:val="110"/>
        <w:tblW w:w="0" w:type="auto"/>
        <w:jc w:val="center"/>
        <w:tblLook w:val="04A0"/>
      </w:tblPr>
      <w:tblGrid>
        <w:gridCol w:w="1149"/>
        <w:gridCol w:w="3240"/>
        <w:gridCol w:w="1815"/>
      </w:tblGrid>
      <w:tr w:rsidR="00656542" w:rsidRPr="007F057E" w:rsidTr="004B112D">
        <w:trPr>
          <w:jc w:val="center"/>
        </w:trPr>
        <w:tc>
          <w:tcPr>
            <w:tcW w:w="1149" w:type="dxa"/>
          </w:tcPr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>Об’єкт контролінгу</w:t>
            </w:r>
          </w:p>
        </w:tc>
        <w:tc>
          <w:tcPr>
            <w:tcW w:w="3240" w:type="dxa"/>
          </w:tcPr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>Напрямки контролінгу</w:t>
            </w:r>
          </w:p>
        </w:tc>
        <w:tc>
          <w:tcPr>
            <w:tcW w:w="1815" w:type="dxa"/>
          </w:tcPr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>Допоміжні підсистеми фінансового менеджменту</w:t>
            </w:r>
          </w:p>
        </w:tc>
      </w:tr>
      <w:tr w:rsidR="00656542" w:rsidRPr="007F057E" w:rsidTr="004B112D">
        <w:trPr>
          <w:jc w:val="center"/>
        </w:trPr>
        <w:tc>
          <w:tcPr>
            <w:tcW w:w="1149" w:type="dxa"/>
          </w:tcPr>
          <w:p w:rsidR="00656542" w:rsidRPr="007F057E" w:rsidRDefault="00DA5FAF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656542" w:rsidRPr="007F057E">
              <w:rPr>
                <w:sz w:val="18"/>
                <w:szCs w:val="18"/>
              </w:rPr>
              <w:t>Активи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240" w:type="dxa"/>
          </w:tcPr>
          <w:p w:rsidR="00DA5FAF" w:rsidRDefault="00656542" w:rsidP="00DA5FAF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1. </w:t>
            </w:r>
            <w:r w:rsidR="00DA5FAF" w:rsidRPr="007F057E">
              <w:rPr>
                <w:sz w:val="18"/>
                <w:szCs w:val="18"/>
              </w:rPr>
              <w:t xml:space="preserve">Контроль зносу основних засобів </w:t>
            </w:r>
          </w:p>
          <w:p w:rsidR="004B112D" w:rsidRDefault="00DA5FAF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 </w:t>
            </w:r>
            <w:r w:rsidR="00656542" w:rsidRPr="007F057E">
              <w:rPr>
                <w:sz w:val="18"/>
                <w:szCs w:val="18"/>
              </w:rPr>
              <w:t>Контроль фондоємності</w:t>
            </w:r>
          </w:p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3. </w:t>
            </w:r>
            <w:r w:rsidR="00DA5FAF" w:rsidRPr="007F057E">
              <w:rPr>
                <w:sz w:val="18"/>
                <w:szCs w:val="18"/>
              </w:rPr>
              <w:t xml:space="preserve">Перевірка стану дебіторської заборгованості </w:t>
            </w:r>
          </w:p>
          <w:p w:rsidR="00656542" w:rsidRPr="007F057E" w:rsidRDefault="00656542" w:rsidP="00DA5FAF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4. </w:t>
            </w:r>
            <w:r w:rsidR="00DA5FAF" w:rsidRPr="007F057E">
              <w:rPr>
                <w:sz w:val="18"/>
                <w:szCs w:val="18"/>
              </w:rPr>
              <w:t>Контроль ліквідності активів</w:t>
            </w:r>
          </w:p>
        </w:tc>
        <w:tc>
          <w:tcPr>
            <w:tcW w:w="1815" w:type="dxa"/>
          </w:tcPr>
          <w:p w:rsidR="00656542" w:rsidRPr="007F057E" w:rsidRDefault="00DA5FAF" w:rsidP="00DA5FAF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7F057E">
              <w:rPr>
                <w:sz w:val="18"/>
                <w:szCs w:val="18"/>
              </w:rPr>
              <w:t>ідсистема ризику</w:t>
            </w:r>
            <w:r>
              <w:rPr>
                <w:sz w:val="18"/>
                <w:szCs w:val="18"/>
              </w:rPr>
              <w:t>,</w:t>
            </w:r>
            <w:r w:rsidRPr="007F057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656542" w:rsidRPr="007F057E">
              <w:rPr>
                <w:sz w:val="18"/>
                <w:szCs w:val="18"/>
              </w:rPr>
              <w:t>ідсистема д</w:t>
            </w:r>
            <w:r>
              <w:rPr>
                <w:sz w:val="18"/>
                <w:szCs w:val="18"/>
              </w:rPr>
              <w:t>іагностування фінансового стану</w:t>
            </w:r>
            <w:r w:rsidR="00656542" w:rsidRPr="007F057E">
              <w:rPr>
                <w:sz w:val="18"/>
                <w:szCs w:val="18"/>
              </w:rPr>
              <w:t xml:space="preserve"> </w:t>
            </w:r>
          </w:p>
        </w:tc>
      </w:tr>
      <w:tr w:rsidR="00656542" w:rsidRPr="007F057E" w:rsidTr="004B112D">
        <w:trPr>
          <w:jc w:val="center"/>
        </w:trPr>
        <w:tc>
          <w:tcPr>
            <w:tcW w:w="1149" w:type="dxa"/>
          </w:tcPr>
          <w:p w:rsidR="00656542" w:rsidRPr="007F057E" w:rsidRDefault="00DA5FAF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656542" w:rsidRPr="007F057E">
              <w:rPr>
                <w:sz w:val="18"/>
                <w:szCs w:val="18"/>
              </w:rPr>
              <w:t>Капітал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240" w:type="dxa"/>
          </w:tcPr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1. </w:t>
            </w:r>
            <w:r w:rsidR="00DA5FAF" w:rsidRPr="007F057E">
              <w:rPr>
                <w:sz w:val="18"/>
                <w:szCs w:val="18"/>
              </w:rPr>
              <w:t xml:space="preserve">Контроль фінансової незалежності 2. </w:t>
            </w:r>
            <w:r w:rsidRPr="007F057E">
              <w:rPr>
                <w:sz w:val="18"/>
                <w:szCs w:val="18"/>
              </w:rPr>
              <w:t>Контроль ефективності використання власного капіталу</w:t>
            </w:r>
          </w:p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3. </w:t>
            </w:r>
            <w:r w:rsidR="00DA5FAF" w:rsidRPr="007F057E">
              <w:rPr>
                <w:sz w:val="18"/>
                <w:szCs w:val="18"/>
              </w:rPr>
              <w:t xml:space="preserve">Контроль потреби в капіталі </w:t>
            </w:r>
          </w:p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4. </w:t>
            </w:r>
            <w:r w:rsidR="00DA5FAF" w:rsidRPr="007F057E">
              <w:rPr>
                <w:sz w:val="18"/>
                <w:szCs w:val="18"/>
              </w:rPr>
              <w:t>Контроль маневреності капіталу</w:t>
            </w:r>
          </w:p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>5. Контроль платоспроможності</w:t>
            </w:r>
          </w:p>
        </w:tc>
        <w:tc>
          <w:tcPr>
            <w:tcW w:w="1815" w:type="dxa"/>
          </w:tcPr>
          <w:p w:rsidR="00656542" w:rsidRPr="007F057E" w:rsidRDefault="00DA5FAF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7F057E">
              <w:rPr>
                <w:sz w:val="18"/>
                <w:szCs w:val="18"/>
              </w:rPr>
              <w:t>ідсистема ризику</w:t>
            </w:r>
            <w:r>
              <w:rPr>
                <w:sz w:val="18"/>
                <w:szCs w:val="18"/>
              </w:rPr>
              <w:t>,</w:t>
            </w:r>
            <w:r w:rsidRPr="007F057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7F057E">
              <w:rPr>
                <w:sz w:val="18"/>
                <w:szCs w:val="18"/>
              </w:rPr>
              <w:t>ідсистема д</w:t>
            </w:r>
            <w:r>
              <w:rPr>
                <w:sz w:val="18"/>
                <w:szCs w:val="18"/>
              </w:rPr>
              <w:t>іагностування фінансового стану</w:t>
            </w:r>
          </w:p>
        </w:tc>
      </w:tr>
      <w:tr w:rsidR="00656542" w:rsidRPr="007F057E" w:rsidTr="004B112D">
        <w:trPr>
          <w:jc w:val="center"/>
        </w:trPr>
        <w:tc>
          <w:tcPr>
            <w:tcW w:w="1149" w:type="dxa"/>
          </w:tcPr>
          <w:p w:rsidR="00656542" w:rsidRPr="007F057E" w:rsidRDefault="00DA5FAF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656542" w:rsidRPr="007F057E">
              <w:rPr>
                <w:sz w:val="18"/>
                <w:szCs w:val="18"/>
              </w:rPr>
              <w:t>Фінансові результати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240" w:type="dxa"/>
          </w:tcPr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1. </w:t>
            </w:r>
            <w:r w:rsidR="00DA5FAF" w:rsidRPr="007F057E">
              <w:rPr>
                <w:sz w:val="18"/>
                <w:szCs w:val="18"/>
              </w:rPr>
              <w:t xml:space="preserve">Контроль використання ресурсів </w:t>
            </w:r>
          </w:p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2. </w:t>
            </w:r>
            <w:r w:rsidR="00DA5FAF" w:rsidRPr="007F057E">
              <w:rPr>
                <w:sz w:val="18"/>
                <w:szCs w:val="18"/>
              </w:rPr>
              <w:t>Контроль ціноутворення та цінової політики, формування фінансових результатів</w:t>
            </w:r>
          </w:p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3. </w:t>
            </w:r>
            <w:r w:rsidR="00DA5FAF" w:rsidRPr="007F057E">
              <w:rPr>
                <w:sz w:val="18"/>
                <w:szCs w:val="18"/>
              </w:rPr>
              <w:t xml:space="preserve">Перевірка джерел покриття збитків </w:t>
            </w:r>
          </w:p>
          <w:p w:rsidR="00656542" w:rsidRPr="007F057E" w:rsidRDefault="00656542" w:rsidP="00DA5FAF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4. </w:t>
            </w:r>
            <w:r w:rsidR="00DA5FAF" w:rsidRPr="007F057E">
              <w:rPr>
                <w:sz w:val="18"/>
                <w:szCs w:val="18"/>
              </w:rPr>
              <w:t>Контроль напрямів використання прибутку</w:t>
            </w:r>
          </w:p>
        </w:tc>
        <w:tc>
          <w:tcPr>
            <w:tcW w:w="1815" w:type="dxa"/>
          </w:tcPr>
          <w:p w:rsidR="00656542" w:rsidRPr="007F057E" w:rsidRDefault="00DA5FAF" w:rsidP="00DA5FAF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7F057E">
              <w:rPr>
                <w:sz w:val="18"/>
                <w:szCs w:val="18"/>
              </w:rPr>
              <w:t>ідсистема ризику, підсистема маркетингу</w:t>
            </w:r>
            <w:r>
              <w:rPr>
                <w:sz w:val="18"/>
                <w:szCs w:val="18"/>
              </w:rPr>
              <w:t>,</w:t>
            </w:r>
            <w:r w:rsidRPr="007F057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656542" w:rsidRPr="007F057E">
              <w:rPr>
                <w:sz w:val="18"/>
                <w:szCs w:val="18"/>
              </w:rPr>
              <w:t xml:space="preserve">ідсистема планування та бюджетування, діагностування фінансового стану </w:t>
            </w:r>
          </w:p>
        </w:tc>
      </w:tr>
      <w:tr w:rsidR="00656542" w:rsidRPr="007F057E" w:rsidTr="004B112D">
        <w:trPr>
          <w:jc w:val="center"/>
        </w:trPr>
        <w:tc>
          <w:tcPr>
            <w:tcW w:w="1149" w:type="dxa"/>
          </w:tcPr>
          <w:p w:rsidR="00656542" w:rsidRPr="007F057E" w:rsidRDefault="00DA5FAF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656542" w:rsidRPr="007F057E">
              <w:rPr>
                <w:sz w:val="18"/>
                <w:szCs w:val="18"/>
              </w:rPr>
              <w:t>Грошові потоки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240" w:type="dxa"/>
          </w:tcPr>
          <w:p w:rsidR="00DA5FAF" w:rsidRPr="00DA5FAF" w:rsidRDefault="00DA5FAF" w:rsidP="00DA5FAF">
            <w:pPr>
              <w:pStyle w:val="af"/>
              <w:numPr>
                <w:ilvl w:val="0"/>
                <w:numId w:val="40"/>
              </w:num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DA5FAF">
              <w:rPr>
                <w:sz w:val="18"/>
                <w:szCs w:val="18"/>
              </w:rPr>
              <w:t xml:space="preserve">Контроль сплати податкових зобов’язань </w:t>
            </w:r>
          </w:p>
          <w:p w:rsidR="00656542" w:rsidRPr="00DA5FAF" w:rsidRDefault="00656542" w:rsidP="00DA5FAF">
            <w:pPr>
              <w:pStyle w:val="af"/>
              <w:numPr>
                <w:ilvl w:val="0"/>
                <w:numId w:val="40"/>
              </w:num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DA5FAF">
              <w:rPr>
                <w:sz w:val="18"/>
                <w:szCs w:val="18"/>
              </w:rPr>
              <w:lastRenderedPageBreak/>
              <w:t>Моніторинг прогнозування доходів</w:t>
            </w:r>
          </w:p>
          <w:p w:rsidR="00656542" w:rsidRPr="007F057E" w:rsidRDefault="00DA5FAF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56542" w:rsidRPr="007F057E">
              <w:rPr>
                <w:sz w:val="18"/>
                <w:szCs w:val="18"/>
              </w:rPr>
              <w:t>. Моніторинг прогнозування витрат</w:t>
            </w:r>
          </w:p>
          <w:p w:rsidR="00656542" w:rsidRPr="007F057E" w:rsidRDefault="00656542" w:rsidP="00DA5FAF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815" w:type="dxa"/>
          </w:tcPr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lastRenderedPageBreak/>
              <w:t xml:space="preserve">Підсистема планування та </w:t>
            </w:r>
            <w:r w:rsidRPr="007F057E">
              <w:rPr>
                <w:sz w:val="18"/>
                <w:szCs w:val="18"/>
              </w:rPr>
              <w:lastRenderedPageBreak/>
              <w:t>бюджетування, підсистема ризику, підсистема маркетингу</w:t>
            </w:r>
          </w:p>
        </w:tc>
      </w:tr>
      <w:tr w:rsidR="00656542" w:rsidRPr="007F057E" w:rsidTr="004B112D">
        <w:trPr>
          <w:jc w:val="center"/>
        </w:trPr>
        <w:tc>
          <w:tcPr>
            <w:tcW w:w="1149" w:type="dxa"/>
          </w:tcPr>
          <w:p w:rsidR="00656542" w:rsidRPr="007F057E" w:rsidRDefault="00DA5FAF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«</w:t>
            </w:r>
            <w:r w:rsidR="00656542" w:rsidRPr="007F057E">
              <w:rPr>
                <w:sz w:val="18"/>
                <w:szCs w:val="18"/>
              </w:rPr>
              <w:t>Інвестиції та інновації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240" w:type="dxa"/>
          </w:tcPr>
          <w:p w:rsidR="00656542" w:rsidRPr="007F057E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1. </w:t>
            </w:r>
            <w:r w:rsidR="00DA5FAF" w:rsidRPr="007F057E">
              <w:rPr>
                <w:sz w:val="18"/>
                <w:szCs w:val="18"/>
              </w:rPr>
              <w:t xml:space="preserve">Контроль доходності інвестицій та капітальних вкладень </w:t>
            </w:r>
          </w:p>
          <w:p w:rsidR="004B112D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2. </w:t>
            </w:r>
            <w:r w:rsidR="00DA5FAF" w:rsidRPr="007F057E">
              <w:rPr>
                <w:sz w:val="18"/>
                <w:szCs w:val="18"/>
              </w:rPr>
              <w:t>Контроль доцільності інвестицій та інновацій</w:t>
            </w:r>
          </w:p>
          <w:p w:rsidR="004B112D" w:rsidRDefault="00656542" w:rsidP="004B112D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3. </w:t>
            </w:r>
            <w:r w:rsidR="00DA5FAF" w:rsidRPr="007F057E">
              <w:rPr>
                <w:sz w:val="18"/>
                <w:szCs w:val="18"/>
              </w:rPr>
              <w:t xml:space="preserve">Контроль напрямів інвестицій та інновацій </w:t>
            </w:r>
          </w:p>
          <w:p w:rsidR="00656542" w:rsidRPr="007F057E" w:rsidRDefault="00656542" w:rsidP="00DA5FAF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 w:rsidRPr="007F057E">
              <w:rPr>
                <w:sz w:val="18"/>
                <w:szCs w:val="18"/>
              </w:rPr>
              <w:t xml:space="preserve">4. </w:t>
            </w:r>
            <w:r w:rsidR="00DA5FAF" w:rsidRPr="007F057E">
              <w:rPr>
                <w:sz w:val="18"/>
                <w:szCs w:val="18"/>
              </w:rPr>
              <w:t>Контроль зниження ризику інвестицій</w:t>
            </w:r>
          </w:p>
        </w:tc>
        <w:tc>
          <w:tcPr>
            <w:tcW w:w="1815" w:type="dxa"/>
          </w:tcPr>
          <w:p w:rsidR="00656542" w:rsidRPr="007F057E" w:rsidRDefault="00DA5FAF" w:rsidP="00DA5FAF">
            <w:pPr>
              <w:tabs>
                <w:tab w:val="left" w:pos="180"/>
                <w:tab w:val="left" w:pos="851"/>
                <w:tab w:val="left" w:pos="993"/>
                <w:tab w:val="left" w:pos="126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7F057E">
              <w:rPr>
                <w:sz w:val="18"/>
                <w:szCs w:val="18"/>
              </w:rPr>
              <w:t>ідсистема маркетингу</w:t>
            </w:r>
            <w:r>
              <w:rPr>
                <w:sz w:val="18"/>
                <w:szCs w:val="18"/>
              </w:rPr>
              <w:t>,</w:t>
            </w:r>
            <w:r w:rsidRPr="007F057E">
              <w:rPr>
                <w:sz w:val="18"/>
                <w:szCs w:val="18"/>
              </w:rPr>
              <w:t xml:space="preserve"> підсистема ризику, </w:t>
            </w:r>
            <w:r>
              <w:rPr>
                <w:sz w:val="18"/>
                <w:szCs w:val="18"/>
              </w:rPr>
              <w:t>п</w:t>
            </w:r>
            <w:r w:rsidR="00656542" w:rsidRPr="007F057E">
              <w:rPr>
                <w:sz w:val="18"/>
                <w:szCs w:val="18"/>
              </w:rPr>
              <w:t xml:space="preserve">ідсистема планування </w:t>
            </w:r>
            <w:r>
              <w:rPr>
                <w:sz w:val="18"/>
                <w:szCs w:val="18"/>
              </w:rPr>
              <w:t xml:space="preserve">і </w:t>
            </w:r>
            <w:r w:rsidR="00656542" w:rsidRPr="007F057E">
              <w:rPr>
                <w:sz w:val="18"/>
                <w:szCs w:val="18"/>
              </w:rPr>
              <w:t xml:space="preserve">бюджетування </w:t>
            </w:r>
          </w:p>
        </w:tc>
      </w:tr>
    </w:tbl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102D88">
        <w:rPr>
          <w:b/>
          <w:sz w:val="22"/>
          <w:szCs w:val="22"/>
          <w:lang w:val="uk-UA"/>
        </w:rPr>
        <w:t>КОНТРОЛЬНІ ЗАПИТАННЯ ТА ЗАВДАННЯ</w:t>
      </w:r>
    </w:p>
    <w:p w:rsidR="00656542" w:rsidRPr="00C86DBF" w:rsidRDefault="00656542" w:rsidP="00656542">
      <w:pPr>
        <w:widowControl w:val="0"/>
        <w:numPr>
          <w:ilvl w:val="0"/>
          <w:numId w:val="28"/>
        </w:numPr>
        <w:shd w:val="clear" w:color="auto" w:fill="FFFFFF"/>
        <w:jc w:val="both"/>
        <w:rPr>
          <w:color w:val="000000"/>
          <w:sz w:val="22"/>
          <w:szCs w:val="22"/>
          <w:lang w:val="uk-UA"/>
        </w:rPr>
      </w:pPr>
      <w:r w:rsidRPr="00C86DBF">
        <w:rPr>
          <w:color w:val="000000"/>
          <w:sz w:val="22"/>
          <w:szCs w:val="22"/>
          <w:lang w:val="uk-UA"/>
        </w:rPr>
        <w:t>Охарактеризуйте суть та складові системи забезпечення фінансового менеджменту.</w:t>
      </w:r>
    </w:p>
    <w:p w:rsidR="00656542" w:rsidRPr="00C86DBF" w:rsidRDefault="00656542" w:rsidP="00656542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 w:rsidRPr="00C86DBF">
        <w:rPr>
          <w:sz w:val="22"/>
          <w:szCs w:val="22"/>
          <w:lang w:val="uk-UA"/>
        </w:rPr>
        <w:t>У чому полягає суть фінансової інформації?</w:t>
      </w:r>
    </w:p>
    <w:p w:rsidR="00656542" w:rsidRPr="00C86DBF" w:rsidRDefault="00656542" w:rsidP="00656542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 w:rsidRPr="00C86DBF">
        <w:rPr>
          <w:sz w:val="22"/>
          <w:szCs w:val="22"/>
          <w:lang w:val="uk-UA"/>
        </w:rPr>
        <w:t>Охарактеризуйте необхідність і значення фінансової інформації.</w:t>
      </w:r>
    </w:p>
    <w:p w:rsidR="00656542" w:rsidRPr="00C86DBF" w:rsidRDefault="00656542" w:rsidP="00656542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 w:rsidRPr="00C86DBF">
        <w:rPr>
          <w:sz w:val="22"/>
          <w:szCs w:val="22"/>
          <w:lang w:val="uk-UA"/>
        </w:rPr>
        <w:t>Яка основна мета і завдання аналізу фінансових звітів?</w:t>
      </w:r>
    </w:p>
    <w:p w:rsidR="00656542" w:rsidRPr="00C86DBF" w:rsidRDefault="00656542" w:rsidP="00656542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 w:rsidRPr="00C86DBF">
        <w:rPr>
          <w:sz w:val="22"/>
          <w:szCs w:val="22"/>
          <w:lang w:val="uk-UA"/>
        </w:rPr>
        <w:t>Яку основну інформацію містить фінансова звітність підприємства?</w:t>
      </w:r>
    </w:p>
    <w:p w:rsidR="00656542" w:rsidRPr="00C86DBF" w:rsidRDefault="00DA5FAF" w:rsidP="00656542">
      <w:pPr>
        <w:pStyle w:val="af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Які</w:t>
      </w:r>
      <w:r w:rsidR="00656542" w:rsidRPr="00C86DBF">
        <w:rPr>
          <w:sz w:val="22"/>
          <w:szCs w:val="22"/>
          <w:lang w:val="uk-UA"/>
        </w:rPr>
        <w:t xml:space="preserve"> основні складові фінансової звітності та їх призначення</w:t>
      </w:r>
      <w:r>
        <w:rPr>
          <w:sz w:val="22"/>
          <w:szCs w:val="22"/>
          <w:lang w:val="uk-UA"/>
        </w:rPr>
        <w:t xml:space="preserve"> Ви знаєте?</w:t>
      </w:r>
    </w:p>
    <w:p w:rsidR="00656542" w:rsidRPr="00C86DBF" w:rsidRDefault="00656542" w:rsidP="00656542">
      <w:pPr>
        <w:widowControl w:val="0"/>
        <w:numPr>
          <w:ilvl w:val="0"/>
          <w:numId w:val="28"/>
        </w:numPr>
        <w:shd w:val="clear" w:color="auto" w:fill="FFFFFF"/>
        <w:jc w:val="both"/>
        <w:rPr>
          <w:color w:val="000000"/>
          <w:sz w:val="24"/>
          <w:lang w:val="uk-UA"/>
        </w:rPr>
      </w:pPr>
      <w:r w:rsidRPr="00C86DBF">
        <w:rPr>
          <w:color w:val="000000"/>
          <w:sz w:val="22"/>
          <w:szCs w:val="22"/>
          <w:lang w:val="uk-UA"/>
        </w:rPr>
        <w:t xml:space="preserve">Охарактеризуйте суть </w:t>
      </w:r>
      <w:r>
        <w:rPr>
          <w:color w:val="000000"/>
          <w:sz w:val="22"/>
          <w:szCs w:val="22"/>
          <w:lang w:val="uk-UA"/>
        </w:rPr>
        <w:t>організаційного</w:t>
      </w:r>
      <w:r w:rsidRPr="00C86DBF">
        <w:rPr>
          <w:color w:val="000000"/>
          <w:sz w:val="22"/>
          <w:szCs w:val="22"/>
          <w:lang w:val="uk-UA"/>
        </w:rPr>
        <w:t xml:space="preserve"> забезпечення фінансового менеджменту. </w:t>
      </w:r>
    </w:p>
    <w:p w:rsidR="00656542" w:rsidRPr="00DE3776" w:rsidRDefault="00656542" w:rsidP="00656542">
      <w:pPr>
        <w:widowControl w:val="0"/>
        <w:numPr>
          <w:ilvl w:val="0"/>
          <w:numId w:val="28"/>
        </w:numPr>
        <w:shd w:val="clear" w:color="auto" w:fill="FFFFFF"/>
        <w:jc w:val="both"/>
        <w:rPr>
          <w:color w:val="000000"/>
          <w:sz w:val="22"/>
          <w:szCs w:val="22"/>
          <w:lang w:val="uk-UA"/>
        </w:rPr>
      </w:pPr>
      <w:r w:rsidRPr="00C86DBF">
        <w:rPr>
          <w:color w:val="000000"/>
          <w:sz w:val="22"/>
          <w:szCs w:val="22"/>
          <w:lang w:val="uk-UA"/>
        </w:rPr>
        <w:t xml:space="preserve">У чому полягає </w:t>
      </w:r>
      <w:r>
        <w:rPr>
          <w:color w:val="000000"/>
          <w:sz w:val="22"/>
          <w:szCs w:val="22"/>
          <w:lang w:val="uk-UA"/>
        </w:rPr>
        <w:t>і</w:t>
      </w:r>
      <w:r w:rsidRPr="00C86DBF">
        <w:rPr>
          <w:color w:val="000000"/>
          <w:sz w:val="22"/>
          <w:szCs w:val="22"/>
          <w:lang w:val="uk-UA"/>
        </w:rPr>
        <w:t>нформаційне забез</w:t>
      </w:r>
      <w:r>
        <w:rPr>
          <w:color w:val="000000"/>
          <w:sz w:val="22"/>
          <w:szCs w:val="22"/>
          <w:lang w:val="uk-UA"/>
        </w:rPr>
        <w:t xml:space="preserve">печення фінансового </w:t>
      </w:r>
      <w:r w:rsidRPr="00DE3776">
        <w:rPr>
          <w:color w:val="000000"/>
          <w:sz w:val="22"/>
          <w:szCs w:val="22"/>
          <w:lang w:val="uk-UA"/>
        </w:rPr>
        <w:t>менеджменту?</w:t>
      </w:r>
    </w:p>
    <w:p w:rsidR="00656542" w:rsidRPr="00DE3776" w:rsidRDefault="00656542" w:rsidP="00656542">
      <w:pPr>
        <w:widowControl w:val="0"/>
        <w:numPr>
          <w:ilvl w:val="0"/>
          <w:numId w:val="28"/>
        </w:numPr>
        <w:shd w:val="clear" w:color="auto" w:fill="FFFFFF"/>
        <w:jc w:val="both"/>
        <w:rPr>
          <w:color w:val="000000"/>
          <w:sz w:val="22"/>
          <w:szCs w:val="22"/>
          <w:lang w:val="uk-UA"/>
        </w:rPr>
      </w:pPr>
      <w:r w:rsidRPr="00DE3776">
        <w:rPr>
          <w:color w:val="000000"/>
          <w:sz w:val="22"/>
          <w:szCs w:val="22"/>
          <w:lang w:val="uk-UA"/>
        </w:rPr>
        <w:t>Назвіть основні вимоги до інформаційного забезпечення фінансового менеджменту.</w:t>
      </w:r>
    </w:p>
    <w:p w:rsidR="00656542" w:rsidRPr="00DE3776" w:rsidRDefault="00656542" w:rsidP="00656542">
      <w:pPr>
        <w:widowControl w:val="0"/>
        <w:numPr>
          <w:ilvl w:val="0"/>
          <w:numId w:val="28"/>
        </w:numPr>
        <w:shd w:val="clear" w:color="auto" w:fill="FFFFFF"/>
        <w:jc w:val="both"/>
        <w:rPr>
          <w:color w:val="000000"/>
          <w:sz w:val="22"/>
          <w:szCs w:val="22"/>
          <w:lang w:val="uk-UA"/>
        </w:rPr>
      </w:pPr>
      <w:r w:rsidRPr="00DE3776">
        <w:rPr>
          <w:color w:val="000000"/>
          <w:sz w:val="22"/>
          <w:szCs w:val="22"/>
          <w:lang w:val="uk-UA"/>
        </w:rPr>
        <w:t xml:space="preserve"> Охарактеризуйте базові показники, що використовуються у фінансовому менеджменту.</w:t>
      </w:r>
    </w:p>
    <w:p w:rsidR="00656542" w:rsidRDefault="00656542" w:rsidP="00656542">
      <w:pPr>
        <w:widowControl w:val="0"/>
        <w:tabs>
          <w:tab w:val="left" w:pos="1134"/>
        </w:tabs>
        <w:ind w:firstLine="709"/>
        <w:jc w:val="center"/>
        <w:rPr>
          <w:b/>
          <w:snapToGrid w:val="0"/>
          <w:sz w:val="22"/>
          <w:szCs w:val="22"/>
          <w:lang w:val="uk-UA"/>
        </w:rPr>
      </w:pPr>
    </w:p>
    <w:p w:rsidR="00656542" w:rsidRDefault="00656542" w:rsidP="00656542">
      <w:pPr>
        <w:widowControl w:val="0"/>
        <w:tabs>
          <w:tab w:val="left" w:pos="1134"/>
        </w:tabs>
        <w:ind w:firstLine="709"/>
        <w:jc w:val="center"/>
        <w:rPr>
          <w:b/>
          <w:snapToGrid w:val="0"/>
          <w:sz w:val="22"/>
          <w:szCs w:val="22"/>
          <w:lang w:val="uk-UA"/>
        </w:rPr>
      </w:pPr>
    </w:p>
    <w:p w:rsidR="00656542" w:rsidRDefault="00656542" w:rsidP="00656542">
      <w:pPr>
        <w:widowControl w:val="0"/>
        <w:tabs>
          <w:tab w:val="left" w:pos="1134"/>
        </w:tabs>
        <w:ind w:firstLine="709"/>
        <w:jc w:val="center"/>
        <w:rPr>
          <w:b/>
          <w:snapToGrid w:val="0"/>
          <w:sz w:val="22"/>
          <w:szCs w:val="22"/>
          <w:lang w:val="uk-UA"/>
        </w:rPr>
      </w:pPr>
    </w:p>
    <w:p w:rsidR="00656542" w:rsidRDefault="00656542" w:rsidP="001036B1">
      <w:pPr>
        <w:widowControl w:val="0"/>
        <w:tabs>
          <w:tab w:val="left" w:pos="1134"/>
        </w:tabs>
        <w:rPr>
          <w:b/>
          <w:snapToGrid w:val="0"/>
          <w:sz w:val="22"/>
          <w:szCs w:val="22"/>
          <w:lang w:val="uk-UA"/>
        </w:rPr>
      </w:pPr>
    </w:p>
    <w:p w:rsidR="00CF1CDB" w:rsidRDefault="00CF1CDB" w:rsidP="001036B1">
      <w:pPr>
        <w:widowControl w:val="0"/>
        <w:tabs>
          <w:tab w:val="left" w:pos="1134"/>
        </w:tabs>
        <w:rPr>
          <w:b/>
          <w:snapToGrid w:val="0"/>
          <w:sz w:val="22"/>
          <w:szCs w:val="22"/>
          <w:lang w:val="uk-UA"/>
        </w:rPr>
      </w:pPr>
    </w:p>
    <w:p w:rsidR="00CF1CDB" w:rsidRDefault="00CF1CDB" w:rsidP="001036B1">
      <w:pPr>
        <w:widowControl w:val="0"/>
        <w:tabs>
          <w:tab w:val="left" w:pos="1134"/>
        </w:tabs>
        <w:rPr>
          <w:b/>
          <w:snapToGrid w:val="0"/>
          <w:sz w:val="22"/>
          <w:szCs w:val="22"/>
          <w:lang w:val="uk-UA"/>
        </w:rPr>
      </w:pPr>
    </w:p>
    <w:p w:rsidR="00656542" w:rsidRPr="007F057E" w:rsidRDefault="00656542" w:rsidP="00656542">
      <w:pPr>
        <w:widowControl w:val="0"/>
        <w:ind w:firstLine="567"/>
        <w:jc w:val="center"/>
        <w:rPr>
          <w:b/>
          <w:sz w:val="22"/>
          <w:szCs w:val="22"/>
          <w:lang w:val="uk-UA"/>
        </w:rPr>
      </w:pPr>
      <w:r w:rsidRPr="007F057E">
        <w:rPr>
          <w:b/>
          <w:sz w:val="22"/>
          <w:szCs w:val="22"/>
          <w:lang w:val="uk-UA"/>
        </w:rPr>
        <w:t xml:space="preserve">Тема 3. Управління грошовими потоками </w:t>
      </w:r>
    </w:p>
    <w:p w:rsidR="00656542" w:rsidRPr="007F057E" w:rsidRDefault="00656542" w:rsidP="00656542">
      <w:pPr>
        <w:widowControl w:val="0"/>
        <w:ind w:firstLine="567"/>
        <w:jc w:val="center"/>
        <w:rPr>
          <w:b/>
          <w:sz w:val="22"/>
          <w:szCs w:val="22"/>
          <w:lang w:val="uk-UA"/>
        </w:rPr>
      </w:pPr>
      <w:r w:rsidRPr="007F057E">
        <w:rPr>
          <w:b/>
          <w:sz w:val="22"/>
          <w:szCs w:val="22"/>
          <w:lang w:val="uk-UA"/>
        </w:rPr>
        <w:t>на підприємстві</w:t>
      </w:r>
    </w:p>
    <w:p w:rsidR="00656542" w:rsidRPr="00102D88" w:rsidRDefault="00656542" w:rsidP="00656542">
      <w:pPr>
        <w:widowControl w:val="0"/>
        <w:ind w:firstLine="708"/>
        <w:jc w:val="center"/>
        <w:rPr>
          <w:sz w:val="22"/>
          <w:szCs w:val="22"/>
          <w:lang w:val="uk-UA"/>
        </w:rPr>
      </w:pPr>
    </w:p>
    <w:p w:rsidR="00656542" w:rsidRPr="007F057E" w:rsidRDefault="00656542" w:rsidP="00656542">
      <w:pPr>
        <w:widowControl w:val="0"/>
        <w:ind w:firstLine="708"/>
        <w:jc w:val="right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Таблиця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.1</w:t>
      </w:r>
    </w:p>
    <w:p w:rsidR="00656542" w:rsidRPr="007F057E" w:rsidRDefault="00656542" w:rsidP="00656542">
      <w:pPr>
        <w:widowControl w:val="0"/>
        <w:ind w:firstLine="708"/>
        <w:jc w:val="center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Підходи до визначення поняття «грошові потоки»</w:t>
      </w:r>
    </w:p>
    <w:tbl>
      <w:tblPr>
        <w:tblW w:w="6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4678"/>
      </w:tblGrid>
      <w:tr w:rsidR="00656542" w:rsidRPr="00102D88" w:rsidTr="004F53A6">
        <w:trPr>
          <w:trHeight w:val="116"/>
        </w:trPr>
        <w:tc>
          <w:tcPr>
            <w:tcW w:w="1418" w:type="dxa"/>
          </w:tcPr>
          <w:p w:rsidR="00656542" w:rsidRPr="00102D88" w:rsidRDefault="00656542" w:rsidP="00BD2435">
            <w:pPr>
              <w:widowControl w:val="0"/>
              <w:jc w:val="center"/>
              <w:rPr>
                <w:lang w:val="uk-UA"/>
              </w:rPr>
            </w:pPr>
            <w:r w:rsidRPr="00102D88">
              <w:rPr>
                <w:lang w:val="uk-UA"/>
              </w:rPr>
              <w:t>Автор</w:t>
            </w:r>
          </w:p>
        </w:tc>
        <w:tc>
          <w:tcPr>
            <w:tcW w:w="4678" w:type="dxa"/>
          </w:tcPr>
          <w:p w:rsidR="00656542" w:rsidRPr="00102D88" w:rsidRDefault="00656542" w:rsidP="00BD2435">
            <w:pPr>
              <w:widowControl w:val="0"/>
              <w:jc w:val="center"/>
              <w:rPr>
                <w:lang w:val="uk-UA"/>
              </w:rPr>
            </w:pPr>
            <w:r w:rsidRPr="00102D88">
              <w:rPr>
                <w:lang w:val="uk-UA"/>
              </w:rPr>
              <w:t>Сутність грошових потоків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r w:rsidRPr="00102D88">
              <w:rPr>
                <w:lang w:val="uk-UA"/>
              </w:rPr>
              <w:t>Бланк І.А.</w:t>
            </w:r>
          </w:p>
        </w:tc>
        <w:tc>
          <w:tcPr>
            <w:tcW w:w="4678" w:type="dxa"/>
          </w:tcPr>
          <w:p w:rsidR="00656542" w:rsidRPr="00102D88" w:rsidRDefault="00DA5FAF" w:rsidP="003A1F7A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«…Г</w:t>
            </w:r>
            <w:r w:rsidR="00656542" w:rsidRPr="00102D88">
              <w:rPr>
                <w:lang w:val="uk-UA"/>
              </w:rPr>
              <w:t>рошовий потік –</w:t>
            </w:r>
            <w:r>
              <w:rPr>
                <w:lang w:val="uk-UA"/>
              </w:rPr>
              <w:t xml:space="preserve"> це</w:t>
            </w:r>
            <w:r w:rsidR="00656542" w:rsidRPr="00102D88">
              <w:rPr>
                <w:lang w:val="uk-UA"/>
              </w:rPr>
              <w:t xml:space="preserve"> сукупність розподілених </w:t>
            </w:r>
            <w:r>
              <w:rPr>
                <w:lang w:val="uk-UA"/>
              </w:rPr>
              <w:t>в</w:t>
            </w:r>
            <w:r w:rsidR="00656542" w:rsidRPr="00102D88">
              <w:rPr>
                <w:lang w:val="uk-UA"/>
              </w:rPr>
              <w:t xml:space="preserve"> часі надходжень </w:t>
            </w:r>
            <w:r>
              <w:rPr>
                <w:lang w:val="uk-UA"/>
              </w:rPr>
              <w:t>та</w:t>
            </w:r>
            <w:r w:rsidR="00656542" w:rsidRPr="00102D88">
              <w:rPr>
                <w:lang w:val="uk-UA"/>
              </w:rPr>
              <w:t xml:space="preserve"> виплат коштів,</w:t>
            </w:r>
            <w:r w:rsidR="003A1F7A">
              <w:rPr>
                <w:lang w:val="uk-UA"/>
              </w:rPr>
              <w:t xml:space="preserve"> які</w:t>
            </w:r>
            <w:r w:rsidR="00656542" w:rsidRPr="00102D88">
              <w:rPr>
                <w:lang w:val="uk-UA"/>
              </w:rPr>
              <w:t xml:space="preserve"> генерован</w:t>
            </w:r>
            <w:r w:rsidR="003A1F7A">
              <w:rPr>
                <w:lang w:val="uk-UA"/>
              </w:rPr>
              <w:t>і</w:t>
            </w:r>
            <w:r w:rsidR="00656542" w:rsidRPr="00102D88">
              <w:rPr>
                <w:lang w:val="uk-UA"/>
              </w:rPr>
              <w:t xml:space="preserve"> </w:t>
            </w:r>
            <w:r w:rsidR="003A1F7A">
              <w:rPr>
                <w:lang w:val="uk-UA"/>
              </w:rPr>
              <w:t>фінансово-</w:t>
            </w:r>
            <w:r w:rsidR="00656542" w:rsidRPr="00102D88">
              <w:rPr>
                <w:lang w:val="uk-UA"/>
              </w:rPr>
              <w:t>господарською діяльністю підприємства</w:t>
            </w:r>
            <w:r w:rsidR="003A1F7A">
              <w:rPr>
                <w:lang w:val="uk-UA"/>
              </w:rPr>
              <w:t>»</w:t>
            </w:r>
            <w:r w:rsidR="00656542" w:rsidRPr="00102D88">
              <w:rPr>
                <w:lang w:val="uk-UA"/>
              </w:rPr>
              <w:t xml:space="preserve">.  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proofErr w:type="spellStart"/>
            <w:r w:rsidRPr="00102D88">
              <w:rPr>
                <w:lang w:val="uk-UA"/>
              </w:rPr>
              <w:t>Бутинець</w:t>
            </w:r>
            <w:proofErr w:type="spellEnd"/>
            <w:r w:rsidRPr="00102D88">
              <w:rPr>
                <w:lang w:val="uk-UA"/>
              </w:rPr>
              <w:t xml:space="preserve"> Ф.Ф. </w:t>
            </w:r>
          </w:p>
        </w:tc>
        <w:tc>
          <w:tcPr>
            <w:tcW w:w="4678" w:type="dxa"/>
          </w:tcPr>
          <w:p w:rsidR="00656542" w:rsidRPr="00102D88" w:rsidRDefault="003A1F7A" w:rsidP="003A1F7A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</w:t>
            </w:r>
            <w:r w:rsidR="00656542" w:rsidRPr="00102D88">
              <w:rPr>
                <w:lang w:val="uk-UA"/>
              </w:rPr>
              <w:t>Грошовий потік –</w:t>
            </w:r>
            <w:r>
              <w:rPr>
                <w:lang w:val="uk-UA"/>
              </w:rPr>
              <w:t xml:space="preserve"> це</w:t>
            </w:r>
            <w:r w:rsidR="00656542" w:rsidRPr="00102D88">
              <w:rPr>
                <w:lang w:val="uk-UA"/>
              </w:rPr>
              <w:t xml:space="preserve"> важлив</w:t>
            </w:r>
            <w:r>
              <w:rPr>
                <w:lang w:val="uk-UA"/>
              </w:rPr>
              <w:t xml:space="preserve">ий </w:t>
            </w:r>
            <w:r w:rsidR="00656542" w:rsidRPr="00102D88">
              <w:rPr>
                <w:lang w:val="uk-UA"/>
              </w:rPr>
              <w:t xml:space="preserve">самостійний об’єкт фінансового аналізу, </w:t>
            </w:r>
            <w:r>
              <w:rPr>
                <w:lang w:val="uk-UA"/>
              </w:rPr>
              <w:t>який</w:t>
            </w:r>
            <w:r w:rsidR="00656542" w:rsidRPr="00102D88">
              <w:rPr>
                <w:lang w:val="uk-UA"/>
              </w:rPr>
              <w:t xml:space="preserve"> проводиться з метою оцінки фінансової стійкості </w:t>
            </w:r>
            <w:r>
              <w:rPr>
                <w:lang w:val="uk-UA"/>
              </w:rPr>
              <w:t xml:space="preserve">і </w:t>
            </w:r>
            <w:r w:rsidR="00656542" w:rsidRPr="00102D88">
              <w:rPr>
                <w:lang w:val="uk-UA"/>
              </w:rPr>
              <w:t>платоспроможності підприємства</w:t>
            </w:r>
            <w:r>
              <w:rPr>
                <w:lang w:val="uk-UA"/>
              </w:rPr>
              <w:t>».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Гроппеллі</w:t>
            </w:r>
            <w:proofErr w:type="spellEnd"/>
            <w:r>
              <w:rPr>
                <w:lang w:val="uk-UA"/>
              </w:rPr>
              <w:t xml:space="preserve"> А.</w:t>
            </w:r>
          </w:p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proofErr w:type="spellStart"/>
            <w:r w:rsidRPr="00102D88">
              <w:rPr>
                <w:lang w:val="uk-UA"/>
              </w:rPr>
              <w:t>Нікбахт</w:t>
            </w:r>
            <w:proofErr w:type="spellEnd"/>
            <w:r w:rsidRPr="00102D88">
              <w:rPr>
                <w:lang w:val="uk-UA"/>
              </w:rPr>
              <w:t xml:space="preserve"> Е.</w:t>
            </w:r>
          </w:p>
        </w:tc>
        <w:tc>
          <w:tcPr>
            <w:tcW w:w="4678" w:type="dxa"/>
          </w:tcPr>
          <w:p w:rsidR="00656542" w:rsidRPr="00102D88" w:rsidRDefault="003A1F7A" w:rsidP="003A1F7A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«…г</w:t>
            </w:r>
            <w:r w:rsidR="00656542" w:rsidRPr="00102D88">
              <w:rPr>
                <w:lang w:val="uk-UA"/>
              </w:rPr>
              <w:t xml:space="preserve">рошовий потік – </w:t>
            </w:r>
            <w:r>
              <w:rPr>
                <w:lang w:val="uk-UA"/>
              </w:rPr>
              <w:t>це</w:t>
            </w:r>
            <w:r w:rsidR="00656542" w:rsidRPr="00102D88">
              <w:rPr>
                <w:lang w:val="uk-UA"/>
              </w:rPr>
              <w:t xml:space="preserve"> міра ліквідності підприємства, що складається з чистого доходу </w:t>
            </w:r>
            <w:r>
              <w:rPr>
                <w:lang w:val="uk-UA"/>
              </w:rPr>
              <w:t>та</w:t>
            </w:r>
            <w:r w:rsidR="00656542" w:rsidRPr="00102D88">
              <w:rPr>
                <w:lang w:val="uk-UA"/>
              </w:rPr>
              <w:t xml:space="preserve"> безготівкових витрат, таких як амортизаційні відрахування</w:t>
            </w:r>
            <w:r>
              <w:rPr>
                <w:lang w:val="uk-UA"/>
              </w:rPr>
              <w:t>».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r w:rsidRPr="00102D88">
              <w:rPr>
                <w:lang w:val="uk-UA"/>
              </w:rPr>
              <w:t>Загородної А.Г., Вознюк Г.Л.</w:t>
            </w:r>
          </w:p>
        </w:tc>
        <w:tc>
          <w:tcPr>
            <w:tcW w:w="4678" w:type="dxa"/>
          </w:tcPr>
          <w:p w:rsidR="00656542" w:rsidRPr="00102D88" w:rsidRDefault="003A1F7A" w:rsidP="003A1F7A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</w:t>
            </w:r>
            <w:r w:rsidR="00656542" w:rsidRPr="00102D88">
              <w:rPr>
                <w:lang w:val="uk-UA"/>
              </w:rPr>
              <w:t xml:space="preserve">Грошовий потік – </w:t>
            </w:r>
            <w:r>
              <w:rPr>
                <w:lang w:val="uk-UA"/>
              </w:rPr>
              <w:t xml:space="preserve">це </w:t>
            </w:r>
            <w:r w:rsidR="00656542" w:rsidRPr="00102D88">
              <w:rPr>
                <w:lang w:val="uk-UA"/>
              </w:rPr>
              <w:t xml:space="preserve">надходження (додатний грошовий потік) </w:t>
            </w:r>
            <w:r>
              <w:rPr>
                <w:lang w:val="uk-UA"/>
              </w:rPr>
              <w:t>та</w:t>
            </w:r>
            <w:r w:rsidR="00656542" w:rsidRPr="00102D88">
              <w:rPr>
                <w:lang w:val="uk-UA"/>
              </w:rPr>
              <w:t xml:space="preserve"> витрачання (від’ємний грошовий потік) коштів </w:t>
            </w:r>
            <w:r>
              <w:rPr>
                <w:lang w:val="uk-UA"/>
              </w:rPr>
              <w:t>в</w:t>
            </w:r>
            <w:r w:rsidR="00656542" w:rsidRPr="00102D88">
              <w:rPr>
                <w:lang w:val="uk-UA"/>
              </w:rPr>
              <w:t xml:space="preserve"> процесі здійснення господарської діяльності підприємства</w:t>
            </w:r>
            <w:r>
              <w:rPr>
                <w:lang w:val="uk-UA"/>
              </w:rPr>
              <w:t>».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proofErr w:type="spellStart"/>
            <w:r w:rsidRPr="00102D88">
              <w:rPr>
                <w:lang w:val="uk-UA"/>
              </w:rPr>
              <w:t>Кірейцев</w:t>
            </w:r>
            <w:proofErr w:type="spellEnd"/>
            <w:r w:rsidRPr="00102D88">
              <w:rPr>
                <w:lang w:val="uk-UA"/>
              </w:rPr>
              <w:t xml:space="preserve"> Г.Г.</w:t>
            </w:r>
          </w:p>
        </w:tc>
        <w:tc>
          <w:tcPr>
            <w:tcW w:w="4678" w:type="dxa"/>
          </w:tcPr>
          <w:p w:rsidR="00656542" w:rsidRPr="00102D88" w:rsidRDefault="003A1F7A" w:rsidP="003A1F7A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</w:t>
            </w:r>
            <w:r w:rsidR="00656542" w:rsidRPr="00102D88">
              <w:rPr>
                <w:lang w:val="uk-UA"/>
              </w:rPr>
              <w:t>Грошовий потік –</w:t>
            </w:r>
            <w:r>
              <w:rPr>
                <w:lang w:val="uk-UA"/>
              </w:rPr>
              <w:t xml:space="preserve"> це</w:t>
            </w:r>
            <w:r w:rsidR="00656542" w:rsidRPr="00102D88">
              <w:rPr>
                <w:lang w:val="uk-UA"/>
              </w:rPr>
              <w:t xml:space="preserve"> </w:t>
            </w:r>
            <w:r w:rsidRPr="00102D88">
              <w:rPr>
                <w:lang w:val="uk-UA"/>
              </w:rPr>
              <w:t>один</w:t>
            </w:r>
            <w:r w:rsidR="00656542" w:rsidRPr="00102D88">
              <w:rPr>
                <w:lang w:val="uk-UA"/>
              </w:rPr>
              <w:t xml:space="preserve"> із ключових моментів оптимального співвідношення між ліквідністю </w:t>
            </w:r>
            <w:r>
              <w:rPr>
                <w:lang w:val="uk-UA"/>
              </w:rPr>
              <w:t xml:space="preserve">і </w:t>
            </w:r>
            <w:r w:rsidR="00875546">
              <w:rPr>
                <w:lang w:val="uk-UA"/>
              </w:rPr>
              <w:t>прибутковістю».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proofErr w:type="spellStart"/>
            <w:r w:rsidRPr="00102D88">
              <w:rPr>
                <w:lang w:val="uk-UA"/>
              </w:rPr>
              <w:t>Коласс</w:t>
            </w:r>
            <w:proofErr w:type="spellEnd"/>
            <w:r w:rsidRPr="00102D88">
              <w:rPr>
                <w:lang w:val="uk-UA"/>
              </w:rPr>
              <w:t xml:space="preserve"> Б.</w:t>
            </w:r>
          </w:p>
        </w:tc>
        <w:tc>
          <w:tcPr>
            <w:tcW w:w="4678" w:type="dxa"/>
          </w:tcPr>
          <w:p w:rsidR="00656542" w:rsidRPr="00102D88" w:rsidRDefault="00B61A49" w:rsidP="00B61A49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</w:t>
            </w:r>
            <w:r w:rsidR="00656542" w:rsidRPr="00102D88">
              <w:rPr>
                <w:lang w:val="uk-UA"/>
              </w:rPr>
              <w:t>Грошовий потік –</w:t>
            </w:r>
            <w:r>
              <w:rPr>
                <w:lang w:val="uk-UA"/>
              </w:rPr>
              <w:t xml:space="preserve"> це</w:t>
            </w:r>
            <w:r w:rsidR="00656542" w:rsidRPr="00102D88">
              <w:rPr>
                <w:lang w:val="uk-UA"/>
              </w:rPr>
              <w:t xml:space="preserve"> надлишок, як</w:t>
            </w:r>
            <w:r>
              <w:rPr>
                <w:lang w:val="uk-UA"/>
              </w:rPr>
              <w:t>ий утворюється на підприємстві у</w:t>
            </w:r>
            <w:r w:rsidR="00656542" w:rsidRPr="00102D88">
              <w:rPr>
                <w:lang w:val="uk-UA"/>
              </w:rPr>
              <w:t xml:space="preserve"> результаті всіх операцій,</w:t>
            </w:r>
            <w:r>
              <w:rPr>
                <w:lang w:val="uk-UA"/>
              </w:rPr>
              <w:t xml:space="preserve"> які</w:t>
            </w:r>
            <w:r w:rsidR="00656542" w:rsidRPr="00102D88">
              <w:rPr>
                <w:lang w:val="uk-UA"/>
              </w:rPr>
              <w:t xml:space="preserve"> пов’язан</w:t>
            </w:r>
            <w:r>
              <w:rPr>
                <w:lang w:val="uk-UA"/>
              </w:rPr>
              <w:t xml:space="preserve">і </w:t>
            </w:r>
            <w:r w:rsidR="00656542" w:rsidRPr="00102D88">
              <w:rPr>
                <w:lang w:val="uk-UA"/>
              </w:rPr>
              <w:t>з господарською діяльністю</w:t>
            </w:r>
            <w:r>
              <w:rPr>
                <w:lang w:val="uk-UA"/>
              </w:rPr>
              <w:t>».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proofErr w:type="spellStart"/>
            <w:r w:rsidRPr="00102D88">
              <w:rPr>
                <w:lang w:val="uk-UA"/>
              </w:rPr>
              <w:t>Краменко</w:t>
            </w:r>
            <w:proofErr w:type="spellEnd"/>
            <w:r w:rsidRPr="00102D88">
              <w:rPr>
                <w:lang w:val="uk-UA"/>
              </w:rPr>
              <w:t xml:space="preserve"> Г.О.</w:t>
            </w:r>
          </w:p>
        </w:tc>
        <w:tc>
          <w:tcPr>
            <w:tcW w:w="4678" w:type="dxa"/>
          </w:tcPr>
          <w:p w:rsidR="00656542" w:rsidRPr="00102D88" w:rsidRDefault="00B61A49" w:rsidP="00B61A49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</w:t>
            </w:r>
            <w:r w:rsidR="00656542" w:rsidRPr="00102D88">
              <w:rPr>
                <w:lang w:val="uk-UA"/>
              </w:rPr>
              <w:t xml:space="preserve">Грошовий потік – </w:t>
            </w:r>
            <w:r>
              <w:rPr>
                <w:lang w:val="uk-UA"/>
              </w:rPr>
              <w:t xml:space="preserve">це </w:t>
            </w:r>
            <w:r w:rsidR="00656542" w:rsidRPr="00102D88">
              <w:rPr>
                <w:lang w:val="uk-UA"/>
              </w:rPr>
              <w:t xml:space="preserve">сукупність розподілених </w:t>
            </w:r>
            <w:r>
              <w:rPr>
                <w:lang w:val="uk-UA"/>
              </w:rPr>
              <w:t>в</w:t>
            </w:r>
            <w:r w:rsidR="00656542" w:rsidRPr="00102D88">
              <w:rPr>
                <w:lang w:val="uk-UA"/>
              </w:rPr>
              <w:t xml:space="preserve"> часі надходжень </w:t>
            </w:r>
            <w:r>
              <w:rPr>
                <w:lang w:val="uk-UA"/>
              </w:rPr>
              <w:t>та</w:t>
            </w:r>
            <w:r w:rsidR="00656542" w:rsidRPr="00102D88">
              <w:rPr>
                <w:lang w:val="uk-UA"/>
              </w:rPr>
              <w:t xml:space="preserve"> виплат коштів, </w:t>
            </w:r>
            <w:r>
              <w:rPr>
                <w:lang w:val="uk-UA"/>
              </w:rPr>
              <w:t xml:space="preserve">які </w:t>
            </w:r>
            <w:r w:rsidR="00656542" w:rsidRPr="00102D88">
              <w:rPr>
                <w:lang w:val="uk-UA"/>
              </w:rPr>
              <w:t>генерован</w:t>
            </w:r>
            <w:r>
              <w:rPr>
                <w:lang w:val="uk-UA"/>
              </w:rPr>
              <w:t xml:space="preserve">і </w:t>
            </w:r>
            <w:r w:rsidR="00656542" w:rsidRPr="00102D88">
              <w:rPr>
                <w:lang w:val="uk-UA"/>
              </w:rPr>
              <w:t>господарською діяльністю підприємства</w:t>
            </w:r>
            <w:r>
              <w:rPr>
                <w:lang w:val="uk-UA"/>
              </w:rPr>
              <w:t>».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proofErr w:type="spellStart"/>
            <w:r w:rsidRPr="00102D88">
              <w:rPr>
                <w:lang w:val="uk-UA"/>
              </w:rPr>
              <w:t>Краменко</w:t>
            </w:r>
            <w:proofErr w:type="spellEnd"/>
            <w:r w:rsidRPr="00102D88">
              <w:rPr>
                <w:lang w:val="uk-UA"/>
              </w:rPr>
              <w:t xml:space="preserve"> В.І.</w:t>
            </w:r>
          </w:p>
        </w:tc>
        <w:tc>
          <w:tcPr>
            <w:tcW w:w="4678" w:type="dxa"/>
          </w:tcPr>
          <w:p w:rsidR="00656542" w:rsidRPr="00102D88" w:rsidRDefault="00B61A49" w:rsidP="00B61A49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</w:t>
            </w:r>
            <w:r w:rsidR="00656542" w:rsidRPr="00102D88">
              <w:rPr>
                <w:lang w:val="uk-UA"/>
              </w:rPr>
              <w:t>Грошовий потік –</w:t>
            </w:r>
            <w:r>
              <w:rPr>
                <w:lang w:val="uk-UA"/>
              </w:rPr>
              <w:t xml:space="preserve"> це</w:t>
            </w:r>
            <w:r w:rsidR="00656542" w:rsidRPr="00102D88">
              <w:rPr>
                <w:lang w:val="uk-UA"/>
              </w:rPr>
              <w:t xml:space="preserve"> сукупність надходжень </w:t>
            </w:r>
            <w:r>
              <w:rPr>
                <w:lang w:val="uk-UA"/>
              </w:rPr>
              <w:t xml:space="preserve">та </w:t>
            </w:r>
            <w:r w:rsidR="00656542" w:rsidRPr="00102D88">
              <w:rPr>
                <w:lang w:val="uk-UA"/>
              </w:rPr>
              <w:t xml:space="preserve">вибуття коштів за певний період часу, </w:t>
            </w:r>
            <w:r>
              <w:rPr>
                <w:lang w:val="uk-UA"/>
              </w:rPr>
              <w:t>які с</w:t>
            </w:r>
            <w:r w:rsidR="00656542" w:rsidRPr="00102D88">
              <w:rPr>
                <w:lang w:val="uk-UA"/>
              </w:rPr>
              <w:t>формован</w:t>
            </w:r>
            <w:r>
              <w:rPr>
                <w:lang w:val="uk-UA"/>
              </w:rPr>
              <w:t>і</w:t>
            </w:r>
            <w:r w:rsidR="00656542" w:rsidRPr="00102D88">
              <w:rPr>
                <w:lang w:val="uk-UA"/>
              </w:rPr>
              <w:t xml:space="preserve"> у процесі господарської діяльності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proofErr w:type="spellStart"/>
            <w:r w:rsidRPr="00102D88">
              <w:rPr>
                <w:lang w:val="uk-UA"/>
              </w:rPr>
              <w:t>Маркіна</w:t>
            </w:r>
            <w:proofErr w:type="spellEnd"/>
            <w:r w:rsidRPr="00102D88">
              <w:rPr>
                <w:lang w:val="uk-UA"/>
              </w:rPr>
              <w:t xml:space="preserve"> І.А.</w:t>
            </w:r>
          </w:p>
        </w:tc>
        <w:tc>
          <w:tcPr>
            <w:tcW w:w="4678" w:type="dxa"/>
          </w:tcPr>
          <w:p w:rsidR="00656542" w:rsidRPr="00102D88" w:rsidRDefault="00B61A49" w:rsidP="004F53A6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</w:t>
            </w:r>
            <w:r w:rsidR="00656542" w:rsidRPr="00102D88">
              <w:rPr>
                <w:lang w:val="uk-UA"/>
              </w:rPr>
              <w:t xml:space="preserve">Грошовий потік – </w:t>
            </w:r>
            <w:r>
              <w:rPr>
                <w:lang w:val="uk-UA"/>
              </w:rPr>
              <w:t xml:space="preserve">це </w:t>
            </w:r>
            <w:r w:rsidR="00656542" w:rsidRPr="00102D88">
              <w:rPr>
                <w:lang w:val="uk-UA"/>
              </w:rPr>
              <w:t xml:space="preserve">сукупність розподілених за часом надходжень </w:t>
            </w:r>
            <w:r>
              <w:rPr>
                <w:lang w:val="uk-UA"/>
              </w:rPr>
              <w:t>та</w:t>
            </w:r>
            <w:r w:rsidR="00656542" w:rsidRPr="00102D88">
              <w:rPr>
                <w:lang w:val="uk-UA"/>
              </w:rPr>
              <w:t xml:space="preserve"> виплат грошових коштів, </w:t>
            </w:r>
            <w:r w:rsidR="004F53A6">
              <w:rPr>
                <w:lang w:val="uk-UA"/>
              </w:rPr>
              <w:t xml:space="preserve">що </w:t>
            </w:r>
            <w:r w:rsidR="00656542" w:rsidRPr="00102D88">
              <w:rPr>
                <w:lang w:val="uk-UA"/>
              </w:rPr>
              <w:t xml:space="preserve">утворюються </w:t>
            </w:r>
            <w:r w:rsidR="004F53A6">
              <w:rPr>
                <w:lang w:val="uk-UA"/>
              </w:rPr>
              <w:t>у</w:t>
            </w:r>
            <w:r w:rsidR="00656542" w:rsidRPr="00102D88">
              <w:rPr>
                <w:lang w:val="uk-UA"/>
              </w:rPr>
              <w:t xml:space="preserve"> процесі </w:t>
            </w:r>
            <w:r w:rsidR="004F53A6">
              <w:rPr>
                <w:lang w:val="uk-UA"/>
              </w:rPr>
              <w:t>фінансово-</w:t>
            </w:r>
            <w:r w:rsidR="00656542" w:rsidRPr="00102D88">
              <w:rPr>
                <w:lang w:val="uk-UA"/>
              </w:rPr>
              <w:t xml:space="preserve">господарської діяльності </w:t>
            </w:r>
            <w:r w:rsidR="004F53A6">
              <w:rPr>
                <w:lang w:val="uk-UA"/>
              </w:rPr>
              <w:t>та</w:t>
            </w:r>
            <w:r w:rsidR="00656542" w:rsidRPr="00102D88">
              <w:rPr>
                <w:lang w:val="uk-UA"/>
              </w:rPr>
              <w:t xml:space="preserve"> пов’язані із забезпеченням його </w:t>
            </w:r>
            <w:r w:rsidR="00656542" w:rsidRPr="00102D88">
              <w:rPr>
                <w:lang w:val="uk-UA"/>
              </w:rPr>
              <w:lastRenderedPageBreak/>
              <w:t>платоспроможності</w:t>
            </w:r>
            <w:r w:rsidR="004F53A6">
              <w:rPr>
                <w:lang w:val="uk-UA"/>
              </w:rPr>
              <w:t>».</w:t>
            </w:r>
          </w:p>
        </w:tc>
      </w:tr>
      <w:tr w:rsidR="00656542" w:rsidRPr="001040A5" w:rsidTr="004F53A6">
        <w:tc>
          <w:tcPr>
            <w:tcW w:w="1418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lang w:val="uk-UA"/>
              </w:rPr>
            </w:pPr>
            <w:r w:rsidRPr="00102D88">
              <w:rPr>
                <w:lang w:val="uk-UA"/>
              </w:rPr>
              <w:lastRenderedPageBreak/>
              <w:t>Мних Є.В.</w:t>
            </w:r>
          </w:p>
        </w:tc>
        <w:tc>
          <w:tcPr>
            <w:tcW w:w="4678" w:type="dxa"/>
          </w:tcPr>
          <w:p w:rsidR="00656542" w:rsidRPr="00102D88" w:rsidRDefault="004F53A6" w:rsidP="004F53A6">
            <w:pPr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«…</w:t>
            </w:r>
            <w:r w:rsidR="00656542" w:rsidRPr="00102D88">
              <w:rPr>
                <w:lang w:val="uk-UA"/>
              </w:rPr>
              <w:t>Грошовий потік –</w:t>
            </w:r>
            <w:r>
              <w:rPr>
                <w:lang w:val="uk-UA"/>
              </w:rPr>
              <w:t xml:space="preserve"> це</w:t>
            </w:r>
            <w:r w:rsidR="00656542" w:rsidRPr="00102D88">
              <w:rPr>
                <w:lang w:val="uk-UA"/>
              </w:rPr>
              <w:t xml:space="preserve"> сукупність розподілених </w:t>
            </w:r>
            <w:r>
              <w:rPr>
                <w:lang w:val="uk-UA"/>
              </w:rPr>
              <w:t>в</w:t>
            </w:r>
            <w:r w:rsidR="00656542" w:rsidRPr="00102D88">
              <w:rPr>
                <w:lang w:val="uk-UA"/>
              </w:rPr>
              <w:t xml:space="preserve"> часі надходжень </w:t>
            </w:r>
            <w:r>
              <w:rPr>
                <w:lang w:val="uk-UA"/>
              </w:rPr>
              <w:t>та</w:t>
            </w:r>
            <w:r w:rsidR="00656542" w:rsidRPr="00102D88">
              <w:rPr>
                <w:lang w:val="uk-UA"/>
              </w:rPr>
              <w:t xml:space="preserve"> виплат коштів, </w:t>
            </w:r>
            <w:r>
              <w:rPr>
                <w:lang w:val="uk-UA"/>
              </w:rPr>
              <w:t>що</w:t>
            </w:r>
            <w:r w:rsidR="00656542" w:rsidRPr="00102D88">
              <w:rPr>
                <w:lang w:val="uk-UA"/>
              </w:rPr>
              <w:t xml:space="preserve"> генеруються його </w:t>
            </w:r>
            <w:r>
              <w:rPr>
                <w:lang w:val="uk-UA"/>
              </w:rPr>
              <w:t>фінансово-</w:t>
            </w:r>
            <w:r w:rsidR="00656542" w:rsidRPr="00102D88">
              <w:rPr>
                <w:lang w:val="uk-UA"/>
              </w:rPr>
              <w:t>господарською діяльністю</w:t>
            </w:r>
            <w:r>
              <w:rPr>
                <w:lang w:val="uk-UA"/>
              </w:rPr>
              <w:t>».</w:t>
            </w:r>
          </w:p>
        </w:tc>
      </w:tr>
    </w:tbl>
    <w:p w:rsidR="00656542" w:rsidRDefault="00656542" w:rsidP="00656542">
      <w:pPr>
        <w:widowControl w:val="0"/>
        <w:ind w:firstLine="708"/>
        <w:jc w:val="right"/>
        <w:rPr>
          <w:b/>
          <w:sz w:val="22"/>
          <w:szCs w:val="22"/>
          <w:lang w:val="uk-UA"/>
        </w:rPr>
      </w:pPr>
    </w:p>
    <w:p w:rsidR="00656542" w:rsidRPr="007F057E" w:rsidRDefault="00656542" w:rsidP="00656542">
      <w:pPr>
        <w:widowControl w:val="0"/>
        <w:ind w:firstLine="708"/>
        <w:jc w:val="right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Таблиця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.2</w:t>
      </w:r>
    </w:p>
    <w:p w:rsidR="00656542" w:rsidRPr="007F057E" w:rsidRDefault="00656542" w:rsidP="00656542">
      <w:pPr>
        <w:widowControl w:val="0"/>
        <w:ind w:firstLine="708"/>
        <w:jc w:val="center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Класифікація грошових потоків</w:t>
      </w: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2"/>
        <w:gridCol w:w="3675"/>
      </w:tblGrid>
      <w:tr w:rsidR="00656542" w:rsidRPr="00102D88" w:rsidTr="00BD2435">
        <w:tc>
          <w:tcPr>
            <w:tcW w:w="1986" w:type="pct"/>
            <w:shd w:val="clear" w:color="auto" w:fill="auto"/>
          </w:tcPr>
          <w:p w:rsidR="00656542" w:rsidRPr="00102D88" w:rsidRDefault="00656542" w:rsidP="00BD2435">
            <w:pPr>
              <w:jc w:val="center"/>
              <w:rPr>
                <w:lang w:val="uk-UA"/>
              </w:rPr>
            </w:pPr>
            <w:r w:rsidRPr="00102D88">
              <w:rPr>
                <w:lang w:val="uk-UA"/>
              </w:rPr>
              <w:t>Класифікаційна ознака грошових потоків</w:t>
            </w:r>
          </w:p>
        </w:tc>
        <w:tc>
          <w:tcPr>
            <w:tcW w:w="3014" w:type="pct"/>
            <w:shd w:val="clear" w:color="auto" w:fill="auto"/>
          </w:tcPr>
          <w:p w:rsidR="00656542" w:rsidRPr="00102D88" w:rsidRDefault="00656542" w:rsidP="00BD2435">
            <w:pPr>
              <w:jc w:val="center"/>
              <w:rPr>
                <w:lang w:val="uk-UA"/>
              </w:rPr>
            </w:pPr>
            <w:r w:rsidRPr="00102D88">
              <w:rPr>
                <w:lang w:val="uk-UA"/>
              </w:rPr>
              <w:t>Види грошових потоків</w:t>
            </w:r>
          </w:p>
        </w:tc>
      </w:tr>
      <w:tr w:rsidR="00656542" w:rsidRPr="00102D88" w:rsidTr="00BD2435">
        <w:tc>
          <w:tcPr>
            <w:tcW w:w="1986" w:type="pct"/>
            <w:shd w:val="clear" w:color="auto" w:fill="auto"/>
          </w:tcPr>
          <w:p w:rsidR="00656542" w:rsidRPr="00102D88" w:rsidRDefault="00656542" w:rsidP="00BD2435">
            <w:pPr>
              <w:tabs>
                <w:tab w:val="left" w:pos="171"/>
              </w:tabs>
              <w:rPr>
                <w:lang w:val="uk-UA"/>
              </w:rPr>
            </w:pPr>
            <w:r w:rsidRPr="00102D88">
              <w:rPr>
                <w:lang w:val="uk-UA"/>
              </w:rPr>
              <w:t>1. За масштабами обслуговування господарського процесу:</w:t>
            </w:r>
          </w:p>
        </w:tc>
        <w:tc>
          <w:tcPr>
            <w:tcW w:w="3014" w:type="pct"/>
            <w:shd w:val="clear" w:color="auto" w:fill="auto"/>
          </w:tcPr>
          <w:p w:rsidR="004F53A6" w:rsidRPr="00102D88" w:rsidRDefault="004F53A6" w:rsidP="004F53A6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102D88">
              <w:rPr>
                <w:lang w:val="uk-UA"/>
              </w:rPr>
              <w:t xml:space="preserve"> окремих структурних підрозділах підприємства;</w:t>
            </w:r>
          </w:p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на цілому підприємстві;</w:t>
            </w:r>
          </w:p>
          <w:p w:rsidR="00656542" w:rsidRPr="00102D88" w:rsidRDefault="004F53A6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="00656542" w:rsidRPr="00102D88">
              <w:rPr>
                <w:lang w:val="uk-UA"/>
              </w:rPr>
              <w:t xml:space="preserve"> </w:t>
            </w:r>
            <w:r w:rsidR="00656542">
              <w:rPr>
                <w:lang w:val="uk-UA"/>
              </w:rPr>
              <w:t>окремих господарських операціях.</w:t>
            </w:r>
          </w:p>
        </w:tc>
      </w:tr>
      <w:tr w:rsidR="00656542" w:rsidRPr="00102D88" w:rsidTr="00BD2435">
        <w:tc>
          <w:tcPr>
            <w:tcW w:w="1986" w:type="pct"/>
            <w:shd w:val="clear" w:color="auto" w:fill="auto"/>
          </w:tcPr>
          <w:p w:rsidR="00656542" w:rsidRPr="00102D88" w:rsidRDefault="00656542" w:rsidP="00BD2435">
            <w:pPr>
              <w:tabs>
                <w:tab w:val="left" w:pos="171"/>
              </w:tabs>
              <w:rPr>
                <w:lang w:val="uk-UA"/>
              </w:rPr>
            </w:pPr>
            <w:r w:rsidRPr="00102D88">
              <w:rPr>
                <w:lang w:val="uk-UA"/>
              </w:rPr>
              <w:t>2. За видами господарської діяльності підприємства:</w:t>
            </w:r>
          </w:p>
        </w:tc>
        <w:tc>
          <w:tcPr>
            <w:tcW w:w="3014" w:type="pct"/>
            <w:shd w:val="clear" w:color="auto" w:fill="auto"/>
          </w:tcPr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з операційної діяльності;</w:t>
            </w:r>
          </w:p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з інвестиційної діяльності;</w:t>
            </w:r>
          </w:p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з фінансової діяльності</w:t>
            </w:r>
            <w:r>
              <w:rPr>
                <w:lang w:val="uk-UA"/>
              </w:rPr>
              <w:t>.</w:t>
            </w:r>
          </w:p>
        </w:tc>
      </w:tr>
      <w:tr w:rsidR="00656542" w:rsidRPr="00102D88" w:rsidTr="00BD2435">
        <w:tc>
          <w:tcPr>
            <w:tcW w:w="1986" w:type="pct"/>
            <w:shd w:val="clear" w:color="auto" w:fill="auto"/>
          </w:tcPr>
          <w:p w:rsidR="00656542" w:rsidRPr="00102D88" w:rsidRDefault="00656542" w:rsidP="00BD2435">
            <w:pPr>
              <w:tabs>
                <w:tab w:val="left" w:pos="313"/>
              </w:tabs>
              <w:rPr>
                <w:lang w:val="uk-UA"/>
              </w:rPr>
            </w:pPr>
            <w:r w:rsidRPr="00102D88">
              <w:rPr>
                <w:lang w:val="uk-UA"/>
              </w:rPr>
              <w:t>3. За спрямованістю руху коштів:</w:t>
            </w:r>
          </w:p>
        </w:tc>
        <w:tc>
          <w:tcPr>
            <w:tcW w:w="3014" w:type="pct"/>
            <w:shd w:val="clear" w:color="auto" w:fill="auto"/>
          </w:tcPr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вхідні;</w:t>
            </w:r>
          </w:p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вихідні</w:t>
            </w:r>
            <w:r>
              <w:rPr>
                <w:lang w:val="uk-UA"/>
              </w:rPr>
              <w:t>.</w:t>
            </w:r>
          </w:p>
        </w:tc>
      </w:tr>
      <w:tr w:rsidR="00656542" w:rsidRPr="00102D88" w:rsidTr="00BD2435">
        <w:tc>
          <w:tcPr>
            <w:tcW w:w="1986" w:type="pct"/>
            <w:shd w:val="clear" w:color="auto" w:fill="auto"/>
          </w:tcPr>
          <w:p w:rsidR="00656542" w:rsidRPr="00102D88" w:rsidRDefault="00656542" w:rsidP="00BD2435">
            <w:pPr>
              <w:tabs>
                <w:tab w:val="left" w:pos="313"/>
              </w:tabs>
              <w:rPr>
                <w:lang w:val="uk-UA"/>
              </w:rPr>
            </w:pPr>
            <w:r w:rsidRPr="00102D88">
              <w:rPr>
                <w:lang w:val="uk-UA"/>
              </w:rPr>
              <w:t>4. За методами обчислення обсягу грошових коштів:</w:t>
            </w:r>
          </w:p>
        </w:tc>
        <w:tc>
          <w:tcPr>
            <w:tcW w:w="3014" w:type="pct"/>
            <w:shd w:val="clear" w:color="auto" w:fill="auto"/>
          </w:tcPr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валовий;</w:t>
            </w:r>
          </w:p>
          <w:p w:rsidR="00656542" w:rsidRPr="00102D88" w:rsidRDefault="00656542" w:rsidP="004F53A6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чистий</w:t>
            </w:r>
            <w:r>
              <w:rPr>
                <w:lang w:val="uk-UA"/>
              </w:rPr>
              <w:t>.</w:t>
            </w:r>
          </w:p>
        </w:tc>
      </w:tr>
      <w:tr w:rsidR="00656542" w:rsidRPr="00102D88" w:rsidTr="00BD2435">
        <w:tc>
          <w:tcPr>
            <w:tcW w:w="1986" w:type="pct"/>
            <w:shd w:val="clear" w:color="auto" w:fill="auto"/>
          </w:tcPr>
          <w:p w:rsidR="00656542" w:rsidRPr="00102D88" w:rsidRDefault="00656542" w:rsidP="00BD2435">
            <w:pPr>
              <w:tabs>
                <w:tab w:val="left" w:pos="313"/>
              </w:tabs>
              <w:rPr>
                <w:lang w:val="uk-UA"/>
              </w:rPr>
            </w:pPr>
            <w:r w:rsidRPr="00102D88">
              <w:rPr>
                <w:lang w:val="uk-UA"/>
              </w:rPr>
              <w:t>5. За рівнем достатності обсягу грошових коштів:</w:t>
            </w:r>
          </w:p>
        </w:tc>
        <w:tc>
          <w:tcPr>
            <w:tcW w:w="3014" w:type="pct"/>
            <w:shd w:val="clear" w:color="auto" w:fill="auto"/>
          </w:tcPr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надлишковий;</w:t>
            </w:r>
          </w:p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дефіцитний</w:t>
            </w:r>
            <w:r>
              <w:rPr>
                <w:lang w:val="uk-UA"/>
              </w:rPr>
              <w:t>.</w:t>
            </w:r>
          </w:p>
        </w:tc>
      </w:tr>
      <w:tr w:rsidR="00656542" w:rsidRPr="00102D88" w:rsidTr="00BD2435">
        <w:tc>
          <w:tcPr>
            <w:tcW w:w="1986" w:type="pct"/>
            <w:shd w:val="clear" w:color="auto" w:fill="auto"/>
          </w:tcPr>
          <w:p w:rsidR="00656542" w:rsidRPr="00102D88" w:rsidRDefault="00656542" w:rsidP="00BD2435">
            <w:pPr>
              <w:tabs>
                <w:tab w:val="left" w:pos="313"/>
              </w:tabs>
              <w:rPr>
                <w:lang w:val="uk-UA"/>
              </w:rPr>
            </w:pPr>
            <w:r w:rsidRPr="00102D88">
              <w:rPr>
                <w:lang w:val="uk-UA"/>
              </w:rPr>
              <w:t>6. За методом оцінки в часі:</w:t>
            </w:r>
          </w:p>
        </w:tc>
        <w:tc>
          <w:tcPr>
            <w:tcW w:w="3014" w:type="pct"/>
            <w:shd w:val="clear" w:color="auto" w:fill="auto"/>
          </w:tcPr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теперішній;</w:t>
            </w:r>
          </w:p>
          <w:p w:rsidR="00656542" w:rsidRPr="00102D88" w:rsidRDefault="00656542" w:rsidP="004F53A6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майбутній</w:t>
            </w:r>
            <w:r>
              <w:rPr>
                <w:lang w:val="uk-UA"/>
              </w:rPr>
              <w:t>.</w:t>
            </w:r>
          </w:p>
        </w:tc>
      </w:tr>
      <w:tr w:rsidR="00656542" w:rsidRPr="00102D88" w:rsidTr="00BD2435">
        <w:tc>
          <w:tcPr>
            <w:tcW w:w="1986" w:type="pct"/>
            <w:shd w:val="clear" w:color="auto" w:fill="auto"/>
          </w:tcPr>
          <w:p w:rsidR="00656542" w:rsidRPr="00102D88" w:rsidRDefault="00656542" w:rsidP="00BD2435">
            <w:pPr>
              <w:tabs>
                <w:tab w:val="left" w:pos="313"/>
              </w:tabs>
              <w:rPr>
                <w:lang w:val="uk-UA"/>
              </w:rPr>
            </w:pPr>
            <w:r w:rsidRPr="00102D88">
              <w:rPr>
                <w:lang w:val="uk-UA"/>
              </w:rPr>
              <w:t>7. За стабільністю тимчасових інтервалів формування регулярні грошові потоки:</w:t>
            </w:r>
          </w:p>
        </w:tc>
        <w:tc>
          <w:tcPr>
            <w:tcW w:w="3014" w:type="pct"/>
            <w:shd w:val="clear" w:color="auto" w:fill="auto"/>
          </w:tcPr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з рівномірними тимчасовими інтервалами в рамках розглянутого періоду (ануїтет);</w:t>
            </w:r>
          </w:p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з не рівномірними тимчасовими інтервалами в рамках розглянутого періоду (графік лізингових платежів)</w:t>
            </w:r>
            <w:r>
              <w:rPr>
                <w:lang w:val="uk-UA"/>
              </w:rPr>
              <w:t>.</w:t>
            </w:r>
          </w:p>
        </w:tc>
      </w:tr>
      <w:tr w:rsidR="00656542" w:rsidRPr="00102D88" w:rsidTr="00BD2435">
        <w:tc>
          <w:tcPr>
            <w:tcW w:w="1986" w:type="pct"/>
            <w:shd w:val="clear" w:color="auto" w:fill="auto"/>
          </w:tcPr>
          <w:p w:rsidR="00656542" w:rsidRPr="00102D88" w:rsidRDefault="00656542" w:rsidP="00BD2435">
            <w:pPr>
              <w:tabs>
                <w:tab w:val="left" w:pos="313"/>
              </w:tabs>
              <w:rPr>
                <w:lang w:val="uk-UA"/>
              </w:rPr>
            </w:pPr>
            <w:r w:rsidRPr="00102D88">
              <w:rPr>
                <w:lang w:val="uk-UA"/>
              </w:rPr>
              <w:t>8. За безперервністю формування:</w:t>
            </w:r>
          </w:p>
        </w:tc>
        <w:tc>
          <w:tcPr>
            <w:tcW w:w="3014" w:type="pct"/>
            <w:shd w:val="clear" w:color="auto" w:fill="auto"/>
          </w:tcPr>
          <w:p w:rsidR="00656542" w:rsidRPr="00102D88" w:rsidRDefault="00656542" w:rsidP="00656542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регулярний;</w:t>
            </w:r>
          </w:p>
          <w:p w:rsidR="00656542" w:rsidRPr="00102D88" w:rsidRDefault="00656542" w:rsidP="004F53A6">
            <w:pPr>
              <w:numPr>
                <w:ilvl w:val="0"/>
                <w:numId w:val="15"/>
              </w:numPr>
              <w:tabs>
                <w:tab w:val="left" w:pos="315"/>
              </w:tabs>
              <w:ind w:left="-111" w:firstLine="142"/>
              <w:rPr>
                <w:lang w:val="uk-UA"/>
              </w:rPr>
            </w:pPr>
            <w:r w:rsidRPr="00102D88">
              <w:rPr>
                <w:lang w:val="uk-UA"/>
              </w:rPr>
              <w:t>дискретний.</w:t>
            </w:r>
          </w:p>
        </w:tc>
      </w:tr>
    </w:tbl>
    <w:p w:rsidR="00656542" w:rsidRPr="00102D88" w:rsidRDefault="00656542" w:rsidP="00656542">
      <w:pPr>
        <w:widowControl w:val="0"/>
        <w:ind w:firstLine="708"/>
        <w:jc w:val="right"/>
        <w:rPr>
          <w:sz w:val="22"/>
          <w:szCs w:val="22"/>
          <w:lang w:val="uk-UA"/>
        </w:rPr>
      </w:pPr>
    </w:p>
    <w:p w:rsidR="00656542" w:rsidRPr="00102D88" w:rsidRDefault="00B27B47" w:rsidP="00656542">
      <w:pPr>
        <w:widowControl w:val="0"/>
        <w:jc w:val="right"/>
        <w:rPr>
          <w:b/>
          <w:bCs/>
          <w:sz w:val="22"/>
          <w:szCs w:val="22"/>
          <w:lang w:val="uk-UA"/>
        </w:rPr>
      </w:pPr>
      <w:r w:rsidRPr="00B27B47">
        <w:rPr>
          <w:noProof/>
          <w:sz w:val="22"/>
          <w:szCs w:val="22"/>
          <w:lang w:val="uk-UA"/>
        </w:rPr>
      </w:r>
      <w:r w:rsidRPr="00B27B47">
        <w:rPr>
          <w:noProof/>
          <w:sz w:val="22"/>
          <w:szCs w:val="22"/>
          <w:lang w:val="uk-UA"/>
        </w:rPr>
        <w:pict>
          <v:group id="_x0000_s1779" editas="canvas" style="width:439pt;height:332.6pt;mso-position-horizontal-relative:char;mso-position-vertical-relative:line" coordsize="55753,42240">
            <v:shape id="_x0000_s1780" type="#_x0000_t75" style="position:absolute;width:55753;height:42240;visibility:visible">
              <v:fill o:detectmouseclick="t"/>
              <v:path o:connecttype="none"/>
            </v:shape>
            <v:shape id="Поле 4" o:spid="_x0000_s1781" type="#_x0000_t202" style="position:absolute;left:6699;top:3804;width:29699;height:409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" strokeweight=".5pt">
              <v:textbox>
                <w:txbxContent/>
              </v:textbox>
            </v:shape>
            <v:shape id="Поле 5" o:spid="_x0000_s1782" type="#_x0000_t202" style="position:absolute;left:6941;top:8858;width:29457;height:40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" strokeweight=".5pt">
              <v:textbox>
                <w:txbxContent/>
              </v:textbox>
            </v:shape>
            <v:shape id="Поле 6" o:spid="_x0000_s1783" type="#_x0000_t202" style="position:absolute;left:6985;top:14110;width:29413;height:29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" strokeweight=".5pt">
              <v:textbox>
                <w:txbxContent/>
              </v:textbox>
            </v:shape>
            <v:shape id="Поле 8" o:spid="_x0000_s1784" type="#_x0000_t202" style="position:absolute;left:6985;top:18243;width:29413;height:27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" strokeweight=".5pt">
              <v:textbox>
                <w:txbxContent/>
              </v:textbox>
            </v:shape>
            <v:shape id="Поле 9" o:spid="_x0000_s1785" type="#_x0000_t202" style="position:absolute;left:6941;top:31286;width:29457;height:42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" strokeweight=".5pt">
              <v:textbox>
                <w:txbxContent>
                  <w:p w:rsidR="00426142" w:rsidRPr="00850CB7" w:rsidRDefault="00426142" w:rsidP="00656542">
                    <w:pPr>
                      <w:jc w:val="both"/>
                      <w:rPr>
                        <w:spacing w:val="4"/>
                        <w:sz w:val="22"/>
                        <w:szCs w:val="22"/>
                      </w:rPr>
                    </w:pPr>
                    <w:proofErr w:type="spellStart"/>
                    <w:r w:rsidRPr="00850CB7">
                      <w:rPr>
                        <w:spacing w:val="4"/>
                        <w:sz w:val="22"/>
                        <w:szCs w:val="22"/>
                      </w:rPr>
                      <w:t>характерист</w:t>
                    </w:r>
                    <w:proofErr w:type="spellEnd"/>
                    <w:r w:rsidRPr="002F5464">
                      <w:rPr>
                        <w:noProof/>
                        <w:spacing w:val="4"/>
                        <w:sz w:val="22"/>
                        <w:szCs w:val="22"/>
                        <w:lang w:val="uk-UA"/>
                      </w:rPr>
                      <w:t>ика ринкової діяльності підприємства</w:t>
                    </w:r>
                  </w:p>
                </w:txbxContent>
              </v:textbox>
            </v:shape>
            <v:shape id="_x0000_s1786" type="#_x0000_t32" style="position:absolute;left:4369;top:5359;width:2572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">
              <v:stroke endarrow="open"/>
            </v:shape>
            <v:shape id="_x0000_s1787" type="#_x0000_t32" style="position:absolute;left:4318;top:10769;width:2572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">
              <v:stroke endarrow="open"/>
            </v:shape>
            <v:shape id="Прямая со стрелкой 16" o:spid="_x0000_s1788" type="#_x0000_t32" style="position:absolute;left:4369;top:15538;width:2616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">
              <v:stroke endarrow="open"/>
            </v:shape>
            <v:shape id="Прямая со стрелкой 17" o:spid="_x0000_s1789" type="#_x0000_t32" style="position:absolute;left:4458;top:19621;width:2527;height:5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">
              <v:stroke endarrow="open"/>
            </v:shape>
            <v:shape id="Поле 8" o:spid="_x0000_s1790" type="#_x0000_t202" style="position:absolute;left:6985;top:22142;width:29413;height:2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" strokeweight=".5pt">
              <v:textbox>
                <w:txbxContent>
                  <w:p w:rsidR="00426142" w:rsidRPr="00850CB7" w:rsidRDefault="00426142" w:rsidP="00656542">
                    <w:pPr>
                      <w:pStyle w:val="a5"/>
                      <w:spacing w:before="0" w:beforeAutospacing="0" w:after="0" w:afterAutospacing="0"/>
                      <w:rPr>
                        <w:sz w:val="22"/>
                        <w:szCs w:val="22"/>
                      </w:rPr>
                    </w:pPr>
                    <w:r w:rsidRPr="00850CB7">
                      <w:rPr>
                        <w:sz w:val="22"/>
                        <w:szCs w:val="22"/>
                      </w:rPr>
                      <w:t xml:space="preserve">показник ліквідності і </w:t>
                    </w:r>
                    <w:proofErr w:type="spellStart"/>
                    <w:r w:rsidRPr="00850CB7">
                      <w:rPr>
                        <w:sz w:val="22"/>
                        <w:szCs w:val="22"/>
                      </w:rPr>
                      <w:t>обіговості</w:t>
                    </w:r>
                    <w:proofErr w:type="spellEnd"/>
                    <w:r w:rsidRPr="00850CB7">
                      <w:rPr>
                        <w:sz w:val="22"/>
                        <w:szCs w:val="22"/>
                      </w:rPr>
                      <w:t xml:space="preserve"> активів</w:t>
                    </w:r>
                  </w:p>
                </w:txbxContent>
              </v:textbox>
            </v:shape>
            <v:shape id="Поле 8" o:spid="_x0000_s1791" type="#_x0000_t202" style="position:absolute;left:6985;top:25800;width:29413;height:41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" strokeweight=".5pt">
              <v:textbox>
                <w:txbxContent>
                  <w:p w:rsidR="00426142" w:rsidRPr="00850CB7" w:rsidRDefault="00426142" w:rsidP="00656542">
                    <w:pPr>
                      <w:pStyle w:val="a5"/>
                      <w:spacing w:before="0" w:beforeAutospacing="0" w:after="0" w:afterAutospacing="0"/>
                      <w:rPr>
                        <w:sz w:val="22"/>
                        <w:szCs w:val="22"/>
                      </w:rPr>
                    </w:pPr>
                    <w:r w:rsidRPr="00850CB7">
                      <w:rPr>
                        <w:sz w:val="22"/>
                        <w:szCs w:val="22"/>
                      </w:rPr>
                      <w:t>інструмент здійснення кредитної та інвестиційної діяльності</w:t>
                    </w:r>
                  </w:p>
                </w:txbxContent>
              </v:textbox>
            </v:shape>
            <v:shape id="Поле 8" o:spid="_x0000_s1792" type="#_x0000_t202" style="position:absolute;left:6699;top:36519;width:29699;height:467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" strokeweight=".5pt">
              <v:textbox>
                <w:txbxContent>
                  <w:p w:rsidR="00426142" w:rsidRPr="00850CB7" w:rsidRDefault="00426142" w:rsidP="00656542">
                    <w:pPr>
                      <w:pStyle w:val="a5"/>
                      <w:spacing w:before="0" w:beforeAutospacing="0" w:after="0" w:afterAutospacing="0"/>
                      <w:rPr>
                        <w:sz w:val="22"/>
                        <w:szCs w:val="22"/>
                      </w:rPr>
                    </w:pPr>
                    <w:r w:rsidRPr="00850CB7">
                      <w:rPr>
                        <w:sz w:val="22"/>
                        <w:szCs w:val="22"/>
                      </w:rPr>
                      <w:t>інструмент фінансової стійкості, зниження ризику неплатоспроможності підприємства</w:t>
                    </w:r>
                  </w:p>
                </w:txbxContent>
              </v:textbox>
            </v:shape>
            <v:shape id="Прямая со стрелкой 86" o:spid="_x0000_s1793" type="#_x0000_t32" style="position:absolute;left:4318;top:23412;width:2527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">
              <v:stroke endarrow="open"/>
            </v:shape>
            <v:line id="Прямая соединительная линия 87" o:spid="_x0000_s1794" style="position:absolute;visibility:visible" from="4356,2896" to="4369,39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u9nxwAAANw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02e4nolHQM4vAAAA//8DAFBLAQItABQABgAIAAAAIQDb4fbL7gAAAIUBAAATAAAAAAAA&#10;AAAAAAAAAAAAAABbQ29udGVudF9UeXBlc10ueG1sUEsBAi0AFAAGAAgAAAAhAFr0LFu/AAAAFQEA&#10;AAsAAAAAAAAAAAAAAAAAHwEAAF9yZWxzLy5yZWxzUEsBAi0AFAAGAAgAAAAhALdy72fHAAAA3AAA&#10;AA8AAAAAAAAAAAAAAAAABwIAAGRycy9kb3ducmV2LnhtbFBLBQYAAAAAAwADALcAAAD7AgAAAAA=&#10;"/>
            <v:shape id="Прямая со стрелкой 88" o:spid="_x0000_s1795" type="#_x0000_t32" style="position:absolute;left:4661;top:27787;width:2324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">
              <v:stroke endarrow="open"/>
            </v:shape>
            <v:shape id="Прямая со стрелкой 89" o:spid="_x0000_s1796" type="#_x0000_t32" style="position:absolute;left:4559;top:32473;width:2331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">
              <v:stroke endarrow="open"/>
            </v:shape>
            <v:shape id="Прямая со стрелкой 90" o:spid="_x0000_s1797" type="#_x0000_t32" style="position:absolute;left:4458;top:39312;width:2337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">
              <v:stroke endarrow="open"/>
            </v:shape>
            <v:rect id="_x0000_s1798" style="position:absolute;left:1226;width:34791;height:2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">
              <v:textbox>
                <w:txbxContent/>
              </v:textbox>
            </v:rect>
            <w10:wrap type="none"/>
            <w10:anchorlock/>
          </v:group>
        </w:pict>
      </w:r>
    </w:p>
    <w:p w:rsidR="00656542" w:rsidRPr="00102D88" w:rsidRDefault="00656542" w:rsidP="00656542">
      <w:pPr>
        <w:widowControl w:val="0"/>
        <w:ind w:firstLine="708"/>
        <w:jc w:val="right"/>
        <w:rPr>
          <w:b/>
          <w:bCs/>
          <w:sz w:val="22"/>
          <w:szCs w:val="22"/>
          <w:lang w:val="uk-UA"/>
        </w:rPr>
      </w:pPr>
    </w:p>
    <w:p w:rsidR="00656542" w:rsidRPr="007F057E" w:rsidRDefault="00656542" w:rsidP="00656542">
      <w:pPr>
        <w:widowControl w:val="0"/>
        <w:ind w:firstLine="708"/>
        <w:jc w:val="both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.1. Основні змістові характеристики грошового потоку підприємства</w:t>
      </w:r>
    </w:p>
    <w:p w:rsidR="00656542" w:rsidRDefault="00656542" w:rsidP="00656542">
      <w:pPr>
        <w:widowControl w:val="0"/>
        <w:ind w:firstLine="708"/>
        <w:jc w:val="right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8"/>
        <w:jc w:val="right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8"/>
        <w:jc w:val="right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8"/>
        <w:jc w:val="right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8"/>
        <w:jc w:val="right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8"/>
        <w:jc w:val="right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8"/>
        <w:jc w:val="right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ind w:firstLine="708"/>
        <w:jc w:val="right"/>
        <w:rPr>
          <w:b/>
          <w:sz w:val="22"/>
          <w:szCs w:val="22"/>
          <w:lang w:val="uk-UA"/>
        </w:rPr>
      </w:pPr>
    </w:p>
    <w:p w:rsidR="00656542" w:rsidRPr="00102D88" w:rsidRDefault="00B27B47" w:rsidP="00656542">
      <w:pPr>
        <w:widowControl w:val="0"/>
        <w:jc w:val="right"/>
        <w:rPr>
          <w:sz w:val="22"/>
          <w:szCs w:val="22"/>
          <w:lang w:val="uk-UA" w:eastAsia="uk-UA"/>
        </w:rPr>
      </w:pPr>
      <w:r w:rsidRPr="00B27B47">
        <w:rPr>
          <w:noProof/>
          <w:sz w:val="24"/>
          <w:szCs w:val="24"/>
          <w:lang w:val="uk-UA"/>
        </w:rPr>
      </w:r>
      <w:r w:rsidRPr="00B27B47">
        <w:rPr>
          <w:noProof/>
          <w:sz w:val="24"/>
          <w:szCs w:val="24"/>
          <w:lang w:val="uk-UA"/>
        </w:rPr>
        <w:pict>
          <v:group id="Полотно 624" o:spid="_x0000_s1768" editas="canvas" style="width:299.65pt;height:140.45pt;mso-position-horizontal-relative:char;mso-position-vertical-relative:line" coordorigin="-1206" coordsize="38055,17836">
            <v:shape id="_x0000_s1769" type="#_x0000_t75" style="position:absolute;left:-1206;width:38055;height:17836;visibility:visible">
              <v:fill o:detectmouseclick="t"/>
              <v:path o:connecttype="none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626" o:spid="_x0000_s1770" type="#_x0000_t67" style="position:absolute;left:2307;top:5730;width:3432;height:34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" adj="16230"/>
            <v:shape id="AutoShape 627" o:spid="_x0000_s1771" type="#_x0000_t67" style="position:absolute;left:10507;top:5665;width:3432;height:34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"/>
            <v:shape id="AutoShape 628" o:spid="_x0000_s1772" type="#_x0000_t67" style="position:absolute;left:18942;top:5665;width:3449;height:34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"/>
            <v:shape id="AutoShape 629" o:spid="_x0000_s1773" type="#_x0000_t67" style="position:absolute;left:28511;top:5665;width:3448;height:34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"/>
            <v:rect id="Rectangle 630" o:spid="_x0000_s1774" style="position:absolute;top:9182;width:7582;height:71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">
              <v:textbox>
                <w:txbxContent>
                  <w:p w:rsidR="00426142" w:rsidRPr="000A3379" w:rsidRDefault="00426142" w:rsidP="00656542">
                    <w:pPr>
                      <w:spacing w:before="100" w:beforeAutospacing="1" w:after="100" w:afterAutospacing="1"/>
                      <w:jc w:val="center"/>
                    </w:pPr>
                    <w:proofErr w:type="spellStart"/>
                    <w:r w:rsidRPr="000A3379">
                      <w:rPr>
                        <w:lang w:val="en-US"/>
                      </w:rPr>
                      <w:t>Аналіз</w:t>
                    </w:r>
                    <w:proofErr w:type="spellEnd"/>
                    <w:r w:rsidRPr="000A3379">
                      <w:rPr>
                        <w:lang w:val="en-US"/>
                      </w:rPr>
                      <w:t xml:space="preserve"> </w:t>
                    </w:r>
                    <w:proofErr w:type="spellStart"/>
                    <w:r w:rsidRPr="000A3379">
                      <w:rPr>
                        <w:lang w:val="en-US"/>
                      </w:rPr>
                      <w:t>грошових</w:t>
                    </w:r>
                    <w:proofErr w:type="spellEnd"/>
                    <w:r w:rsidRPr="000A3379">
                      <w:rPr>
                        <w:lang w:val="en-US"/>
                      </w:rPr>
                      <w:t xml:space="preserve"> </w:t>
                    </w:r>
                    <w:proofErr w:type="spellStart"/>
                    <w:r w:rsidRPr="000A3379">
                      <w:rPr>
                        <w:lang w:val="en-US"/>
                      </w:rPr>
                      <w:t>потоків</w:t>
                    </w:r>
                    <w:proofErr w:type="spellEnd"/>
                  </w:p>
                </w:txbxContent>
              </v:textbox>
            </v:rect>
            <v:rect id="Rectangle 631" o:spid="_x0000_s1775" style="position:absolute;left:8300;top:9182;width:8490;height:7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wofxQAAANw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">
              <v:textbox>
                <w:txbxContent>
                  <w:p w:rsidR="00426142" w:rsidRPr="007E5375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7E5375">
                      <w:rPr>
                        <w:lang w:val="uk-UA"/>
                      </w:rPr>
                      <w:t>Планування та оптимізація</w:t>
                    </w:r>
                  </w:p>
                </w:txbxContent>
              </v:textbox>
            </v:rect>
            <v:rect id="Rectangle 632" o:spid="_x0000_s1776" style="position:absolute;left:17621;top:9182;width:8446;height:7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">
              <v:textbox>
                <w:txbxContent>
                  <w:p w:rsidR="00426142" w:rsidRPr="007E5375" w:rsidRDefault="00426142" w:rsidP="00656542">
                    <w:pPr>
                      <w:jc w:val="center"/>
                    </w:pPr>
                    <w:proofErr w:type="spellStart"/>
                    <w:r w:rsidRPr="007E5375">
                      <w:rPr>
                        <w:lang w:val="en-US"/>
                      </w:rPr>
                      <w:t>Контроль</w:t>
                    </w:r>
                    <w:proofErr w:type="spellEnd"/>
                    <w:r w:rsidRPr="007E5375">
                      <w:rPr>
                        <w:lang w:val="en-US"/>
                      </w:rPr>
                      <w:t xml:space="preserve"> </w:t>
                    </w:r>
                    <w:proofErr w:type="spellStart"/>
                    <w:r w:rsidRPr="007E5375">
                      <w:rPr>
                        <w:lang w:val="en-US"/>
                      </w:rPr>
                      <w:t>за</w:t>
                    </w:r>
                    <w:proofErr w:type="spellEnd"/>
                    <w:r w:rsidRPr="007E5375">
                      <w:rPr>
                        <w:lang w:val="en-US"/>
                      </w:rPr>
                      <w:t xml:space="preserve"> </w:t>
                    </w:r>
                    <w:proofErr w:type="spellStart"/>
                    <w:r w:rsidRPr="007E5375">
                      <w:rPr>
                        <w:lang w:val="en-US"/>
                      </w:rPr>
                      <w:t>рухом</w:t>
                    </w:r>
                    <w:proofErr w:type="spellEnd"/>
                    <w:r w:rsidRPr="007E5375">
                      <w:rPr>
                        <w:lang w:val="en-US"/>
                      </w:rPr>
                      <w:t xml:space="preserve"> </w:t>
                    </w:r>
                    <w:proofErr w:type="spellStart"/>
                    <w:r w:rsidRPr="007E5375">
                      <w:rPr>
                        <w:lang w:val="en-US"/>
                      </w:rPr>
                      <w:t>грошових</w:t>
                    </w:r>
                    <w:proofErr w:type="spellEnd"/>
                    <w:r w:rsidRPr="007E5375">
                      <w:rPr>
                        <w:lang w:val="en-US"/>
                      </w:rPr>
                      <w:t xml:space="preserve"> </w:t>
                    </w:r>
                    <w:proofErr w:type="spellStart"/>
                    <w:r w:rsidRPr="007E5375">
                      <w:rPr>
                        <w:lang w:val="en-US"/>
                      </w:rPr>
                      <w:t>коштів</w:t>
                    </w:r>
                    <w:proofErr w:type="spellEnd"/>
                  </w:p>
                </w:txbxContent>
              </v:textbox>
            </v:rect>
            <v:rect id="Rectangle 633" o:spid="_x0000_s1777" style="position:absolute;left:27032;top:9182;width:8223;height:73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">
              <v:textbox>
                <w:txbxContent>
                  <w:p w:rsidR="00426142" w:rsidRPr="007E5375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7E5375">
                      <w:rPr>
                        <w:lang w:val="uk-UA"/>
                      </w:rPr>
                      <w:t>Облік та звітність</w:t>
                    </w:r>
                  </w:p>
                </w:txbxContent>
              </v:textbox>
            </v:rect>
            <v:shape id="AutoShape 623" o:spid="_x0000_s1778" type="#_x0000_t109" style="position:absolute;left:890;top:828;width:32437;height:48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">
              <v:textbox>
                <w:txbxContent>
                  <w:p w:rsidR="00426142" w:rsidRPr="007E5375" w:rsidRDefault="00426142" w:rsidP="00656542">
                    <w:pPr>
                      <w:jc w:val="center"/>
                      <w:rPr>
                        <w:b/>
                        <w:bCs/>
                        <w:sz w:val="24"/>
                        <w:lang w:val="uk-UA"/>
                      </w:rPr>
                    </w:pPr>
                    <w:r w:rsidRPr="007E5375">
                      <w:rPr>
                        <w:b/>
                        <w:bCs/>
                        <w:sz w:val="24"/>
                        <w:lang w:val="uk-UA"/>
                      </w:rPr>
                      <w:t>Методи управління</w:t>
                    </w:r>
                  </w:p>
                  <w:p w:rsidR="00426142" w:rsidRPr="007E5375" w:rsidRDefault="00426142" w:rsidP="00656542">
                    <w:pPr>
                      <w:jc w:val="center"/>
                      <w:rPr>
                        <w:b/>
                        <w:sz w:val="24"/>
                        <w:lang w:val="uk-UA"/>
                      </w:rPr>
                    </w:pPr>
                    <w:r w:rsidRPr="007E5375">
                      <w:rPr>
                        <w:b/>
                        <w:bCs/>
                        <w:sz w:val="24"/>
                        <w:lang w:val="uk-UA"/>
                      </w:rPr>
                      <w:t>грошовими потоками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56542" w:rsidRPr="00FF7D17" w:rsidRDefault="00656542" w:rsidP="00656542">
      <w:pPr>
        <w:widowControl w:val="0"/>
        <w:jc w:val="right"/>
        <w:rPr>
          <w:sz w:val="22"/>
          <w:szCs w:val="22"/>
          <w:lang w:val="uk-UA" w:eastAsia="uk-UA"/>
        </w:rPr>
      </w:pPr>
    </w:p>
    <w:p w:rsidR="00656542" w:rsidRPr="00FF7D17" w:rsidRDefault="00656542" w:rsidP="00656542">
      <w:pPr>
        <w:ind w:firstLine="709"/>
        <w:jc w:val="both"/>
        <w:rPr>
          <w:b/>
          <w:sz w:val="22"/>
          <w:szCs w:val="22"/>
          <w:lang w:val="uk-UA" w:eastAsia="uk-UA"/>
        </w:rPr>
      </w:pPr>
      <w:r w:rsidRPr="00FF7D17">
        <w:rPr>
          <w:sz w:val="22"/>
          <w:szCs w:val="22"/>
          <w:lang w:val="uk-UA" w:eastAsia="uk-UA"/>
        </w:rPr>
        <w:t xml:space="preserve">Рис. </w:t>
      </w:r>
      <w:r w:rsidR="001036B1">
        <w:rPr>
          <w:sz w:val="22"/>
          <w:szCs w:val="22"/>
          <w:lang w:val="uk-UA" w:eastAsia="uk-UA"/>
        </w:rPr>
        <w:t>3.</w:t>
      </w:r>
      <w:r w:rsidRPr="00FF7D17">
        <w:rPr>
          <w:sz w:val="22"/>
          <w:szCs w:val="22"/>
          <w:lang w:val="uk-UA" w:eastAsia="uk-UA"/>
        </w:rPr>
        <w:t xml:space="preserve">2. </w:t>
      </w:r>
      <w:r w:rsidRPr="00FF7D17">
        <w:rPr>
          <w:rFonts w:hint="eastAsia"/>
          <w:bCs/>
          <w:sz w:val="22"/>
          <w:szCs w:val="22"/>
          <w:lang w:val="uk-UA" w:eastAsia="uk-UA"/>
        </w:rPr>
        <w:t>Методи</w:t>
      </w:r>
      <w:r w:rsidRPr="00FF7D17">
        <w:rPr>
          <w:bCs/>
          <w:sz w:val="22"/>
          <w:szCs w:val="22"/>
          <w:lang w:val="uk-UA" w:eastAsia="uk-UA"/>
        </w:rPr>
        <w:t xml:space="preserve"> </w:t>
      </w:r>
      <w:r w:rsidRPr="00FF7D17">
        <w:rPr>
          <w:rFonts w:hint="eastAsia"/>
          <w:bCs/>
          <w:sz w:val="22"/>
          <w:szCs w:val="22"/>
          <w:lang w:val="uk-UA" w:eastAsia="uk-UA"/>
        </w:rPr>
        <w:t>управління</w:t>
      </w:r>
      <w:r w:rsidRPr="00FF7D17">
        <w:rPr>
          <w:bCs/>
          <w:sz w:val="22"/>
          <w:szCs w:val="22"/>
          <w:lang w:val="uk-UA" w:eastAsia="uk-UA"/>
        </w:rPr>
        <w:t xml:space="preserve"> </w:t>
      </w:r>
      <w:r w:rsidRPr="00FF7D17">
        <w:rPr>
          <w:rFonts w:hint="eastAsia"/>
          <w:bCs/>
          <w:sz w:val="22"/>
          <w:szCs w:val="22"/>
          <w:lang w:val="uk-UA" w:eastAsia="uk-UA"/>
        </w:rPr>
        <w:t>грошовими</w:t>
      </w:r>
      <w:r w:rsidRPr="00FF7D17">
        <w:rPr>
          <w:bCs/>
          <w:sz w:val="22"/>
          <w:szCs w:val="22"/>
          <w:lang w:val="uk-UA" w:eastAsia="uk-UA"/>
        </w:rPr>
        <w:t xml:space="preserve"> </w:t>
      </w:r>
      <w:r w:rsidRPr="00FF7D17">
        <w:rPr>
          <w:rFonts w:hint="eastAsia"/>
          <w:bCs/>
          <w:sz w:val="22"/>
          <w:szCs w:val="22"/>
          <w:lang w:val="uk-UA" w:eastAsia="uk-UA"/>
        </w:rPr>
        <w:t>потоками</w:t>
      </w:r>
    </w:p>
    <w:p w:rsidR="00656542" w:rsidRPr="00102D88" w:rsidRDefault="00656542" w:rsidP="00656542">
      <w:pPr>
        <w:ind w:firstLine="709"/>
        <w:jc w:val="both"/>
        <w:rPr>
          <w:b/>
          <w:sz w:val="22"/>
          <w:szCs w:val="22"/>
          <w:lang w:val="uk-UA" w:eastAsia="uk-UA"/>
        </w:rPr>
      </w:pPr>
    </w:p>
    <w:p w:rsidR="00656542" w:rsidRPr="007F057E" w:rsidRDefault="00656542" w:rsidP="00656542">
      <w:pPr>
        <w:widowControl w:val="0"/>
        <w:ind w:firstLine="708"/>
        <w:jc w:val="right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Таблиця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 xml:space="preserve">.3 </w:t>
      </w:r>
    </w:p>
    <w:p w:rsidR="00656542" w:rsidRPr="007F057E" w:rsidRDefault="00656542" w:rsidP="00656542">
      <w:pPr>
        <w:widowControl w:val="0"/>
        <w:ind w:firstLine="708"/>
        <w:jc w:val="center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Коефіцієнти платоспроможності грошових потоків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6"/>
        <w:gridCol w:w="2167"/>
        <w:gridCol w:w="2034"/>
      </w:tblGrid>
      <w:tr w:rsidR="00656542" w:rsidRPr="00102D88" w:rsidTr="004F53A6">
        <w:trPr>
          <w:trHeight w:val="444"/>
        </w:trPr>
        <w:tc>
          <w:tcPr>
            <w:tcW w:w="1776" w:type="dxa"/>
          </w:tcPr>
          <w:p w:rsidR="00656542" w:rsidRPr="00102D88" w:rsidRDefault="00656542" w:rsidP="00BD2435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Коефіцієнт</w:t>
            </w:r>
          </w:p>
        </w:tc>
        <w:tc>
          <w:tcPr>
            <w:tcW w:w="2167" w:type="dxa"/>
          </w:tcPr>
          <w:p w:rsidR="00656542" w:rsidRPr="00102D88" w:rsidRDefault="00656542" w:rsidP="00BD2435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Розрахунок</w:t>
            </w:r>
          </w:p>
        </w:tc>
        <w:tc>
          <w:tcPr>
            <w:tcW w:w="2034" w:type="dxa"/>
          </w:tcPr>
          <w:p w:rsidR="00656542" w:rsidRPr="00102D88" w:rsidRDefault="00656542" w:rsidP="00BD2435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Економічний зміст</w:t>
            </w:r>
          </w:p>
        </w:tc>
      </w:tr>
      <w:tr w:rsidR="00656542" w:rsidRPr="00102D88" w:rsidTr="00BD2435">
        <w:tc>
          <w:tcPr>
            <w:tcW w:w="1776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 xml:space="preserve">Коефіцієнт руху грошових коштів у результаті операційної діяльності </w:t>
            </w:r>
          </w:p>
        </w:tc>
        <w:tc>
          <w:tcPr>
            <w:tcW w:w="2167" w:type="dxa"/>
            <w:vAlign w:val="center"/>
          </w:tcPr>
          <w:p w:rsidR="00656542" w:rsidRPr="00102D88" w:rsidRDefault="00656542" w:rsidP="00BD2435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</w:p>
          <w:p w:rsidR="00656542" w:rsidRPr="00102D88" w:rsidRDefault="00656542" w:rsidP="00BD2435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Відношення чистого грошового потоку від операційної діяльності до поточних зобов’язань</w:t>
            </w:r>
          </w:p>
        </w:tc>
        <w:tc>
          <w:tcPr>
            <w:tcW w:w="2034" w:type="dxa"/>
            <w:vAlign w:val="center"/>
          </w:tcPr>
          <w:p w:rsidR="00656542" w:rsidRPr="00102D88" w:rsidRDefault="004F53A6" w:rsidP="004F53A6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Характеризує</w:t>
            </w:r>
            <w:r w:rsidR="00656542" w:rsidRPr="00102D88">
              <w:rPr>
                <w:sz w:val="18"/>
                <w:szCs w:val="18"/>
                <w:lang w:val="uk-UA"/>
              </w:rPr>
              <w:t xml:space="preserve"> здатність підприємства генерувати ресурси </w:t>
            </w:r>
            <w:r>
              <w:rPr>
                <w:sz w:val="18"/>
                <w:szCs w:val="18"/>
                <w:lang w:val="uk-UA"/>
              </w:rPr>
              <w:t>у</w:t>
            </w:r>
            <w:r w:rsidR="00656542" w:rsidRPr="00102D88">
              <w:rPr>
                <w:sz w:val="18"/>
                <w:szCs w:val="18"/>
                <w:lang w:val="uk-UA"/>
              </w:rPr>
              <w:t xml:space="preserve"> процесі </w:t>
            </w:r>
            <w:r>
              <w:rPr>
                <w:sz w:val="18"/>
                <w:szCs w:val="18"/>
                <w:lang w:val="uk-UA"/>
              </w:rPr>
              <w:t xml:space="preserve">здійснення </w:t>
            </w:r>
            <w:r w:rsidR="00656542" w:rsidRPr="00102D88">
              <w:rPr>
                <w:sz w:val="18"/>
                <w:szCs w:val="18"/>
                <w:lang w:val="uk-UA"/>
              </w:rPr>
              <w:t xml:space="preserve">своєї операційної </w:t>
            </w:r>
          </w:p>
        </w:tc>
      </w:tr>
      <w:tr w:rsidR="00656542" w:rsidRPr="001040A5" w:rsidTr="00BD2435">
        <w:tc>
          <w:tcPr>
            <w:tcW w:w="1776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 xml:space="preserve">Коефіцієнт грошового покриття виплат за відсотками </w:t>
            </w:r>
          </w:p>
        </w:tc>
        <w:tc>
          <w:tcPr>
            <w:tcW w:w="2167" w:type="dxa"/>
            <w:vAlign w:val="center"/>
          </w:tcPr>
          <w:p w:rsidR="00656542" w:rsidRPr="00102D88" w:rsidRDefault="00656542" w:rsidP="004F53A6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 xml:space="preserve">Сума чистого грошового потоку від операційної діяльності та сплачених податків до суми сплачених відсотків по довгострокових </w:t>
            </w:r>
            <w:r w:rsidR="004F53A6">
              <w:rPr>
                <w:sz w:val="18"/>
                <w:szCs w:val="18"/>
                <w:lang w:val="uk-UA"/>
              </w:rPr>
              <w:t>і поточних</w:t>
            </w:r>
            <w:r w:rsidRPr="00102D88">
              <w:rPr>
                <w:sz w:val="18"/>
                <w:szCs w:val="18"/>
                <w:lang w:val="uk-UA"/>
              </w:rPr>
              <w:t xml:space="preserve"> зобов’язаннях</w:t>
            </w:r>
          </w:p>
        </w:tc>
        <w:tc>
          <w:tcPr>
            <w:tcW w:w="2034" w:type="dxa"/>
            <w:vAlign w:val="center"/>
          </w:tcPr>
          <w:p w:rsidR="00656542" w:rsidRPr="00102D88" w:rsidRDefault="004F53A6" w:rsidP="004F53A6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Характеризує достатність</w:t>
            </w:r>
            <w:r w:rsidR="00656542" w:rsidRPr="00102D88">
              <w:rPr>
                <w:sz w:val="18"/>
                <w:szCs w:val="18"/>
                <w:lang w:val="uk-UA"/>
              </w:rPr>
              <w:t xml:space="preserve"> грошових коштів</w:t>
            </w:r>
            <w:r>
              <w:rPr>
                <w:sz w:val="18"/>
                <w:szCs w:val="18"/>
                <w:lang w:val="uk-UA"/>
              </w:rPr>
              <w:t>, які</w:t>
            </w:r>
            <w:r w:rsidR="00656542" w:rsidRPr="00102D88">
              <w:rPr>
                <w:sz w:val="18"/>
                <w:szCs w:val="18"/>
                <w:lang w:val="uk-UA"/>
              </w:rPr>
              <w:t xml:space="preserve"> генерує підприємство в процесі своєї операційної діяльності для </w:t>
            </w:r>
            <w:r>
              <w:rPr>
                <w:sz w:val="18"/>
                <w:szCs w:val="18"/>
                <w:lang w:val="uk-UA"/>
              </w:rPr>
              <w:t>сплати</w:t>
            </w:r>
            <w:r w:rsidR="00656542" w:rsidRPr="00102D88">
              <w:rPr>
                <w:sz w:val="18"/>
                <w:szCs w:val="18"/>
                <w:lang w:val="uk-UA"/>
              </w:rPr>
              <w:t xml:space="preserve"> відсотків по довгострокових </w:t>
            </w:r>
            <w:r>
              <w:rPr>
                <w:sz w:val="18"/>
                <w:szCs w:val="18"/>
                <w:lang w:val="uk-UA"/>
              </w:rPr>
              <w:t>і поточних</w:t>
            </w:r>
            <w:r w:rsidR="00656542" w:rsidRPr="00102D88">
              <w:rPr>
                <w:sz w:val="18"/>
                <w:szCs w:val="18"/>
                <w:lang w:val="uk-UA"/>
              </w:rPr>
              <w:t xml:space="preserve"> зобов’язаннях</w:t>
            </w:r>
          </w:p>
        </w:tc>
      </w:tr>
      <w:tr w:rsidR="00656542" w:rsidRPr="00102D88" w:rsidTr="00BD2435">
        <w:tc>
          <w:tcPr>
            <w:tcW w:w="1776" w:type="dxa"/>
            <w:vAlign w:val="center"/>
          </w:tcPr>
          <w:p w:rsidR="00656542" w:rsidRPr="00102D88" w:rsidRDefault="00656542" w:rsidP="00BD2435">
            <w:pPr>
              <w:widowControl w:val="0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 xml:space="preserve">Коефіцієнт грошового покриття короткострокових боргів </w:t>
            </w:r>
          </w:p>
        </w:tc>
        <w:tc>
          <w:tcPr>
            <w:tcW w:w="2167" w:type="dxa"/>
            <w:vAlign w:val="center"/>
          </w:tcPr>
          <w:p w:rsidR="00656542" w:rsidRPr="00102D88" w:rsidRDefault="00656542" w:rsidP="004F53A6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Відношення чистого грошового потоку від операційної діяльності, зменшеної на суму дивідендів, до суми короткострокових зобов’язань</w:t>
            </w:r>
          </w:p>
        </w:tc>
        <w:tc>
          <w:tcPr>
            <w:tcW w:w="2034" w:type="dxa"/>
            <w:vAlign w:val="center"/>
          </w:tcPr>
          <w:p w:rsidR="00656542" w:rsidRPr="00102D88" w:rsidRDefault="00656542" w:rsidP="00BD2435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Оцінює здатність підприємства погашати свої короткострокові зобов’язання</w:t>
            </w:r>
          </w:p>
        </w:tc>
      </w:tr>
    </w:tbl>
    <w:p w:rsidR="00656542" w:rsidRPr="00102D88" w:rsidRDefault="00656542" w:rsidP="00656542">
      <w:pPr>
        <w:widowControl w:val="0"/>
        <w:ind w:firstLine="708"/>
        <w:jc w:val="both"/>
        <w:rPr>
          <w:sz w:val="22"/>
          <w:szCs w:val="22"/>
          <w:lang w:val="uk-UA"/>
        </w:rPr>
      </w:pPr>
    </w:p>
    <w:p w:rsidR="00656542" w:rsidRPr="007F057E" w:rsidRDefault="00656542" w:rsidP="00656542">
      <w:pPr>
        <w:widowControl w:val="0"/>
        <w:ind w:firstLine="708"/>
        <w:jc w:val="right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lastRenderedPageBreak/>
        <w:t xml:space="preserve">Таблиця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.4</w:t>
      </w:r>
    </w:p>
    <w:p w:rsidR="00656542" w:rsidRPr="007F057E" w:rsidRDefault="00656542" w:rsidP="00656542">
      <w:pPr>
        <w:widowControl w:val="0"/>
        <w:ind w:firstLine="708"/>
        <w:jc w:val="center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>Коефіцієнти ліквідності грошових потоків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58"/>
        <w:gridCol w:w="2100"/>
        <w:gridCol w:w="2619"/>
      </w:tblGrid>
      <w:tr w:rsidR="00656542" w:rsidRPr="00102D88" w:rsidTr="00BD2435">
        <w:tc>
          <w:tcPr>
            <w:tcW w:w="1258" w:type="dxa"/>
          </w:tcPr>
          <w:p w:rsidR="00656542" w:rsidRPr="00102D88" w:rsidRDefault="00656542" w:rsidP="00BD2435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Коефіцієнт</w:t>
            </w:r>
          </w:p>
        </w:tc>
        <w:tc>
          <w:tcPr>
            <w:tcW w:w="2100" w:type="dxa"/>
          </w:tcPr>
          <w:p w:rsidR="00656542" w:rsidRPr="00102D88" w:rsidRDefault="00656542" w:rsidP="00BD2435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Розрахунок</w:t>
            </w:r>
          </w:p>
        </w:tc>
        <w:tc>
          <w:tcPr>
            <w:tcW w:w="2619" w:type="dxa"/>
          </w:tcPr>
          <w:p w:rsidR="00656542" w:rsidRPr="00102D88" w:rsidRDefault="00656542" w:rsidP="00BD2435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Економічний зміст</w:t>
            </w:r>
          </w:p>
        </w:tc>
      </w:tr>
      <w:tr w:rsidR="00656542" w:rsidRPr="00102D88" w:rsidTr="00BD2435">
        <w:tc>
          <w:tcPr>
            <w:tcW w:w="1258" w:type="dxa"/>
          </w:tcPr>
          <w:p w:rsidR="00656542" w:rsidRPr="00102D88" w:rsidRDefault="00656542" w:rsidP="00BD2435">
            <w:pPr>
              <w:widowControl w:val="0"/>
              <w:jc w:val="both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 xml:space="preserve">Коефіцієнт ліквідності грошових потоків </w:t>
            </w:r>
          </w:p>
        </w:tc>
        <w:tc>
          <w:tcPr>
            <w:tcW w:w="2100" w:type="dxa"/>
          </w:tcPr>
          <w:p w:rsidR="00656542" w:rsidRPr="00102D88" w:rsidRDefault="00656542" w:rsidP="00BD2435">
            <w:pPr>
              <w:widowControl w:val="0"/>
              <w:jc w:val="both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Співвідношення вхідного і вихідного грошових потоків</w:t>
            </w:r>
          </w:p>
        </w:tc>
        <w:tc>
          <w:tcPr>
            <w:tcW w:w="2619" w:type="dxa"/>
          </w:tcPr>
          <w:p w:rsidR="00656542" w:rsidRPr="00102D88" w:rsidRDefault="00656542" w:rsidP="00BD2435">
            <w:pPr>
              <w:widowControl w:val="0"/>
              <w:jc w:val="both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 xml:space="preserve">Характеризує, у скільки разів можна скоротити надходження грошових коштів, щоб здійснити </w:t>
            </w:r>
            <w:proofErr w:type="spellStart"/>
            <w:r w:rsidRPr="00102D88">
              <w:rPr>
                <w:sz w:val="18"/>
                <w:szCs w:val="18"/>
                <w:lang w:val="uk-UA"/>
              </w:rPr>
              <w:t>не-</w:t>
            </w:r>
            <w:proofErr w:type="spellEnd"/>
            <w:r w:rsidRPr="00102D88">
              <w:rPr>
                <w:sz w:val="18"/>
                <w:szCs w:val="18"/>
                <w:lang w:val="uk-UA"/>
              </w:rPr>
              <w:t xml:space="preserve"> обхідні платежі. Значення цього показника повинно перевищувати 1.</w:t>
            </w:r>
          </w:p>
        </w:tc>
      </w:tr>
      <w:tr w:rsidR="00656542" w:rsidRPr="00102D88" w:rsidTr="00BD2435">
        <w:tc>
          <w:tcPr>
            <w:tcW w:w="1258" w:type="dxa"/>
          </w:tcPr>
          <w:p w:rsidR="00656542" w:rsidRPr="00102D88" w:rsidRDefault="00656542" w:rsidP="00BD2435">
            <w:pPr>
              <w:widowControl w:val="0"/>
              <w:jc w:val="both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 xml:space="preserve">Коефіцієнт ефективності грошових потоків </w:t>
            </w:r>
          </w:p>
        </w:tc>
        <w:tc>
          <w:tcPr>
            <w:tcW w:w="2100" w:type="dxa"/>
          </w:tcPr>
          <w:p w:rsidR="00656542" w:rsidRPr="00102D88" w:rsidRDefault="00656542" w:rsidP="00BD2435">
            <w:pPr>
              <w:widowControl w:val="0"/>
              <w:jc w:val="both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Відношення чистого грошового потоку до відпливу грошових коштів</w:t>
            </w:r>
          </w:p>
        </w:tc>
        <w:tc>
          <w:tcPr>
            <w:tcW w:w="2619" w:type="dxa"/>
          </w:tcPr>
          <w:p w:rsidR="00656542" w:rsidRPr="00102D88" w:rsidRDefault="00656542" w:rsidP="00BD2435">
            <w:pPr>
              <w:widowControl w:val="0"/>
              <w:jc w:val="both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Характеризує ефективність формування грошових потоків підприємства. Має бути більше 1.</w:t>
            </w:r>
          </w:p>
        </w:tc>
      </w:tr>
      <w:tr w:rsidR="00656542" w:rsidRPr="00102D88" w:rsidTr="00BD2435">
        <w:tc>
          <w:tcPr>
            <w:tcW w:w="1258" w:type="dxa"/>
          </w:tcPr>
          <w:p w:rsidR="00656542" w:rsidRPr="00102D88" w:rsidRDefault="00656542" w:rsidP="00BD2435">
            <w:pPr>
              <w:widowControl w:val="0"/>
              <w:jc w:val="both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 xml:space="preserve">Коефіцієнт ступеня залежності </w:t>
            </w:r>
          </w:p>
        </w:tc>
        <w:tc>
          <w:tcPr>
            <w:tcW w:w="2100" w:type="dxa"/>
          </w:tcPr>
          <w:p w:rsidR="00656542" w:rsidRPr="00102D88" w:rsidRDefault="00656542" w:rsidP="00BD2435">
            <w:pPr>
              <w:widowControl w:val="0"/>
              <w:jc w:val="both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Відношення короткострокових та довгострокових зобов’язань до поточного чистого грошового потоку</w:t>
            </w:r>
          </w:p>
        </w:tc>
        <w:tc>
          <w:tcPr>
            <w:tcW w:w="2619" w:type="dxa"/>
          </w:tcPr>
          <w:p w:rsidR="00656542" w:rsidRPr="00102D88" w:rsidRDefault="00656542" w:rsidP="00BD2435">
            <w:pPr>
              <w:widowControl w:val="0"/>
              <w:jc w:val="both"/>
              <w:rPr>
                <w:sz w:val="18"/>
                <w:szCs w:val="18"/>
                <w:lang w:val="uk-UA"/>
              </w:rPr>
            </w:pPr>
            <w:r w:rsidRPr="00102D88">
              <w:rPr>
                <w:sz w:val="18"/>
                <w:szCs w:val="18"/>
                <w:lang w:val="uk-UA"/>
              </w:rPr>
              <w:t>Характеризує здатність підприємства у перспективі виплатити не тільки відсотки за зобов’язаннями, а ще й повернути основну суму боргу</w:t>
            </w:r>
          </w:p>
        </w:tc>
      </w:tr>
    </w:tbl>
    <w:p w:rsidR="00656542" w:rsidRPr="00102D88" w:rsidRDefault="00656542" w:rsidP="00656542">
      <w:pPr>
        <w:widowControl w:val="0"/>
        <w:ind w:firstLine="708"/>
        <w:jc w:val="both"/>
        <w:rPr>
          <w:sz w:val="22"/>
          <w:szCs w:val="22"/>
          <w:lang w:val="uk-UA"/>
        </w:rPr>
      </w:pPr>
    </w:p>
    <w:p w:rsidR="00656542" w:rsidRPr="00102D88" w:rsidRDefault="00B27B47" w:rsidP="00656542">
      <w:pPr>
        <w:rPr>
          <w:sz w:val="22"/>
          <w:szCs w:val="22"/>
          <w:lang w:val="uk-UA"/>
        </w:rPr>
      </w:pPr>
      <w:r>
        <w:rPr>
          <w:noProof/>
          <w:sz w:val="22"/>
          <w:szCs w:val="22"/>
          <w:lang w:val="uk-UA"/>
        </w:rPr>
      </w:r>
      <w:r>
        <w:rPr>
          <w:noProof/>
          <w:sz w:val="22"/>
          <w:szCs w:val="22"/>
          <w:lang w:val="uk-UA"/>
        </w:rPr>
        <w:pict>
          <v:group id="Полотно 487" o:spid="_x0000_s1761" editas="canvas" style="width:531.05pt;height:215.8pt;mso-position-horizontal-relative:char;mso-position-vertical-relative:line" coordsize="67443,27400">
            <v:shape id="_x0000_s1762" type="#_x0000_t75" style="position:absolute;width:67443;height:27400;visibility:visible">
              <v:fill o:detectmouseclick="t"/>
              <v:path o:connecttype="none"/>
            </v:shape>
            <v:shape id="AutoShape 489" o:spid="_x0000_s1763" style="position:absolute;left:12119;top:5928;width:15144;height:17224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<v:stroke joinstyle="miter"/>
              <v:formulas/>
              <v:path o:connecttype="custom" o:connectlocs="1514455,861211;757228,1722422;0,861211;757228,0" o:connectangles="0,90,180,270" textboxrect="5400,5400,16200,16200"/>
              <v:textbox>
                <w:txbxContent>
                  <w:p w:rsidR="00426142" w:rsidRPr="00085618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085618">
                      <w:rPr>
                        <w:lang w:val="uk-UA"/>
                      </w:rPr>
                      <w:t>Методи аналізу грошових потоків</w:t>
                    </w:r>
                  </w:p>
                </w:txbxContent>
              </v:textbox>
            </v:shape>
            <v:rect id="Rectangle 490" o:spid="_x0000_s1764" style="position:absolute;left:27263;top:12133;width:10659;height:45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">
              <v:textbox>
                <w:txbxContent>
                  <w:p w:rsidR="00426142" w:rsidRPr="008E71B0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8E71B0">
                      <w:rPr>
                        <w:sz w:val="22"/>
                        <w:szCs w:val="22"/>
                        <w:lang w:val="uk-UA"/>
                      </w:rPr>
                      <w:t>Прямий метод</w:t>
                    </w:r>
                  </w:p>
                </w:txbxContent>
              </v:textbox>
            </v:rect>
            <v:rect id="Rectangle 491" o:spid="_x0000_s1765" style="position:absolute;left:12119;top:1104;width:15144;height:48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">
              <v:textbox>
                <w:txbxContent>
                  <w:p w:rsidR="00426142" w:rsidRPr="008E71B0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8E71B0">
                      <w:rPr>
                        <w:sz w:val="22"/>
                        <w:szCs w:val="22"/>
                        <w:lang w:val="uk-UA"/>
                      </w:rPr>
                      <w:t>Метод фінансових коефіцієнтів</w:t>
                    </w:r>
                  </w:p>
                </w:txbxContent>
              </v:textbox>
            </v:rect>
            <v:rect id="Rectangle 492" o:spid="_x0000_s1766" style="position:absolute;top:11346;width:12119;height:6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">
              <v:textbox>
                <w:txbxContent>
                  <w:p w:rsidR="00426142" w:rsidRPr="008E71B0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8E71B0">
                      <w:rPr>
                        <w:sz w:val="22"/>
                        <w:szCs w:val="22"/>
                        <w:lang w:val="uk-UA"/>
                      </w:rPr>
                      <w:t>Горизонтальний  та вертикальний методи</w:t>
                    </w:r>
                  </w:p>
                </w:txbxContent>
              </v:textbox>
            </v:rect>
            <v:rect id="Rectangle 493" o:spid="_x0000_s1767" style="position:absolute;left:11014;top:23153;width:16249;height:3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">
              <v:textbox>
                <w:txbxContent>
                  <w:p w:rsidR="00426142" w:rsidRPr="008E71B0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8E71B0">
                      <w:rPr>
                        <w:sz w:val="22"/>
                        <w:szCs w:val="22"/>
                        <w:lang w:val="uk-UA"/>
                      </w:rPr>
                      <w:t>Непрямий метод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56542" w:rsidRPr="00102D88" w:rsidRDefault="00656542" w:rsidP="00656542">
      <w:pPr>
        <w:rPr>
          <w:sz w:val="22"/>
          <w:szCs w:val="22"/>
          <w:lang w:val="uk-UA"/>
        </w:rPr>
      </w:pPr>
    </w:p>
    <w:p w:rsidR="00656542" w:rsidRPr="00102D88" w:rsidRDefault="00656542" w:rsidP="00656542">
      <w:pPr>
        <w:rPr>
          <w:sz w:val="22"/>
          <w:szCs w:val="22"/>
          <w:lang w:val="uk-UA"/>
        </w:rPr>
      </w:pPr>
    </w:p>
    <w:p w:rsidR="00656542" w:rsidRPr="007F057E" w:rsidRDefault="00656542" w:rsidP="00656542">
      <w:pPr>
        <w:ind w:firstLine="709"/>
        <w:jc w:val="both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 Методи аналізу грошових потоків</w:t>
      </w:r>
    </w:p>
    <w:p w:rsidR="00656542" w:rsidRPr="00102D88" w:rsidRDefault="00B27B47" w:rsidP="00656542">
      <w:pPr>
        <w:tabs>
          <w:tab w:val="left" w:pos="1305"/>
        </w:tabs>
        <w:rPr>
          <w:szCs w:val="28"/>
          <w:lang w:val="uk-UA"/>
        </w:rPr>
      </w:pPr>
      <w:r w:rsidRPr="00B27B47">
        <w:rPr>
          <w:noProof/>
          <w:sz w:val="22"/>
          <w:szCs w:val="22"/>
          <w:lang w:val="uk-UA"/>
        </w:rPr>
      </w:r>
      <w:r w:rsidRPr="00B27B47">
        <w:rPr>
          <w:noProof/>
          <w:sz w:val="22"/>
          <w:szCs w:val="22"/>
          <w:lang w:val="uk-UA"/>
        </w:rPr>
        <w:pict>
          <v:group id="_x0000_s1744" editas="canvas" style="width:531pt;height:335.25pt;mso-position-horizontal-relative:char;mso-position-vertical-relative:line" coordsize="67437,42576">
            <v:shape id="_x0000_s1745" type="#_x0000_t75" style="position:absolute;width:67437;height:42576;visibility:visible">
              <v:fill o:detectmouseclick="t"/>
              <v:path o:connecttype="none"/>
            </v:shape>
            <v:rect id="Rectangle 567" o:spid="_x0000_s1746" style="position:absolute;left:3184;top:1138;width:31649;height:34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">
              <v:textbox>
                <w:txbxContent>
                  <w:p w:rsidR="00426142" w:rsidRPr="004C2A6D" w:rsidRDefault="00426142" w:rsidP="00656542">
                    <w:pPr>
                      <w:ind w:right="-15"/>
                      <w:jc w:val="center"/>
                      <w:rPr>
                        <w:sz w:val="24"/>
                        <w:lang w:val="uk-UA"/>
                      </w:rPr>
                    </w:pPr>
                    <w:r w:rsidRPr="004C2A6D">
                      <w:rPr>
                        <w:sz w:val="24"/>
                        <w:lang w:val="uk-UA"/>
                      </w:rPr>
                      <w:t>Завдання аналізу грошових потоків:</w:t>
                    </w:r>
                  </w:p>
                </w:txbxContent>
              </v:textbox>
            </v:rect>
            <v:rect id="Rectangle 568" o:spid="_x0000_s1747" style="position:absolute;left:5479;top:7268;width:31929;height:43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">
              <v:textbox>
                <w:txbxContent>
                  <w:p w:rsidR="00426142" w:rsidRPr="004C2A6D" w:rsidRDefault="00426142" w:rsidP="00656542">
                    <w:pPr>
                      <w:ind w:right="93"/>
                      <w:jc w:val="both"/>
                      <w:rPr>
                        <w:sz w:val="22"/>
                        <w:szCs w:val="22"/>
                      </w:rPr>
                    </w:pPr>
                    <w:r w:rsidRPr="004C2A6D">
                      <w:rPr>
                        <w:sz w:val="22"/>
                        <w:szCs w:val="22"/>
                        <w:lang w:val="uk-UA"/>
                      </w:rPr>
                      <w:t>Виявлення тенденцій та закономірностей розвитку грошових потоків підприємства;</w:t>
                    </w:r>
                  </w:p>
                </w:txbxContent>
              </v:textbox>
            </v:rect>
            <v:line id="Line 569" o:spid="_x0000_s1748" style="position:absolute;visibility:visible" from="18798,4574" to="18807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ur/xwAAANw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dAL/Z+IRkPMrAAAA//8DAFBLAQItABQABgAIAAAAIQDb4fbL7gAAAIUBAAATAAAAAAAA&#10;AAAAAAAAAAAAAABbQ29udGVudF9UeXBlc10ueG1sUEsBAi0AFAAGAAgAAAAhAFr0LFu/AAAAFQEA&#10;AAsAAAAAAAAAAAAAAAAAHwEAAF9yZWxzLy5yZWxzUEsBAi0AFAAGAAgAAAAhAEDe6v/HAAAA3AAA&#10;AA8AAAAAAAAAAAAAAAAABwIAAGRycy9kb3ducmV2LnhtbFBLBQYAAAAAAwADALcAAAD7AgAAAAA=&#10;"/>
            <v:line id="Line 570" o:spid="_x0000_s1749" style="position:absolute;flip:x;visibility:visible" from="3193,5704" to="18807,5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"/>
            <v:line id="Line 571" o:spid="_x0000_s1750" style="position:absolute;visibility:visible" from="3184,5722" to="3193,10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NETxwAAANw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0ye4nolHQM4vAAAA//8DAFBLAQItABQABgAIAAAAIQDb4fbL7gAAAIUBAAATAAAAAAAA&#10;AAAAAAAAAAAAAABbQ29udGVudF9UeXBlc10ueG1sUEsBAi0AFAAGAAgAAAAhAFr0LFu/AAAAFQEA&#10;AAsAAAAAAAAAAAAAAAAAHwEAAF9yZWxzLy5yZWxzUEsBAi0AFAAGAAgAAAAhAN9A0RPHAAAA3AAA&#10;AA8AAAAAAAAAAAAAAAAABwIAAGRycy9kb3ducmV2LnhtbFBLBQYAAAAAAwADALcAAAD7AgAAAAA=&#10;"/>
            <v:line id="Line 572" o:spid="_x0000_s1751" style="position:absolute;visibility:visible" from="3193,9343" to="5479,9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"/>
            <v:rect id="Rectangle 573" o:spid="_x0000_s1752" style="position:absolute;left:5479;top:12917;width:31929;height:57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">
              <v:textbox>
                <w:txbxContent>
                  <w:p w:rsidR="00426142" w:rsidRPr="004C2A6D" w:rsidRDefault="00426142" w:rsidP="00656542">
                    <w:pPr>
                      <w:rPr>
                        <w:sz w:val="22"/>
                        <w:szCs w:val="22"/>
                      </w:rPr>
                    </w:pPr>
                    <w:r w:rsidRPr="004C2A6D">
                      <w:rPr>
                        <w:sz w:val="22"/>
                        <w:szCs w:val="22"/>
                        <w:lang w:val="uk-UA"/>
                      </w:rPr>
                      <w:t>Оцінка ступеня раціонального використання грошових коштів;</w:t>
                    </w:r>
                  </w:p>
                </w:txbxContent>
              </v:textbox>
            </v:rect>
            <v:rect id="Rectangle 574" o:spid="_x0000_s1753" style="position:absolute;left:5469;top:19667;width:31939;height:438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">
              <v:textbox>
                <w:txbxContent>
                  <w:p w:rsidR="00426142" w:rsidRPr="008E71B0" w:rsidRDefault="00426142" w:rsidP="00656542">
                    <w:pPr>
                      <w:rPr>
                        <w:sz w:val="22"/>
                        <w:szCs w:val="22"/>
                      </w:rPr>
                    </w:pPr>
                    <w:r w:rsidRPr="008E71B0">
                      <w:rPr>
                        <w:sz w:val="22"/>
                        <w:szCs w:val="22"/>
                        <w:lang w:val="uk-UA"/>
                      </w:rPr>
                      <w:t>Виявлення і запобігання можливості виникнення банкрутства;</w:t>
                    </w:r>
                  </w:p>
                </w:txbxContent>
              </v:textbox>
            </v:rect>
            <v:line id="Line 575" o:spid="_x0000_s1754" style="position:absolute;visibility:visible" from="3184,10287" to="3193,36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"/>
            <v:line id="Line 576" o:spid="_x0000_s1755" style="position:absolute;visibility:visible" from="3184,15852" to="5469,15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"/>
            <v:line id="Line 577" o:spid="_x0000_s1756" style="position:absolute;visibility:visible" from="3193,21816" to="5479,21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"/>
            <v:line id="Line 578" o:spid="_x0000_s1757" style="position:absolute;visibility:visible" from="3184,28418" to="5469,28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"/>
            <v:line id="Line 579" o:spid="_x0000_s1758" style="position:absolute;visibility:visible" from="3193,36604" to="5479,36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"/>
            <v:rect id="Rectangle 580" o:spid="_x0000_s1759" style="position:absolute;left:5469;top:25473;width:31939;height:70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">
              <v:textbox>
                <w:txbxContent>
                  <w:p w:rsidR="00426142" w:rsidRPr="008E71B0" w:rsidRDefault="00426142" w:rsidP="00656542">
                    <w:pPr>
                      <w:rPr>
                        <w:sz w:val="22"/>
                        <w:szCs w:val="22"/>
                      </w:rPr>
                    </w:pPr>
                    <w:r w:rsidRPr="008E71B0">
                      <w:rPr>
                        <w:sz w:val="22"/>
                        <w:szCs w:val="22"/>
                        <w:lang w:val="uk-UA"/>
                      </w:rPr>
                      <w:t>Вивчення факторів і прогноз збалансованості грошових потоків за обсягом і часом для забезпечення платоспроможності підприємства;</w:t>
                    </w:r>
                  </w:p>
                </w:txbxContent>
              </v:textbox>
            </v:rect>
            <v:rect id="Rectangle 581" o:spid="_x0000_s1760" style="position:absolute;left:5469;top:33511;width:31939;height:7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">
              <v:textbox>
                <w:txbxContent>
                  <w:p w:rsidR="00426142" w:rsidRPr="008E71B0" w:rsidRDefault="00426142" w:rsidP="00656542">
                    <w:pPr>
                      <w:rPr>
                        <w:sz w:val="22"/>
                        <w:szCs w:val="22"/>
                      </w:rPr>
                    </w:pPr>
                    <w:r w:rsidRPr="008E71B0">
                      <w:rPr>
                        <w:sz w:val="22"/>
                        <w:szCs w:val="22"/>
                        <w:lang w:val="uk-UA"/>
                      </w:rPr>
                      <w:t xml:space="preserve">Пошук резервів підвищення ефективності та інтенсивності використання грошових коштів 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t xml:space="preserve">у </w:t>
                    </w:r>
                    <w:r w:rsidRPr="008E71B0">
                      <w:rPr>
                        <w:sz w:val="22"/>
                        <w:szCs w:val="22"/>
                        <w:lang w:val="uk-UA"/>
                      </w:rPr>
                      <w:t>процесі інвестиційної, операційної та фінансової діяльності.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56542" w:rsidRPr="007F057E" w:rsidRDefault="00656542" w:rsidP="00656542">
      <w:pPr>
        <w:ind w:firstLine="708"/>
        <w:jc w:val="both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4</w:t>
      </w:r>
      <w:r w:rsidRPr="007F057E">
        <w:rPr>
          <w:sz w:val="22"/>
          <w:szCs w:val="22"/>
          <w:lang w:val="uk-UA"/>
        </w:rPr>
        <w:t>. Завдання аналізу грошових потоків</w:t>
      </w: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rPr>
          <w:sz w:val="22"/>
          <w:szCs w:val="22"/>
          <w:lang w:val="uk-UA"/>
        </w:rPr>
      </w:pPr>
    </w:p>
    <w:p w:rsidR="00656542" w:rsidRPr="00102D88" w:rsidRDefault="00B27B47" w:rsidP="00656542">
      <w:pPr>
        <w:rPr>
          <w:sz w:val="22"/>
          <w:szCs w:val="22"/>
          <w:lang w:val="uk-UA"/>
        </w:rPr>
      </w:pPr>
      <w:r w:rsidRPr="00B27B47">
        <w:rPr>
          <w:noProof/>
          <w:sz w:val="28"/>
          <w:szCs w:val="28"/>
          <w:lang w:val="uk-UA"/>
        </w:rPr>
      </w:r>
      <w:r w:rsidRPr="00B27B47">
        <w:rPr>
          <w:noProof/>
          <w:sz w:val="28"/>
          <w:szCs w:val="28"/>
          <w:lang w:val="uk-UA"/>
        </w:rPr>
        <w:pict>
          <v:group id="Полотно 494" o:spid="_x0000_s1737" editas="canvas" style="width:531pt;height:396pt;mso-position-horizontal-relative:char;mso-position-vertical-relative:line" coordsize="67437,50292">
            <v:shape id="_x0000_s1738" type="#_x0000_t75" style="position:absolute;width:67437;height:50292;visibility:visible">
              <v:fill o:detectmouseclick="t"/>
              <v:path o:connecttype="none"/>
            </v:shape>
            <v:shape id="AutoShape 496" o:spid="_x0000_s1739" style="position:absolute;left:8532;top:12054;width:14237;height:14860;visibility:visible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<v:stroke joinstyle="miter"/>
              <v:formulas/>
              <v:path o:connecttype="custom" o:connectlocs="1423670,742992;711835,1485984;0,742992;711835,0" o:connectangles="0,90,180,270" textboxrect="5400,5400,16200,16200"/>
              <v:textbox>
                <w:txbxContent>
                  <w:p w:rsidR="00426142" w:rsidRPr="0020452D" w:rsidRDefault="00426142" w:rsidP="00656542">
                    <w:pPr>
                      <w:jc w:val="center"/>
                      <w:rPr>
                        <w:sz w:val="18"/>
                        <w:szCs w:val="18"/>
                        <w:u w:val="single"/>
                        <w:lang w:val="uk-UA"/>
                      </w:rPr>
                    </w:pPr>
                    <w:r w:rsidRPr="0020452D">
                      <w:rPr>
                        <w:sz w:val="18"/>
                        <w:szCs w:val="18"/>
                        <w:u w:val="single"/>
                        <w:lang w:val="uk-UA"/>
                      </w:rPr>
                      <w:t>Показники оборотності грошових коштів</w:t>
                    </w:r>
                  </w:p>
                </w:txbxContent>
              </v:textbox>
            </v:shape>
            <v:rect id="Rectangle 497" o:spid="_x0000_s1740" style="position:absolute;left:4008;top:435;width:23210;height:115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">
              <v:textbox>
                <w:txbxContent>
                  <w:p w:rsidR="00426142" w:rsidRPr="0020452D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20452D">
                      <w:rPr>
                        <w:sz w:val="18"/>
                        <w:szCs w:val="18"/>
                        <w:lang w:val="uk-UA"/>
                      </w:rPr>
                      <w:t>Оборотність грошових коштів визначається як відношення кількості</w:t>
                    </w:r>
                  </w:p>
                  <w:p w:rsidR="00426142" w:rsidRPr="0020452D" w:rsidRDefault="00426142" w:rsidP="00656542">
                    <w:pPr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20452D">
                      <w:rPr>
                        <w:sz w:val="18"/>
                        <w:szCs w:val="18"/>
                        <w:lang w:val="uk-UA"/>
                      </w:rPr>
                      <w:t>днів у періоді до кількості днів між закупівлею сировини, матеріалів і надходженням виручки від реалізації продукції. Характеризує кількість оборотів, що роблять грошові кошти за період ,що аналізується.</w:t>
                    </w:r>
                  </w:p>
                </w:txbxContent>
              </v:textbox>
            </v:rect>
            <v:rect id="Rectangle 498" o:spid="_x0000_s1741" style="position:absolute;top:14183;width:8532;height:24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">
              <v:textbox>
                <w:txbxContent>
                  <w:p w:rsidR="00426142" w:rsidRPr="0020452D" w:rsidRDefault="00426142" w:rsidP="00656542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20452D">
                      <w:rPr>
                        <w:sz w:val="18"/>
                        <w:szCs w:val="18"/>
                        <w:lang w:val="uk-UA"/>
                      </w:rPr>
                      <w:t>Коефіцієнт обслуговування боргу визначається як відношення сукупного залученого капіталу до грошового потоку. Характеризує суму зобов’язань, що припад</w:t>
                    </w:r>
                    <w:r>
                      <w:rPr>
                        <w:sz w:val="18"/>
                        <w:szCs w:val="18"/>
                        <w:lang w:val="uk-UA"/>
                      </w:rPr>
                      <w:t>ає на 1 гривню грошового потоку.</w:t>
                    </w:r>
                  </w:p>
                </w:txbxContent>
              </v:textbox>
            </v:rect>
            <v:rect id="Rectangle 499" o:spid="_x0000_s1742" style="position:absolute;left:10031;top:26914;width:11136;height:233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">
              <v:textbox>
                <w:txbxContent>
                  <w:p w:rsidR="00426142" w:rsidRPr="002A3093" w:rsidRDefault="00426142" w:rsidP="00656542">
                    <w:pPr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2A3093">
                      <w:rPr>
                        <w:sz w:val="18"/>
                        <w:szCs w:val="18"/>
                        <w:lang w:val="uk-UA"/>
                      </w:rPr>
                      <w:t>Завантаження грошових коштів визначається як відношення середнього залишку грошових коштів до виручки від реалізації продукції. Характеризує суму грошових коштів, що припадає на 1 гривню виручки від реалізації продукції.</w:t>
                    </w:r>
                  </w:p>
                </w:txbxContent>
              </v:textbox>
            </v:rect>
            <v:rect id="Rectangle 500" o:spid="_x0000_s1743" style="position:absolute;left:22769;top:14183;width:10883;height:24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">
              <v:textbox>
                <w:txbxContent>
                  <w:p w:rsidR="00426142" w:rsidRPr="002A3093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2A3093">
                      <w:rPr>
                        <w:sz w:val="18"/>
                        <w:szCs w:val="18"/>
                        <w:lang w:val="uk-UA"/>
                      </w:rPr>
                      <w:t>Тривалість обороту грошових коштів визначається як відношення</w:t>
                    </w:r>
                  </w:p>
                  <w:p w:rsidR="00426142" w:rsidRPr="002A3093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2A3093">
                      <w:rPr>
                        <w:sz w:val="18"/>
                        <w:szCs w:val="18"/>
                        <w:lang w:val="uk-UA"/>
                      </w:rPr>
                      <w:t>середнього залишку грошових коштів до одноденної виручки від реалізації продукції. Характеризує середній</w:t>
                    </w:r>
                    <w:r>
                      <w:rPr>
                        <w:sz w:val="18"/>
                        <w:szCs w:val="18"/>
                        <w:lang w:val="uk-UA"/>
                      </w:rPr>
                      <w:t xml:space="preserve"> період обороту грошових коштів.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56542" w:rsidRPr="00102D88" w:rsidRDefault="00656542" w:rsidP="00656542">
      <w:pPr>
        <w:rPr>
          <w:sz w:val="22"/>
          <w:szCs w:val="22"/>
          <w:lang w:val="uk-UA"/>
        </w:rPr>
      </w:pPr>
    </w:p>
    <w:p w:rsidR="00656542" w:rsidRPr="00102D88" w:rsidRDefault="00656542" w:rsidP="00656542">
      <w:pPr>
        <w:rPr>
          <w:sz w:val="22"/>
          <w:szCs w:val="22"/>
          <w:lang w:val="uk-UA"/>
        </w:rPr>
      </w:pPr>
    </w:p>
    <w:p w:rsidR="00656542" w:rsidRPr="007F057E" w:rsidRDefault="00656542" w:rsidP="00656542">
      <w:pPr>
        <w:ind w:firstLine="709"/>
        <w:jc w:val="both"/>
        <w:rPr>
          <w:sz w:val="22"/>
          <w:szCs w:val="22"/>
          <w:u w:val="single"/>
          <w:lang w:val="uk-UA"/>
        </w:rPr>
      </w:pPr>
      <w:r w:rsidRPr="007F057E">
        <w:rPr>
          <w:sz w:val="22"/>
          <w:szCs w:val="22"/>
          <w:lang w:val="uk-UA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5</w:t>
      </w:r>
      <w:r w:rsidRPr="007F057E">
        <w:rPr>
          <w:sz w:val="22"/>
          <w:szCs w:val="22"/>
          <w:lang w:val="uk-UA"/>
        </w:rPr>
        <w:t>. Показники оборотності грошових коштів</w:t>
      </w:r>
    </w:p>
    <w:p w:rsidR="00656542" w:rsidRPr="00102D88" w:rsidRDefault="00656542" w:rsidP="00656542">
      <w:pPr>
        <w:ind w:firstLine="709"/>
        <w:jc w:val="both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B27B47" w:rsidP="00656542">
      <w:pPr>
        <w:ind w:firstLine="709"/>
        <w:jc w:val="both"/>
        <w:rPr>
          <w:sz w:val="22"/>
          <w:szCs w:val="22"/>
          <w:lang w:val="uk-UA"/>
        </w:rPr>
      </w:pPr>
      <w:r>
        <w:rPr>
          <w:noProof/>
          <w:sz w:val="22"/>
          <w:szCs w:val="22"/>
          <w:lang w:val="uk-UA"/>
        </w:rPr>
        <w:pict>
          <v:rect id="Rectangle 506" o:spid="_x0000_s1824" style="position:absolute;left:0;text-align:left;margin-left:184.35pt;margin-top:-1pt;width:79.5pt;height:207.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">
            <v:textbox>
              <w:txbxContent>
                <w:p w:rsidR="00426142" w:rsidRPr="002A3093" w:rsidRDefault="00426142" w:rsidP="00656542">
                  <w:pPr>
                    <w:rPr>
                      <w:sz w:val="18"/>
                      <w:szCs w:val="18"/>
                    </w:rPr>
                  </w:pPr>
                  <w:r w:rsidRPr="002A3093">
                    <w:rPr>
                      <w:sz w:val="18"/>
                      <w:szCs w:val="18"/>
                      <w:lang w:val="uk-UA"/>
                    </w:rPr>
                    <w:t>Коефіцієнт ефективності грошових потоків, який визначається як відношення чистого грошового потоку до вихідного грошового потоку, відображає дохідність вкладень 1 грн. грошових коштів</w:t>
                  </w:r>
                  <w:r>
                    <w:rPr>
                      <w:sz w:val="18"/>
                      <w:szCs w:val="18"/>
                      <w:lang w:val="uk-UA"/>
                    </w:rPr>
                    <w:t xml:space="preserve"> у</w:t>
                  </w:r>
                  <w:r w:rsidRPr="002A3093">
                    <w:rPr>
                      <w:sz w:val="18"/>
                      <w:szCs w:val="18"/>
                      <w:lang w:val="uk-UA"/>
                    </w:rPr>
                    <w:t xml:space="preserve"> діяльність під</w:t>
                  </w:r>
                  <w:r>
                    <w:rPr>
                      <w:sz w:val="18"/>
                      <w:szCs w:val="18"/>
                      <w:lang w:val="uk-UA"/>
                    </w:rPr>
                    <w:t>приємства.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  <w:lang w:val="uk-UA"/>
        </w:rPr>
        <w:pict>
          <v:rect id="Rectangle 503" o:spid="_x0000_s1821" style="position:absolute;left:0;text-align:left;margin-left:4.9pt;margin-top:-1pt;width:76.15pt;height:217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">
            <v:textbox>
              <w:txbxContent>
                <w:p w:rsidR="00426142" w:rsidRPr="002A3093" w:rsidRDefault="00426142" w:rsidP="00656542">
                  <w:pPr>
                    <w:tabs>
                      <w:tab w:val="left" w:pos="7560"/>
                    </w:tabs>
                    <w:autoSpaceDE w:val="0"/>
                    <w:autoSpaceDN w:val="0"/>
                    <w:adjustRightInd w:val="0"/>
                    <w:ind w:left="40" w:firstLine="102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2A3093">
                    <w:rPr>
                      <w:sz w:val="18"/>
                      <w:szCs w:val="18"/>
                      <w:lang w:val="uk-UA"/>
                    </w:rPr>
                    <w:t>Коефіцієнт рентабельності активів на основі грошових потоків, який</w:t>
                  </w:r>
                </w:p>
                <w:p w:rsidR="00426142" w:rsidRPr="002A3093" w:rsidRDefault="00426142" w:rsidP="00656542">
                  <w:pPr>
                    <w:tabs>
                      <w:tab w:val="left" w:pos="7560"/>
                    </w:tabs>
                    <w:autoSpaceDE w:val="0"/>
                    <w:autoSpaceDN w:val="0"/>
                    <w:adjustRightInd w:val="0"/>
                    <w:ind w:left="40" w:firstLine="102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2A3093">
                    <w:rPr>
                      <w:sz w:val="18"/>
                      <w:szCs w:val="18"/>
                      <w:lang w:val="uk-UA"/>
                    </w:rPr>
                    <w:t>визначається як відношення чистого грошового потоку до середньої суми</w:t>
                  </w:r>
                </w:p>
                <w:p w:rsidR="00426142" w:rsidRPr="002A3093" w:rsidRDefault="00426142" w:rsidP="00656542">
                  <w:pPr>
                    <w:tabs>
                      <w:tab w:val="left" w:pos="7560"/>
                    </w:tabs>
                    <w:autoSpaceDE w:val="0"/>
                    <w:autoSpaceDN w:val="0"/>
                    <w:adjustRightInd w:val="0"/>
                    <w:ind w:left="40" w:firstLine="102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2A3093">
                    <w:rPr>
                      <w:sz w:val="18"/>
                      <w:szCs w:val="18"/>
                      <w:lang w:val="uk-UA"/>
                    </w:rPr>
                    <w:t>активів, характеризує ефективність від інвесту</w:t>
                  </w:r>
                  <w:r>
                    <w:rPr>
                      <w:sz w:val="18"/>
                      <w:szCs w:val="18"/>
                      <w:lang w:val="uk-UA"/>
                    </w:rPr>
                    <w:t>вання грошових потоків в активи.</w:t>
                  </w:r>
                </w:p>
                <w:p w:rsidR="00426142" w:rsidRPr="002A3093" w:rsidRDefault="00426142" w:rsidP="00656542">
                  <w:pPr>
                    <w:ind w:left="40" w:firstLine="102"/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xbxContent>
            </v:textbox>
          </v:rect>
        </w:pict>
      </w:r>
    </w:p>
    <w:p w:rsidR="00656542" w:rsidRPr="00102D88" w:rsidRDefault="00B27B47" w:rsidP="00656542">
      <w:pPr>
        <w:ind w:firstLine="709"/>
        <w:jc w:val="both"/>
        <w:rPr>
          <w:sz w:val="22"/>
          <w:szCs w:val="22"/>
          <w:lang w:val="uk-UA"/>
        </w:rPr>
      </w:pPr>
      <w:r>
        <w:rPr>
          <w:noProof/>
          <w:sz w:val="22"/>
          <w:szCs w:val="22"/>
          <w:lang w:val="uk-UA"/>
        </w:rPr>
        <w:pict>
          <v:shapetype id="_x0000_t81" coordsize="21600,21600" o:spt="81" adj="5400,5400,2700,8100" path="m@0,l@0@3@2@3@2@1,,10800@2@4@2@5@0@5@0,21600@8,21600@8@5@9@5@9@4,21600,10800@9@1@9@3@8@3@8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custom" o:connectlocs="10800,0;0,10800;10800,21600;21600,10800" o:connectangles="270,180,90,0" textboxrect="@0,0,@8,21600"/>
            <v:handles>
              <v:h position="#0,topLeft" xrange="@2,10800"/>
              <v:h position="topLeft,#1" yrange="0,@3"/>
              <v:h position="#2,#3" xrange="0,@0" yrange="@1,10800"/>
            </v:handles>
          </v:shapetype>
          <v:shape id="AutoShape 504" o:spid="_x0000_s1822" type="#_x0000_t81" style="position:absolute;left:0;text-align:left;margin-left:81.05pt;margin-top:12.05pt;width:103.3pt;height:92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">
            <v:textbox>
              <w:txbxContent>
                <w:p w:rsidR="00426142" w:rsidRPr="002A3093" w:rsidRDefault="00426142" w:rsidP="00656542">
                  <w:pPr>
                    <w:jc w:val="center"/>
                    <w:rPr>
                      <w:sz w:val="18"/>
                      <w:szCs w:val="18"/>
                      <w:u w:val="single"/>
                      <w:lang w:val="uk-UA"/>
                    </w:rPr>
                  </w:pPr>
                  <w:r w:rsidRPr="002A3093">
                    <w:rPr>
                      <w:sz w:val="18"/>
                      <w:szCs w:val="18"/>
                      <w:u w:val="single"/>
                      <w:lang w:val="uk-UA"/>
                    </w:rPr>
                    <w:t xml:space="preserve">Загальні показники </w:t>
                  </w:r>
                  <w:proofErr w:type="spellStart"/>
                  <w:r w:rsidRPr="002A3093">
                    <w:rPr>
                      <w:sz w:val="18"/>
                      <w:szCs w:val="18"/>
                      <w:u w:val="single"/>
                      <w:lang w:val="uk-UA"/>
                    </w:rPr>
                    <w:t>ефектив</w:t>
                  </w:r>
                  <w:r>
                    <w:rPr>
                      <w:sz w:val="18"/>
                      <w:szCs w:val="18"/>
                      <w:u w:val="single"/>
                      <w:lang w:val="uk-UA"/>
                    </w:rPr>
                    <w:t>-</w:t>
                  </w:r>
                  <w:r w:rsidRPr="002A3093">
                    <w:rPr>
                      <w:sz w:val="18"/>
                      <w:szCs w:val="18"/>
                      <w:u w:val="single"/>
                      <w:lang w:val="uk-UA"/>
                    </w:rPr>
                    <w:t>ності</w:t>
                  </w:r>
                  <w:proofErr w:type="spellEnd"/>
                  <w:r w:rsidRPr="002A3093">
                    <w:rPr>
                      <w:sz w:val="18"/>
                      <w:szCs w:val="18"/>
                      <w:u w:val="single"/>
                      <w:lang w:val="uk-UA"/>
                    </w:rPr>
                    <w:t xml:space="preserve"> грошових потоків</w:t>
                  </w:r>
                </w:p>
              </w:txbxContent>
            </v:textbox>
          </v:shape>
        </w:pict>
      </w: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B27B47" w:rsidP="00656542">
      <w:pPr>
        <w:ind w:firstLine="709"/>
        <w:jc w:val="both"/>
        <w:rPr>
          <w:sz w:val="22"/>
          <w:szCs w:val="22"/>
          <w:lang w:val="uk-UA"/>
        </w:rPr>
      </w:pPr>
      <w:r>
        <w:rPr>
          <w:noProof/>
          <w:sz w:val="22"/>
          <w:szCs w:val="22"/>
          <w:lang w:val="uk-UA"/>
        </w:rPr>
        <w:pict>
          <v:shape id="AutoShape 505" o:spid="_x0000_s1823" type="#_x0000_t67" style="position:absolute;left:0;text-align:left;margin-left:116.05pt;margin-top:2.9pt;width:30.05pt;height:63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"/>
        </w:pict>
      </w: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B27B47" w:rsidP="00656542">
      <w:pPr>
        <w:ind w:firstLine="709"/>
        <w:jc w:val="both"/>
        <w:rPr>
          <w:sz w:val="22"/>
          <w:szCs w:val="22"/>
          <w:lang w:val="uk-UA"/>
        </w:rPr>
      </w:pPr>
      <w:r>
        <w:rPr>
          <w:noProof/>
          <w:sz w:val="22"/>
          <w:szCs w:val="22"/>
          <w:lang w:val="uk-UA"/>
        </w:rPr>
        <w:pict>
          <v:rect id="Rectangle 507" o:spid="_x0000_s1825" style="position:absolute;left:0;text-align:left;margin-left:86.6pt;margin-top:2.65pt;width:92.1pt;height:249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">
            <v:textbox>
              <w:txbxContent>
                <w:p w:rsidR="00426142" w:rsidRPr="002A3093" w:rsidRDefault="00426142" w:rsidP="00656542">
                  <w:pPr>
                    <w:tabs>
                      <w:tab w:val="left" w:pos="7560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2A3093">
                    <w:rPr>
                      <w:sz w:val="18"/>
                      <w:szCs w:val="18"/>
                      <w:lang w:val="uk-UA"/>
                    </w:rPr>
                    <w:t>Коефіцієнт інвестування грошових потоків, який визначається як відношення вихідних грошових потоків до вхідних грошових потоків, характеризує ступінь інвестиційної активності підприємства</w:t>
                  </w:r>
                  <w:r>
                    <w:rPr>
                      <w:sz w:val="18"/>
                      <w:szCs w:val="18"/>
                      <w:lang w:val="uk-UA"/>
                    </w:rPr>
                    <w:t>: чим нижче</w:t>
                  </w:r>
                  <w:r w:rsidRPr="002A3093">
                    <w:rPr>
                      <w:sz w:val="18"/>
                      <w:szCs w:val="18"/>
                      <w:lang w:val="uk-UA"/>
                    </w:rPr>
                    <w:t xml:space="preserve"> є значення цього показника, тим нижч</w:t>
                  </w:r>
                  <w:r>
                    <w:rPr>
                      <w:sz w:val="18"/>
                      <w:szCs w:val="18"/>
                      <w:lang w:val="uk-UA"/>
                    </w:rPr>
                    <w:t xml:space="preserve">а </w:t>
                  </w:r>
                  <w:r w:rsidRPr="002A3093">
                    <w:rPr>
                      <w:sz w:val="18"/>
                      <w:szCs w:val="18"/>
                      <w:lang w:val="uk-UA"/>
                    </w:rPr>
                    <w:t>величина використання грошових коштів і тим ефективніш</w:t>
                  </w:r>
                  <w:r>
                    <w:rPr>
                      <w:sz w:val="18"/>
                      <w:szCs w:val="18"/>
                      <w:lang w:val="uk-UA"/>
                    </w:rPr>
                    <w:t xml:space="preserve">а </w:t>
                  </w:r>
                  <w:r w:rsidRPr="002A3093">
                    <w:rPr>
                      <w:sz w:val="18"/>
                      <w:szCs w:val="18"/>
                      <w:lang w:val="uk-UA"/>
                    </w:rPr>
                    <w:t xml:space="preserve"> система управління на підприємстві.</w:t>
                  </w:r>
                </w:p>
                <w:p w:rsidR="00426142" w:rsidRPr="002A3093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</w:p>
              </w:txbxContent>
            </v:textbox>
          </v:rect>
        </w:pict>
      </w: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7F057E" w:rsidRDefault="00656542" w:rsidP="001036B1">
      <w:pPr>
        <w:jc w:val="both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6</w:t>
      </w:r>
      <w:r w:rsidRPr="007F057E">
        <w:rPr>
          <w:sz w:val="22"/>
          <w:szCs w:val="22"/>
          <w:lang w:val="uk-UA"/>
        </w:rPr>
        <w:t>. Загальні показники ефективності грошових потоків</w:t>
      </w:r>
    </w:p>
    <w:p w:rsidR="00656542" w:rsidRPr="00102D88" w:rsidRDefault="00B27B47" w:rsidP="00656542">
      <w:pPr>
        <w:rPr>
          <w:szCs w:val="28"/>
          <w:lang w:val="uk-UA"/>
        </w:rPr>
      </w:pPr>
      <w:r>
        <w:rPr>
          <w:noProof/>
          <w:szCs w:val="28"/>
          <w:lang w:val="uk-UA"/>
        </w:rPr>
      </w:r>
      <w:r>
        <w:rPr>
          <w:noProof/>
          <w:szCs w:val="28"/>
          <w:lang w:val="uk-UA"/>
        </w:rPr>
        <w:pict>
          <v:group id="Полотно 520" o:spid="_x0000_s1728" editas="canvas" style="width:311.15pt;height:417.65pt;mso-position-horizontal-relative:char;mso-position-vertical-relative:line" coordsize="39516,53041">
            <v:shape id="_x0000_s1729" type="#_x0000_t75" style="position:absolute;width:39516;height:53041;visibility:visible">
              <v:fill o:detectmouseclick="t"/>
              <v:path o:connecttype="none"/>
            </v:shape>
            <v:shapetype id="_x0000_t80" coordsize="21600,21600" o:spt="80" adj="14400,5400,18000,8100" path="m,l21600,,21600@0@5@0@5@2@4@2,10800,21600@1@2@3@2@3@0,0@0xe">
              <v:stroke joinstyle="miter"/>
              <v:formulas>
                <v:f eqn="val #0"/>
                <v:f eqn="val #1"/>
                <v:f eqn="val #2"/>
                <v:f eqn="val #3"/>
                <v:f eqn="sum 21600 0 #1"/>
                <v:f eqn="sum 21600 0 #3"/>
                <v:f eqn="prod #0 1 2"/>
              </v:formulas>
              <v:path o:connecttype="custom" o:connectlocs="10800,0;0,@6;10800,21600;21600,@6" o:connectangles="270,180,90,0" textboxrect="0,0,21600,@0"/>
              <v:handles>
                <v:h position="topLeft,#0" yrange="0,@2"/>
                <v:h position="#1,bottomRight" xrange="0,@3"/>
                <v:h position="#3,#2" xrange="@1,10800" yrange="@0,21600"/>
              </v:handles>
            </v:shapetype>
            <v:shape id="AutoShape 522" o:spid="_x0000_s1730" type="#_x0000_t80" style="position:absolute;width:36097;height:41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" adj=",5462,,8131">
              <v:textbox>
                <w:txbxContent>
                  <w:p w:rsidR="00426142" w:rsidRPr="00165737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bCs/>
                        <w:sz w:val="18"/>
                        <w:szCs w:val="18"/>
                        <w:lang w:val="uk-UA"/>
                      </w:rPr>
                    </w:pPr>
                    <w:r w:rsidRPr="00165737">
                      <w:rPr>
                        <w:bCs/>
                        <w:sz w:val="18"/>
                        <w:szCs w:val="18"/>
                        <w:lang w:val="uk-UA"/>
                      </w:rPr>
                      <w:t>Для аналізу достатності грошових потоків розраховують показники:</w:t>
                    </w:r>
                  </w:p>
                  <w:p w:rsidR="00426142" w:rsidRPr="00860A6E" w:rsidRDefault="00426142" w:rsidP="00656542">
                    <w:pPr>
                      <w:rPr>
                        <w:sz w:val="16"/>
                        <w:szCs w:val="16"/>
                        <w:lang w:val="uk-UA"/>
                      </w:rPr>
                    </w:pPr>
                  </w:p>
                </w:txbxContent>
              </v:textbox>
            </v:shape>
            <v:shape id="AutoShape 523" o:spid="_x0000_s1731" type="#_x0000_t80" style="position:absolute;top:4194;width:37933;height:99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" adj=",5462,,8131">
              <v:textbox>
                <w:txbxContent>
                  <w:p w:rsidR="00426142" w:rsidRPr="00860A6E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16"/>
                        <w:szCs w:val="16"/>
                        <w:lang w:val="uk-UA"/>
                      </w:rPr>
                    </w:pPr>
                    <w:r w:rsidRPr="00860A6E">
                      <w:rPr>
                        <w:sz w:val="16"/>
                        <w:szCs w:val="16"/>
                        <w:lang w:val="uk-UA"/>
                      </w:rPr>
                      <w:t>1. Коефіцієнт абсолютної ліквідності, який визначається як відношення грошових коштів і поточних фінансових інвестицій до поточних зобов'язань. Характеризує здатність підприємства погасити поточні зобов'язання за рахунок вільної грошової готівки і високоліквідних цінних паперів. Оптимальне значення даного показника 0,2 - 0,25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.</w:t>
                    </w:r>
                  </w:p>
                  <w:p w:rsidR="00426142" w:rsidRPr="00860A6E" w:rsidRDefault="00426142" w:rsidP="00656542">
                    <w:pPr>
                      <w:rPr>
                        <w:sz w:val="16"/>
                        <w:szCs w:val="16"/>
                        <w:lang w:val="uk-UA"/>
                      </w:rPr>
                    </w:pPr>
                  </w:p>
                </w:txbxContent>
              </v:textbox>
            </v:shape>
            <v:shape id="AutoShape 524" o:spid="_x0000_s1732" type="#_x0000_t80" style="position:absolute;top:14165;width:37933;height:84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" adj=",5462,,8131">
              <v:textbox>
                <w:txbxContent>
                  <w:p w:rsidR="00426142" w:rsidRPr="00860A6E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16"/>
                        <w:szCs w:val="16"/>
                        <w:lang w:val="uk-UA"/>
                      </w:rPr>
                    </w:pPr>
                    <w:r w:rsidRPr="00860A6E">
                      <w:rPr>
                        <w:sz w:val="16"/>
                        <w:szCs w:val="16"/>
                        <w:lang w:val="uk-UA"/>
                      </w:rPr>
                      <w:t xml:space="preserve">2. Коефіцієнт </w:t>
                    </w:r>
                    <w:proofErr w:type="spellStart"/>
                    <w:r w:rsidRPr="00860A6E">
                      <w:rPr>
                        <w:sz w:val="16"/>
                        <w:szCs w:val="16"/>
                        <w:lang w:val="uk-UA"/>
                      </w:rPr>
                      <w:t>Бівера</w:t>
                    </w:r>
                    <w:proofErr w:type="spellEnd"/>
                    <w:r w:rsidRPr="00860A6E">
                      <w:rPr>
                        <w:sz w:val="16"/>
                        <w:szCs w:val="16"/>
                        <w:lang w:val="uk-UA"/>
                      </w:rPr>
                      <w:t>, який визначається як відношення чистого прибутку за мінусом амортизаційних відрахувань до загальної суми заборгованості підприємства. Характеризує здатність підприємства погашати зобов'язання перед зовнішніми кредиторами. Оптимальне значення більше 0,4;</w:t>
                    </w:r>
                  </w:p>
                  <w:p w:rsidR="00426142" w:rsidRPr="00860A6E" w:rsidRDefault="00426142" w:rsidP="00656542">
                    <w:pPr>
                      <w:rPr>
                        <w:sz w:val="16"/>
                        <w:szCs w:val="16"/>
                        <w:lang w:val="uk-UA"/>
                      </w:rPr>
                    </w:pPr>
                  </w:p>
                </w:txbxContent>
              </v:textbox>
            </v:shape>
            <v:shape id="AutoShape 525" o:spid="_x0000_s1733" type="#_x0000_t80" style="position:absolute;top:22655;width:37933;height:818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" adj=",5462,,8131">
              <v:textbox>
                <w:txbxContent>
                  <w:p w:rsidR="00426142" w:rsidRPr="00860A6E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16"/>
                        <w:szCs w:val="16"/>
                        <w:lang w:val="uk-UA"/>
                      </w:rPr>
                    </w:pPr>
                    <w:r w:rsidRPr="00860A6E">
                      <w:rPr>
                        <w:sz w:val="16"/>
                        <w:szCs w:val="16"/>
                        <w:lang w:val="uk-UA"/>
                      </w:rPr>
                      <w:t>3. Коефіцієнт ліквідності грошового потоку, який визначається як відношення різниці вхідного грошового потоку і зміни залишків грошових активів до вихідного грошового потоку. Характеризує здатність підприємства покривати витрати за рахунок надходження коштів;</w:t>
                    </w:r>
                  </w:p>
                  <w:p w:rsidR="00426142" w:rsidRPr="00860A6E" w:rsidRDefault="00426142" w:rsidP="00656542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AutoShape 526" o:spid="_x0000_s1734" type="#_x0000_t80" style="position:absolute;top:30839;width:37933;height:66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" adj=",5462,,8131">
              <v:textbox>
                <w:txbxContent>
                  <w:p w:rsidR="00426142" w:rsidRPr="00860A6E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16"/>
                        <w:szCs w:val="16"/>
                        <w:lang w:val="uk-UA"/>
                      </w:rPr>
                    </w:pPr>
                    <w:r w:rsidRPr="00860A6E">
                      <w:rPr>
                        <w:sz w:val="16"/>
                        <w:szCs w:val="16"/>
                        <w:lang w:val="uk-UA"/>
                      </w:rPr>
                      <w:t>4. Коефіцієнт достатності чистого грошового потоку, який визначається як відношення чистого грошового потоку до суми  сплати основного боргу за кредитами, суми приросту запасів, виплачені дивіденди;</w:t>
                    </w:r>
                  </w:p>
                  <w:p w:rsidR="00426142" w:rsidRPr="00860A6E" w:rsidRDefault="00426142" w:rsidP="00656542">
                    <w:pPr>
                      <w:rPr>
                        <w:sz w:val="16"/>
                        <w:szCs w:val="16"/>
                        <w:lang w:val="uk-UA"/>
                      </w:rPr>
                    </w:pPr>
                  </w:p>
                </w:txbxContent>
              </v:textbox>
            </v:shape>
            <v:shape id="AutoShape 527" o:spid="_x0000_s1735" type="#_x0000_t80" style="position:absolute;top:37533;width:37933;height:84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" adj=",5462,,8131">
              <v:textbox>
                <w:txbxContent>
                  <w:p w:rsidR="00426142" w:rsidRPr="00860A6E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sz w:val="16"/>
                        <w:szCs w:val="16"/>
                        <w:lang w:val="uk-UA"/>
                      </w:rPr>
                    </w:pPr>
                    <w:r w:rsidRPr="00860A6E">
                      <w:rPr>
                        <w:sz w:val="16"/>
                        <w:szCs w:val="16"/>
                        <w:lang w:val="uk-UA"/>
                      </w:rPr>
                      <w:t xml:space="preserve">      5. Термін повернення боргів, який визначається як відношення середнього розміру залученого капіталу до чистого грошового потоку. Характеризує період в кварталах протягом якого підприємство зможе повернути суму позик, при умові що буде направляти на це всю величину отриманого чистого грошового потоку;             </w:t>
                    </w:r>
                  </w:p>
                  <w:p w:rsidR="00426142" w:rsidRPr="00860A6E" w:rsidRDefault="00426142" w:rsidP="00656542">
                    <w:pPr>
                      <w:rPr>
                        <w:sz w:val="16"/>
                        <w:szCs w:val="16"/>
                        <w:lang w:val="uk-UA"/>
                      </w:rPr>
                    </w:pPr>
                  </w:p>
                </w:txbxContent>
              </v:textbox>
            </v:shape>
            <v:rect id="Rectangle 528" o:spid="_x0000_s1736" style="position:absolute;top:45986;width:37933;height:63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">
              <v:textbox>
                <w:txbxContent>
                  <w:p w:rsidR="00426142" w:rsidRPr="00860A6E" w:rsidRDefault="00426142" w:rsidP="00656542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860A6E">
                      <w:rPr>
                        <w:sz w:val="16"/>
                        <w:szCs w:val="16"/>
                        <w:lang w:val="uk-UA"/>
                      </w:rPr>
                      <w:t>7. Коефіцієнт  реінвестування  чистого  грошового потоку, який визначається як відношення різниці чистого грошового потоку і виплачених дивідендів до суми приросту реальних інвестицій і приросту довгострокових фінансових інвестицій. Характеризує достатність чистого грошового потоку для здійснення інвестицій.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56542" w:rsidRPr="007F057E" w:rsidRDefault="00656542" w:rsidP="00656542">
      <w:pPr>
        <w:ind w:firstLine="709"/>
        <w:jc w:val="both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7</w:t>
      </w:r>
      <w:r w:rsidRPr="007F057E">
        <w:rPr>
          <w:sz w:val="22"/>
          <w:szCs w:val="22"/>
          <w:lang w:val="uk-UA"/>
        </w:rPr>
        <w:t>. Показники достатності грошових потоків</w:t>
      </w:r>
    </w:p>
    <w:p w:rsidR="00656542" w:rsidRPr="00102D88" w:rsidRDefault="00656542" w:rsidP="00656542">
      <w:pPr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102D88" w:rsidRDefault="00B27B47" w:rsidP="00656542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val="uk-UA" w:eastAsia="en-US"/>
        </w:rPr>
      </w:pPr>
      <w:r w:rsidRPr="00B27B47">
        <w:rPr>
          <w:noProof/>
          <w:lang w:val="uk-UA"/>
        </w:rPr>
      </w:r>
      <w:r w:rsidRPr="00B27B47">
        <w:rPr>
          <w:noProof/>
          <w:lang w:val="uk-UA"/>
        </w:rPr>
        <w:pict>
          <v:group id="Полотно 478" o:spid="_x0000_s1719" editas="canvas" style="width:531.05pt;height:314.8pt;mso-position-horizontal-relative:char;mso-position-vertical-relative:line" coordsize="67443,39979">
            <v:shape id="_x0000_s1720" type="#_x0000_t75" style="position:absolute;width:67443;height:39979;visibility:visible">
              <v:fill o:detectmouseclick="t"/>
              <v:path o:connecttype="none"/>
            </v:shape>
            <v:shape id="AutoShape 481" o:spid="_x0000_s1721" type="#_x0000_t80" style="position:absolute;top:5528;width:12512;height:66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" adj=",5460,,8130">
              <v:textbox>
                <w:txbxContent>
                  <w:p w:rsidR="00426142" w:rsidRPr="001B5997" w:rsidRDefault="00426142" w:rsidP="00656542">
                    <w:pPr>
                      <w:pStyle w:val="af2"/>
                      <w:jc w:val="center"/>
                      <w:rPr>
                        <w:bCs/>
                        <w:sz w:val="22"/>
                        <w:szCs w:val="22"/>
                      </w:rPr>
                    </w:pPr>
                    <w:r w:rsidRPr="001B5997">
                      <w:rPr>
                        <w:bCs/>
                        <w:sz w:val="22"/>
                        <w:szCs w:val="22"/>
                      </w:rPr>
                      <w:t xml:space="preserve">І. </w:t>
                    </w:r>
                    <w:r w:rsidRPr="001B5997">
                      <w:rPr>
                        <w:bCs/>
                        <w:noProof/>
                        <w:sz w:val="22"/>
                        <w:szCs w:val="22"/>
                      </w:rPr>
                      <w:t>Вхідні грошові потоки:</w:t>
                    </w:r>
                  </w:p>
                  <w:p w:rsidR="00426142" w:rsidRPr="001B5997" w:rsidRDefault="00426142" w:rsidP="00656542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  <v:shape id="AutoShape 482" o:spid="_x0000_s1722" type="#_x0000_t80" style="position:absolute;left:17205;top:5528;width:12643;height:66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" adj=",5460,,8130">
              <v:textbox>
                <w:txbxContent>
                  <w:p w:rsidR="00426142" w:rsidRPr="001B5997" w:rsidRDefault="00426142" w:rsidP="00656542">
                    <w:pPr>
                      <w:rPr>
                        <w:bCs/>
                        <w:sz w:val="22"/>
                        <w:szCs w:val="22"/>
                      </w:rPr>
                    </w:pPr>
                    <w:r w:rsidRPr="001B5997">
                      <w:rPr>
                        <w:bCs/>
                        <w:sz w:val="22"/>
                        <w:szCs w:val="22"/>
                        <w:lang w:val="uk-UA"/>
                      </w:rPr>
                      <w:t xml:space="preserve">      </w:t>
                    </w:r>
                    <w:r w:rsidRPr="001B5997">
                      <w:rPr>
                        <w:bCs/>
                        <w:noProof/>
                        <w:sz w:val="22"/>
                        <w:szCs w:val="22"/>
                      </w:rPr>
                      <w:t>ІІ. Вихідні грошові потоки</w:t>
                    </w:r>
                    <w:r w:rsidRPr="001B5997">
                      <w:rPr>
                        <w:bCs/>
                        <w:sz w:val="22"/>
                        <w:szCs w:val="22"/>
                      </w:rPr>
                      <w:t>:</w:t>
                    </w:r>
                  </w:p>
                  <w:p w:rsidR="00426142" w:rsidRPr="001B5997" w:rsidRDefault="00426142" w:rsidP="00656542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  <v:rect id="Rectangle 483" o:spid="_x0000_s1723" style="position:absolute;top:12131;width:16324;height:27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">
              <v:textbox>
                <w:txbxContent>
                  <w:p w:rsidR="00426142" w:rsidRPr="002F5464" w:rsidRDefault="00426142" w:rsidP="00656542">
                    <w:pPr>
                      <w:numPr>
                        <w:ilvl w:val="0"/>
                        <w:numId w:val="16"/>
                      </w:numPr>
                      <w:tabs>
                        <w:tab w:val="clear" w:pos="360"/>
                        <w:tab w:val="left" w:pos="284"/>
                        <w:tab w:val="num" w:pos="1080"/>
                      </w:tabs>
                      <w:ind w:left="0" w:firstLine="0"/>
                      <w:rPr>
                        <w:lang w:val="uk-UA"/>
                      </w:rPr>
                    </w:pPr>
                    <w:r w:rsidRPr="002F5464">
                      <w:rPr>
                        <w:lang w:val="uk-UA"/>
                      </w:rPr>
                      <w:t>надходження виручки від реалізації продукції, товарів, робіт, іншої реалізації;</w:t>
                    </w:r>
                  </w:p>
                  <w:p w:rsidR="00426142" w:rsidRPr="002F5464" w:rsidRDefault="00426142" w:rsidP="00656542">
                    <w:pPr>
                      <w:numPr>
                        <w:ilvl w:val="0"/>
                        <w:numId w:val="16"/>
                      </w:numPr>
                      <w:tabs>
                        <w:tab w:val="clear" w:pos="360"/>
                        <w:tab w:val="left" w:pos="284"/>
                        <w:tab w:val="num" w:pos="1080"/>
                      </w:tabs>
                      <w:ind w:left="0" w:firstLine="0"/>
                      <w:rPr>
                        <w:lang w:val="uk-UA"/>
                      </w:rPr>
                    </w:pPr>
                    <w:r w:rsidRPr="002F5464">
                      <w:rPr>
                        <w:lang w:val="uk-UA"/>
                      </w:rPr>
                      <w:t>надходження залучених коштів (банківський кредит, фінансова допомога на поворотній основі);</w:t>
                    </w:r>
                  </w:p>
                  <w:p w:rsidR="00426142" w:rsidRPr="002F5464" w:rsidRDefault="00426142" w:rsidP="00656542">
                    <w:pPr>
                      <w:numPr>
                        <w:ilvl w:val="0"/>
                        <w:numId w:val="16"/>
                      </w:numPr>
                      <w:tabs>
                        <w:tab w:val="clear" w:pos="360"/>
                        <w:tab w:val="left" w:pos="284"/>
                        <w:tab w:val="num" w:pos="1080"/>
                      </w:tabs>
                      <w:ind w:left="0" w:firstLine="0"/>
                      <w:rPr>
                        <w:lang w:val="uk-UA"/>
                      </w:rPr>
                    </w:pPr>
                    <w:r w:rsidRPr="002F5464">
                      <w:rPr>
                        <w:lang w:val="uk-UA"/>
                      </w:rPr>
                      <w:t>надходження коштів від фінансових інвестицій (дивіденди від реалізації корпоративних прав, доход від державних цінних паперів, відсотки від розміщення коштів на депозитних рахунках в банках ).</w:t>
                    </w:r>
                  </w:p>
                  <w:p w:rsidR="00426142" w:rsidRPr="00BB3193" w:rsidRDefault="00426142" w:rsidP="00656542">
                    <w:pPr>
                      <w:tabs>
                        <w:tab w:val="left" w:pos="284"/>
                      </w:tabs>
                      <w:rPr>
                        <w:lang w:val="uk-UA"/>
                      </w:rPr>
                    </w:pPr>
                  </w:p>
                </w:txbxContent>
              </v:textbox>
            </v:rect>
            <v:rect id="Rectangle 484" o:spid="_x0000_s1724" style="position:absolute;left:18450;top:12131;width:17355;height:1982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">
              <v:textbox>
                <w:txbxContent>
                  <w:p w:rsidR="00426142" w:rsidRPr="002F5464" w:rsidRDefault="00426142" w:rsidP="00656542">
                    <w:pPr>
                      <w:numPr>
                        <w:ilvl w:val="0"/>
                        <w:numId w:val="17"/>
                      </w:numPr>
                      <w:tabs>
                        <w:tab w:val="clear" w:pos="360"/>
                        <w:tab w:val="left" w:pos="284"/>
                        <w:tab w:val="num" w:pos="1080"/>
                      </w:tabs>
                      <w:ind w:left="0" w:firstLine="0"/>
                      <w:jc w:val="both"/>
                      <w:rPr>
                        <w:noProof/>
                        <w:lang w:val="uk-UA"/>
                      </w:rPr>
                    </w:pPr>
                    <w:r w:rsidRPr="0020452D">
                      <w:t>оп</w:t>
                    </w:r>
                    <w:r w:rsidRPr="002F5464">
                      <w:rPr>
                        <w:noProof/>
                        <w:lang w:val="uk-UA"/>
                      </w:rPr>
                      <w:t>лата рахунків господарських суб’єктів;</w:t>
                    </w:r>
                  </w:p>
                  <w:p w:rsidR="00426142" w:rsidRPr="002F5464" w:rsidRDefault="00426142" w:rsidP="00656542">
                    <w:pPr>
                      <w:numPr>
                        <w:ilvl w:val="0"/>
                        <w:numId w:val="17"/>
                      </w:numPr>
                      <w:tabs>
                        <w:tab w:val="clear" w:pos="360"/>
                        <w:tab w:val="left" w:pos="284"/>
                        <w:tab w:val="num" w:pos="1080"/>
                      </w:tabs>
                      <w:ind w:left="0" w:firstLine="0"/>
                      <w:jc w:val="both"/>
                      <w:rPr>
                        <w:noProof/>
                        <w:lang w:val="uk-UA"/>
                      </w:rPr>
                    </w:pPr>
                    <w:r w:rsidRPr="002F5464">
                      <w:rPr>
                        <w:noProof/>
                        <w:lang w:val="uk-UA"/>
                      </w:rPr>
                      <w:t>сплата податків та відрахування до цільових фондів;</w:t>
                    </w:r>
                  </w:p>
                  <w:p w:rsidR="00426142" w:rsidRPr="002F5464" w:rsidRDefault="00426142" w:rsidP="00656542">
                    <w:pPr>
                      <w:numPr>
                        <w:ilvl w:val="0"/>
                        <w:numId w:val="17"/>
                      </w:numPr>
                      <w:tabs>
                        <w:tab w:val="clear" w:pos="360"/>
                        <w:tab w:val="left" w:pos="284"/>
                        <w:tab w:val="num" w:pos="1080"/>
                      </w:tabs>
                      <w:ind w:left="0" w:firstLine="0"/>
                      <w:jc w:val="both"/>
                      <w:rPr>
                        <w:noProof/>
                        <w:lang w:val="uk-UA"/>
                      </w:rPr>
                    </w:pPr>
                    <w:r w:rsidRPr="002F5464">
                      <w:rPr>
                        <w:noProof/>
                        <w:lang w:val="uk-UA"/>
                      </w:rPr>
                      <w:t>виплати працівникам;</w:t>
                    </w:r>
                  </w:p>
                  <w:p w:rsidR="00426142" w:rsidRPr="002F5464" w:rsidRDefault="00426142" w:rsidP="00656542">
                    <w:pPr>
                      <w:numPr>
                        <w:ilvl w:val="0"/>
                        <w:numId w:val="17"/>
                      </w:numPr>
                      <w:tabs>
                        <w:tab w:val="clear" w:pos="360"/>
                        <w:tab w:val="left" w:pos="284"/>
                        <w:tab w:val="num" w:pos="1080"/>
                      </w:tabs>
                      <w:ind w:left="0" w:firstLine="0"/>
                      <w:jc w:val="both"/>
                      <w:rPr>
                        <w:noProof/>
                        <w:lang w:val="uk-UA"/>
                      </w:rPr>
                    </w:pPr>
                    <w:r w:rsidRPr="002F5464">
                      <w:rPr>
                        <w:noProof/>
                        <w:lang w:val="uk-UA"/>
                      </w:rPr>
                      <w:t>перерахування коштів банкам;</w:t>
                    </w:r>
                  </w:p>
                  <w:p w:rsidR="00426142" w:rsidRPr="002F5464" w:rsidRDefault="00426142" w:rsidP="00656542">
                    <w:pPr>
                      <w:numPr>
                        <w:ilvl w:val="0"/>
                        <w:numId w:val="17"/>
                      </w:numPr>
                      <w:tabs>
                        <w:tab w:val="clear" w:pos="360"/>
                        <w:tab w:val="left" w:pos="284"/>
                        <w:tab w:val="num" w:pos="1080"/>
                      </w:tabs>
                      <w:ind w:left="0" w:firstLine="0"/>
                      <w:jc w:val="both"/>
                      <w:rPr>
                        <w:noProof/>
                        <w:lang w:val="uk-UA"/>
                      </w:rPr>
                    </w:pPr>
                    <w:r w:rsidRPr="002F5464">
                      <w:rPr>
                        <w:noProof/>
                        <w:lang w:val="uk-UA"/>
                      </w:rPr>
                      <w:t>перерахування коштів, які пов’язані з інвестиційною діяльністю;</w:t>
                    </w:r>
                  </w:p>
                  <w:p w:rsidR="00426142" w:rsidRPr="002F5464" w:rsidRDefault="00426142" w:rsidP="00656542">
                    <w:pPr>
                      <w:numPr>
                        <w:ilvl w:val="0"/>
                        <w:numId w:val="17"/>
                      </w:numPr>
                      <w:tabs>
                        <w:tab w:val="clear" w:pos="360"/>
                        <w:tab w:val="left" w:pos="284"/>
                        <w:tab w:val="num" w:pos="1080"/>
                      </w:tabs>
                      <w:ind w:left="0" w:firstLine="0"/>
                      <w:jc w:val="both"/>
                      <w:rPr>
                        <w:noProof/>
                        <w:lang w:val="uk-UA"/>
                      </w:rPr>
                    </w:pPr>
                    <w:r w:rsidRPr="002F5464">
                      <w:rPr>
                        <w:noProof/>
                        <w:lang w:val="uk-UA"/>
                      </w:rPr>
                      <w:t>інші перерахування коштів.</w:t>
                    </w:r>
                  </w:p>
                  <w:p w:rsidR="00426142" w:rsidRPr="0020452D" w:rsidRDefault="00426142" w:rsidP="00656542">
                    <w:pPr>
                      <w:tabs>
                        <w:tab w:val="left" w:pos="284"/>
                      </w:tabs>
                    </w:pPr>
                  </w:p>
                </w:txbxContent>
              </v:textbox>
            </v:rect>
            <v:line id="Line 485" o:spid="_x0000_s1725" style="position:absolute;flip:x;visibility:visible" from="3680,2750" to="13421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">
              <v:stroke endarrow="block"/>
            </v:line>
            <v:line id="Line 486" o:spid="_x0000_s1726" style="position:absolute;visibility:visible" from="18918,2750" to="26580,5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">
              <v:stroke endarrow="block"/>
            </v:line>
            <v:rect id="Rectangle 480" o:spid="_x0000_s1727" style="position:absolute;left:1966;width:26384;height:2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">
              <v:textbox>
                <w:txbxContent>
                  <w:p w:rsidR="00426142" w:rsidRPr="001B5997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1B5997">
                      <w:rPr>
                        <w:sz w:val="22"/>
                        <w:szCs w:val="22"/>
                      </w:rPr>
                      <w:t>Структур</w:t>
                    </w:r>
                    <w:r w:rsidRPr="001B5997">
                      <w:rPr>
                        <w:sz w:val="22"/>
                        <w:szCs w:val="22"/>
                        <w:lang w:val="uk-UA"/>
                      </w:rPr>
                      <w:t>а грошових потоків: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56542" w:rsidRPr="00102D88" w:rsidRDefault="00656542" w:rsidP="00656542">
      <w:pPr>
        <w:rPr>
          <w:sz w:val="22"/>
          <w:szCs w:val="22"/>
          <w:lang w:val="uk-UA" w:eastAsia="en-US"/>
        </w:rPr>
      </w:pPr>
    </w:p>
    <w:p w:rsidR="00656542" w:rsidRPr="007F057E" w:rsidRDefault="00656542" w:rsidP="00656542">
      <w:pPr>
        <w:ind w:firstLine="709"/>
        <w:jc w:val="both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8</w:t>
      </w:r>
      <w:r w:rsidRPr="007F057E">
        <w:rPr>
          <w:sz w:val="22"/>
          <w:szCs w:val="22"/>
          <w:lang w:val="uk-UA"/>
        </w:rPr>
        <w:t>. Структура грошових потоків</w:t>
      </w:r>
    </w:p>
    <w:p w:rsidR="00656542" w:rsidRPr="00102D88" w:rsidRDefault="00656542" w:rsidP="00656542">
      <w:pPr>
        <w:tabs>
          <w:tab w:val="left" w:pos="1728"/>
        </w:tabs>
        <w:rPr>
          <w:sz w:val="22"/>
          <w:szCs w:val="22"/>
          <w:lang w:val="uk-UA" w:eastAsia="en-US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  <w:lang w:val="uk-UA" w:eastAsia="en-US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  <w:lang w:val="uk-UA" w:eastAsia="en-US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rPr>
          <w:szCs w:val="28"/>
          <w:lang w:val="uk-UA"/>
        </w:rPr>
      </w:pPr>
    </w:p>
    <w:p w:rsidR="00656542" w:rsidRPr="00102D88" w:rsidRDefault="00656542" w:rsidP="00656542">
      <w:pPr>
        <w:tabs>
          <w:tab w:val="left" w:pos="2640"/>
        </w:tabs>
        <w:rPr>
          <w:szCs w:val="28"/>
          <w:lang w:val="uk-UA"/>
        </w:rPr>
      </w:pPr>
      <w:r w:rsidRPr="00102D88">
        <w:rPr>
          <w:szCs w:val="28"/>
          <w:lang w:val="uk-UA"/>
        </w:rPr>
        <w:tab/>
      </w:r>
    </w:p>
    <w:p w:rsidR="00656542" w:rsidRDefault="00656542" w:rsidP="0065654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val="uk-UA"/>
        </w:rPr>
      </w:pPr>
    </w:p>
    <w:p w:rsidR="00656542" w:rsidRPr="00102D88" w:rsidRDefault="00B27B47" w:rsidP="00656542">
      <w:pPr>
        <w:jc w:val="both"/>
        <w:rPr>
          <w:sz w:val="22"/>
          <w:szCs w:val="22"/>
          <w:lang w:val="uk-UA"/>
        </w:rPr>
      </w:pPr>
      <w:r w:rsidRPr="00B27B47">
        <w:rPr>
          <w:b/>
          <w:noProof/>
          <w:sz w:val="28"/>
          <w:szCs w:val="28"/>
          <w:lang w:val="uk-UA"/>
        </w:rPr>
      </w:r>
      <w:r w:rsidRPr="00B27B47">
        <w:rPr>
          <w:b/>
          <w:noProof/>
          <w:sz w:val="28"/>
          <w:szCs w:val="28"/>
          <w:lang w:val="uk-UA"/>
        </w:rPr>
        <w:pict>
          <v:group id="Полотно 547" o:spid="_x0000_s1701" editas="canvas" style="width:293.5pt;height:300.9pt;mso-position-horizontal-relative:char;mso-position-vertical-relative:line" coordsize="37274,38214">
            <v:shape id="_x0000_s1702" type="#_x0000_t75" style="position:absolute;width:37274;height:38214;visibility:visible">
              <v:fill o:detectmouseclick="t"/>
              <v:path o:connecttype="none"/>
            </v:shape>
            <v:rect id="Rectangle 549" o:spid="_x0000_s1703" style="position:absolute;width:36675;height:342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">
              <v:textbox>
                <w:txbxContent>
                  <w:p w:rsidR="00426142" w:rsidRPr="00165737" w:rsidRDefault="00426142" w:rsidP="00656542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165737">
                      <w:rPr>
                        <w:noProof/>
                        <w:sz w:val="22"/>
                        <w:szCs w:val="22"/>
                      </w:rPr>
                      <w:t>Основні причини дефіциту грошових коштів</w:t>
                    </w:r>
                    <w:r w:rsidRPr="00165737">
                      <w:rPr>
                        <w:sz w:val="22"/>
                        <w:szCs w:val="22"/>
                      </w:rPr>
                      <w:t>:</w:t>
                    </w:r>
                  </w:p>
                </w:txbxContent>
              </v:textbox>
            </v:rect>
            <v:rect id="Rectangle 550" o:spid="_x0000_s1704" style="position:absolute;left:4092;top:6574;width:31890;height:42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">
              <v:textbox>
                <w:txbxContent>
                  <w:p w:rsidR="00426142" w:rsidRPr="00B7008F" w:rsidRDefault="00426142" w:rsidP="00656542">
                    <w:r w:rsidRPr="00B7008F">
                      <w:rPr>
                        <w:lang w:val="uk-UA"/>
                      </w:rPr>
                      <w:t>низька рентабельність реалізованих активів і власного капіталу;</w:t>
                    </w:r>
                  </w:p>
                </w:txbxContent>
              </v:textbox>
            </v:rect>
            <v:rect id="Rectangle 551" o:spid="_x0000_s1705" style="position:absolute;left:4092;top:11741;width:31890;height:457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">
              <v:textbox>
                <w:txbxContent>
                  <w:p w:rsidR="00426142" w:rsidRPr="00B7008F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lang w:val="uk-UA"/>
                      </w:rPr>
                    </w:pPr>
                    <w:r w:rsidRPr="00B7008F">
                      <w:rPr>
                        <w:lang w:val="uk-UA"/>
                      </w:rPr>
                      <w:t>іммобілізація грошових коштів у збільшення виробничих запасів та незавершене виробництво;</w:t>
                    </w:r>
                  </w:p>
                  <w:p w:rsidR="00426142" w:rsidRPr="00B7008F" w:rsidRDefault="00426142" w:rsidP="00656542"/>
                </w:txbxContent>
              </v:textbox>
            </v:rect>
            <v:rect id="Rectangle 552" o:spid="_x0000_s1706" style="position:absolute;left:4092;top:17232;width:31890;height:45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">
              <v:textbox>
                <w:txbxContent>
                  <w:p w:rsidR="00426142" w:rsidRPr="00B7008F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lang w:val="uk-UA"/>
                      </w:rPr>
                    </w:pPr>
                    <w:r w:rsidRPr="00B7008F">
                      <w:rPr>
                        <w:lang w:val="uk-UA"/>
                      </w:rPr>
                      <w:t>значні капітальні витрати не забезпечені відповідними джерелами фінансування</w:t>
                    </w:r>
                    <w:r>
                      <w:rPr>
                        <w:lang w:val="uk-UA"/>
                      </w:rPr>
                      <w:t>;</w:t>
                    </w:r>
                  </w:p>
                  <w:p w:rsidR="00426142" w:rsidRPr="00B7008F" w:rsidRDefault="00426142" w:rsidP="00656542"/>
                </w:txbxContent>
              </v:textbox>
            </v:rect>
            <v:rect id="Rectangle 553" o:spid="_x0000_s1707" style="position:absolute;left:4092;top:23028;width:31890;height:45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">
              <v:textbox>
                <w:txbxContent>
                  <w:p w:rsidR="00426142" w:rsidRPr="00B7008F" w:rsidRDefault="00426142" w:rsidP="00656542">
                    <w:pPr>
                      <w:jc w:val="both"/>
                    </w:pPr>
                    <w:r w:rsidRPr="00B7008F">
                      <w:rPr>
                        <w:lang w:val="uk-UA"/>
                      </w:rPr>
                      <w:t xml:space="preserve">надмірна частка позикового капіталу і пов'язані з цим виплати відсотків;    </w:t>
                    </w:r>
                  </w:p>
                </w:txbxContent>
              </v:textbox>
            </v:rect>
            <v:rect id="Rectangle 554" o:spid="_x0000_s1708" style="position:absolute;left:4092;top:28436;width:31890;height:33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tV7wwAAANw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5jEMbzOhCMgF08AAAD//wMAUEsBAi0AFAAGAAgAAAAhANvh9svuAAAAhQEAABMAAAAAAAAAAAAA&#10;AAAAAAAAAFtDb250ZW50X1R5cGVzXS54bWxQSwECLQAUAAYACAAAACEAWvQsW78AAAAVAQAACwAA&#10;AAAAAAAAAAAAAAAfAQAAX3JlbHMvLnJlbHNQSwECLQAUAAYACAAAACEAUi7Ve8MAAADcAAAADwAA&#10;AAAAAAAAAAAAAAAHAgAAZHJzL2Rvd25yZXYueG1sUEsFBgAAAAADAAMAtwAAAPcCAAAAAA==&#10;">
              <v:textbox>
                <w:txbxContent>
                  <w:p w:rsidR="00426142" w:rsidRPr="00B7008F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spacing w:before="100"/>
                      <w:jc w:val="both"/>
                      <w:rPr>
                        <w:lang w:val="uk-UA"/>
                      </w:rPr>
                    </w:pPr>
                    <w:r w:rsidRPr="00B7008F">
                      <w:rPr>
                        <w:lang w:val="uk-UA"/>
                      </w:rPr>
                      <w:t>надмірні виплати сум дивідендів акціонерам;</w:t>
                    </w:r>
                  </w:p>
                  <w:p w:rsidR="00426142" w:rsidRPr="00B7008F" w:rsidRDefault="00426142" w:rsidP="00656542"/>
                </w:txbxContent>
              </v:textbox>
            </v:rect>
            <v:rect id="Rectangle 555" o:spid="_x0000_s1709" style="position:absolute;left:4092;top:32806;width:31890;height:47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">
              <v:textbox>
                <w:txbxContent>
                  <w:p w:rsidR="00426142" w:rsidRPr="00B7008F" w:rsidRDefault="00426142" w:rsidP="00656542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lang w:val="uk-UA"/>
                      </w:rPr>
                    </w:pPr>
                    <w:r w:rsidRPr="00B7008F">
                      <w:rPr>
                        <w:lang w:val="uk-UA"/>
                      </w:rPr>
                      <w:t xml:space="preserve">сповільнення оборотності оборотних коштів, що потребує додаткового залучення коштів в оборот.         </w:t>
                    </w:r>
                  </w:p>
                  <w:p w:rsidR="00426142" w:rsidRPr="00B7008F" w:rsidRDefault="00426142" w:rsidP="00656542"/>
                </w:txbxContent>
              </v:textbox>
            </v:rect>
            <v:line id="Line 556" o:spid="_x0000_s1710" style="position:absolute;visibility:visible" from="17213,3444" to="17223,5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TJDxgAAANw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pBOnuHvTDwCcvELAAD//wMAUEsBAi0AFAAGAAgAAAAhANvh9svuAAAAhQEAABMAAAAAAAAA&#10;AAAAAAAAAAAAAFtDb250ZW50X1R5cGVzXS54bWxQSwECLQAUAAYACAAAACEAWvQsW78AAAAVAQAA&#10;CwAAAAAAAAAAAAAAAAAfAQAAX3JlbHMvLnJlbHNQSwECLQAUAAYACAAAACEADZEyQ8YAAADcAAAA&#10;DwAAAAAAAAAAAAAAAAAHAgAAZHJzL2Rvd25yZXYueG1sUEsFBgAAAAADAAMAtwAAAPoCAAAAAA==&#10;"/>
            <v:line id="Line 557" o:spid="_x0000_s1711" style="position:absolute;flip:x;visibility:visible" from="842,5722" to="17213,5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"/>
            <v:line id="Line 558" o:spid="_x0000_s1712" style="position:absolute;visibility:visible" from="842,5722" to="852,35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wmvxgAAANw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pBOnuHvTDwCcvELAAD//wMAUEsBAi0AFAAGAAgAAAAhANvh9svuAAAAhQEAABMAAAAAAAAA&#10;AAAAAAAAAAAAAFtDb250ZW50X1R5cGVzXS54bWxQSwECLQAUAAYACAAAACEAWvQsW78AAAAVAQAA&#10;CwAAAAAAAAAAAAAAAAAfAQAAX3JlbHMvLnJlbHNQSwECLQAUAAYACAAAACEAkg8Jr8YAAADcAAAA&#10;DwAAAAAAAAAAAAAAAAAHAgAAZHJzL2Rvd25yZXYueG1sUEsFBgAAAAADAAMAtwAAAPoCAAAAAA==&#10;"/>
            <v:line id="Line 559" o:spid="_x0000_s1713" style="position:absolute;visibility:visible" from="842,9139" to="4092,91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"/>
            <v:line id="Line 560" o:spid="_x0000_s1714" style="position:absolute;visibility:visible" from="852,13963" to="4092,13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DhGxgAAANw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pBOXuDvTDwCcvELAAD//wMAUEsBAi0AFAAGAAgAAAAhANvh9svuAAAAhQEAABMAAAAAAAAA&#10;AAAAAAAAAAAAAFtDb250ZW50X1R5cGVzXS54bWxQSwECLQAUAAYACAAAACEAWvQsW78AAAAVAQAA&#10;CwAAAAAAAAAAAAAAAAAfAQAAX3JlbHMvLnJlbHNQSwECLQAUAAYACAAAACEAjNw4RsYAAADcAAAA&#10;DwAAAAAAAAAAAAAAAAAHAgAAZHJzL2Rvd25yZXYueG1sUEsFBgAAAAADAAMAtwAAAPoCAAAAAA==&#10;"/>
            <v:line id="Line 561" o:spid="_x0000_s1715" style="position:absolute;visibility:visible" from="842,19426" to="4092,19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"/>
            <v:line id="Line 562" o:spid="_x0000_s1716" style="position:absolute;visibility:visible" from="852,25139" to="4092,25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6KdxgAAANw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SCdjOF2Jh4BOb8CAAD//wMAUEsBAi0AFAAGAAgAAAAhANvh9svuAAAAhQEAABMAAAAAAAAA&#10;AAAAAAAAAAAAAFtDb250ZW50X1R5cGVzXS54bWxQSwECLQAUAAYACAAAACEAWvQsW78AAAAVAQAA&#10;CwAAAAAAAAAAAAAAAAAfAQAAX3JlbHMvLnJlbHNQSwECLQAUAAYACAAAACEA93OincYAAADcAAAA&#10;DwAAAAAAAAAAAAAAAAAHAgAAZHJzL2Rvd25yZXYueG1sUEsFBgAAAAADAAMAtwAAAPoCAAAAAA==&#10;"/>
            <v:line id="Line 563" o:spid="_x0000_s1717" style="position:absolute;visibility:visible" from="852,30139" to="4092,30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Tzq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0hnU7ifiUdALm4AAAD//wMAUEsBAi0AFAAGAAgAAAAhANvh9svuAAAAhQEAABMAAAAAAAAA&#10;AAAAAAAAAAAAAFtDb250ZW50X1R5cGVzXS54bWxQSwECLQAUAAYACAAAACEAWvQsW78AAAAVAQAA&#10;CwAAAAAAAAAAAAAAAAAfAQAAX3JlbHMvLnJlbHNQSwECLQAUAAYACAAAACEAB6E86sYAAADcAAAA&#10;DwAAAAAAAAAAAAAAAAAHAgAAZHJzL2Rvd25yZXYueG1sUEsFBgAAAAADAAMAtwAAAPoCAAAAAA==&#10;"/>
            <v:line id="Line 564" o:spid="_x0000_s1718" style="position:absolute;visibility:visible" from="852,35417" to="4092,35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ZlxxgAAANw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sTeF2Jh4BOb8CAAD//wMAUEsBAi0AFAAGAAgAAAAhANvh9svuAAAAhQEAABMAAAAAAAAA&#10;AAAAAAAAAAAAAFtDb250ZW50X1R5cGVzXS54bWxQSwECLQAUAAYACAAAACEAWvQsW78AAAAVAQAA&#10;CwAAAAAAAAAAAAAAAAAfAQAAX3JlbHMvLnJlbHNQSwECLQAUAAYACAAAACEAaO2ZccYAAADcAAAA&#10;DwAAAAAAAAAAAAAAAAAHAgAAZHJzL2Rvd25yZXYueG1sUEsFBgAAAAADAAMAtwAAAPoCAAAAAA==&#10;"/>
            <w10:wrap type="none"/>
            <w10:anchorlock/>
          </v:group>
        </w:pict>
      </w:r>
    </w:p>
    <w:p w:rsidR="00656542" w:rsidRPr="00102D88" w:rsidRDefault="00656542" w:rsidP="00656542">
      <w:pPr>
        <w:ind w:firstLine="709"/>
        <w:jc w:val="both"/>
        <w:rPr>
          <w:sz w:val="22"/>
          <w:szCs w:val="22"/>
          <w:lang w:val="uk-UA"/>
        </w:rPr>
      </w:pPr>
    </w:p>
    <w:p w:rsidR="00656542" w:rsidRPr="007F057E" w:rsidRDefault="00656542" w:rsidP="00656542">
      <w:pPr>
        <w:jc w:val="center"/>
        <w:rPr>
          <w:sz w:val="22"/>
          <w:szCs w:val="22"/>
          <w:lang w:val="uk-UA"/>
        </w:rPr>
      </w:pPr>
      <w:r w:rsidRPr="007F057E">
        <w:rPr>
          <w:sz w:val="22"/>
          <w:szCs w:val="22"/>
          <w:lang w:val="uk-UA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7F057E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9</w:t>
      </w:r>
      <w:r w:rsidRPr="007F057E">
        <w:rPr>
          <w:sz w:val="22"/>
          <w:szCs w:val="22"/>
          <w:lang w:val="uk-UA"/>
        </w:rPr>
        <w:t>. Основні причини дефіциту грошових коштів</w:t>
      </w:r>
    </w:p>
    <w:p w:rsidR="00656542" w:rsidRPr="00102D88" w:rsidRDefault="00656542" w:rsidP="00656542">
      <w:pPr>
        <w:ind w:firstLine="708"/>
        <w:jc w:val="both"/>
        <w:rPr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bookmarkStart w:id="0" w:name="_MON_1175424441"/>
    <w:bookmarkEnd w:id="0"/>
    <w:bookmarkStart w:id="1" w:name="_MON_1175424832"/>
    <w:bookmarkEnd w:id="1"/>
    <w:p w:rsidR="00656542" w:rsidRPr="00A249EA" w:rsidRDefault="00656542" w:rsidP="00656542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A249EA">
        <w:rPr>
          <w:sz w:val="22"/>
          <w:szCs w:val="22"/>
          <w:lang w:val="uk-UA"/>
        </w:rPr>
        <w:object w:dxaOrig="5925" w:dyaOrig="4035">
          <v:shape id="_x0000_i1069" type="#_x0000_t75" style="width:270.75pt;height:183.75pt" o:ole="" fillcolor="window">
            <v:imagedata r:id="rId32" o:title=""/>
          </v:shape>
          <o:OLEObject Type="Embed" ProgID="Word.Picture.8" ShapeID="_x0000_i1069" DrawAspect="Content" ObjectID="_1686087990" r:id="rId33"/>
        </w:object>
      </w:r>
    </w:p>
    <w:p w:rsidR="00656542" w:rsidRPr="00A249EA" w:rsidRDefault="00656542" w:rsidP="00656542">
      <w:pPr>
        <w:tabs>
          <w:tab w:val="left" w:pos="0"/>
        </w:tabs>
        <w:ind w:firstLine="567"/>
        <w:jc w:val="both"/>
        <w:rPr>
          <w:sz w:val="22"/>
          <w:szCs w:val="22"/>
          <w:lang w:val="uk-UA"/>
        </w:rPr>
      </w:pPr>
      <w:r w:rsidRPr="00A249EA">
        <w:rPr>
          <w:sz w:val="22"/>
          <w:szCs w:val="22"/>
          <w:lang w:val="uk-UA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A249EA">
        <w:rPr>
          <w:sz w:val="22"/>
          <w:szCs w:val="22"/>
          <w:lang w:val="uk-UA"/>
        </w:rPr>
        <w:t>.1</w:t>
      </w:r>
      <w:r>
        <w:rPr>
          <w:sz w:val="22"/>
          <w:szCs w:val="22"/>
          <w:lang w:val="uk-UA"/>
        </w:rPr>
        <w:t>0</w:t>
      </w:r>
      <w:r w:rsidRPr="00A249EA">
        <w:rPr>
          <w:sz w:val="22"/>
          <w:szCs w:val="22"/>
          <w:lang w:val="uk-UA"/>
        </w:rPr>
        <w:t xml:space="preserve">. Формування та витрачання залишків грошових коштів відповідно до моделі </w:t>
      </w:r>
      <w:proofErr w:type="spellStart"/>
      <w:r w:rsidRPr="00A249EA">
        <w:rPr>
          <w:sz w:val="22"/>
          <w:szCs w:val="22"/>
          <w:lang w:val="uk-UA"/>
        </w:rPr>
        <w:t>Баумоля</w:t>
      </w:r>
      <w:proofErr w:type="spellEnd"/>
    </w:p>
    <w:p w:rsidR="00656542" w:rsidRPr="00A249EA" w:rsidRDefault="00656542" w:rsidP="00656542">
      <w:pPr>
        <w:widowControl w:val="0"/>
        <w:tabs>
          <w:tab w:val="left" w:pos="0"/>
        </w:tabs>
        <w:ind w:firstLine="567"/>
        <w:jc w:val="both"/>
        <w:rPr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ind w:firstLine="567"/>
        <w:jc w:val="both"/>
        <w:rPr>
          <w:b/>
          <w:sz w:val="22"/>
          <w:szCs w:val="22"/>
          <w:lang w:val="uk-UA"/>
        </w:rPr>
      </w:pPr>
    </w:p>
    <w:bookmarkStart w:id="2" w:name="_MON_1177232385"/>
    <w:bookmarkEnd w:id="2"/>
    <w:p w:rsidR="00656542" w:rsidRPr="00A249EA" w:rsidRDefault="00656542" w:rsidP="00656542">
      <w:pPr>
        <w:tabs>
          <w:tab w:val="left" w:pos="0"/>
        </w:tabs>
        <w:ind w:firstLine="567"/>
        <w:rPr>
          <w:sz w:val="22"/>
          <w:szCs w:val="22"/>
        </w:rPr>
      </w:pPr>
      <w:r w:rsidRPr="00A249EA">
        <w:rPr>
          <w:sz w:val="22"/>
          <w:szCs w:val="22"/>
        </w:rPr>
        <w:object w:dxaOrig="6375" w:dyaOrig="4320">
          <v:shape id="_x0000_i1070" type="#_x0000_t75" style="width:273.75pt;height:186pt" o:ole="" fillcolor="window">
            <v:imagedata r:id="rId34" o:title=""/>
          </v:shape>
          <o:OLEObject Type="Embed" ProgID="Word.Picture.8" ShapeID="_x0000_i1070" DrawAspect="Content" ObjectID="_1686087991" r:id="rId35"/>
        </w:object>
      </w:r>
      <w:r w:rsidRPr="00A249EA">
        <w:rPr>
          <w:sz w:val="22"/>
          <w:szCs w:val="22"/>
        </w:rPr>
        <w:t xml:space="preserve"> </w:t>
      </w:r>
    </w:p>
    <w:p w:rsidR="00656542" w:rsidRPr="00A249EA" w:rsidRDefault="00656542" w:rsidP="00656542">
      <w:pPr>
        <w:tabs>
          <w:tab w:val="left" w:pos="0"/>
        </w:tabs>
        <w:ind w:firstLine="567"/>
        <w:rPr>
          <w:sz w:val="22"/>
          <w:szCs w:val="22"/>
        </w:rPr>
      </w:pPr>
      <w:r w:rsidRPr="00A249EA">
        <w:rPr>
          <w:sz w:val="22"/>
          <w:szCs w:val="22"/>
        </w:rPr>
        <w:t xml:space="preserve">Рис. </w:t>
      </w:r>
      <w:r w:rsidR="001036B1">
        <w:rPr>
          <w:sz w:val="22"/>
          <w:szCs w:val="22"/>
          <w:lang w:val="uk-UA"/>
        </w:rPr>
        <w:t>3</w:t>
      </w:r>
      <w:r w:rsidRPr="00A249EA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11</w:t>
      </w:r>
      <w:r w:rsidRPr="00A249EA">
        <w:rPr>
          <w:sz w:val="22"/>
          <w:szCs w:val="22"/>
        </w:rPr>
        <w:t xml:space="preserve">. Модель </w:t>
      </w:r>
      <w:proofErr w:type="spellStart"/>
      <w:r w:rsidRPr="00A249EA">
        <w:rPr>
          <w:sz w:val="22"/>
          <w:szCs w:val="22"/>
        </w:rPr>
        <w:t>Міллера</w:t>
      </w:r>
      <w:proofErr w:type="spellEnd"/>
      <w:r w:rsidRPr="00A249EA">
        <w:rPr>
          <w:sz w:val="22"/>
          <w:szCs w:val="22"/>
          <w:lang w:val="uk-UA"/>
        </w:rPr>
        <w:sym w:font="Symbol" w:char="F02D"/>
      </w:r>
      <w:r w:rsidRPr="00A249EA">
        <w:rPr>
          <w:sz w:val="22"/>
          <w:szCs w:val="22"/>
        </w:rPr>
        <w:t>Орра</w:t>
      </w:r>
    </w:p>
    <w:p w:rsidR="00656542" w:rsidRPr="00A249EA" w:rsidRDefault="00656542" w:rsidP="00656542">
      <w:pPr>
        <w:widowControl w:val="0"/>
        <w:tabs>
          <w:tab w:val="left" w:pos="0"/>
        </w:tabs>
        <w:ind w:firstLine="567"/>
        <w:rPr>
          <w:sz w:val="22"/>
          <w:szCs w:val="22"/>
          <w:lang w:val="uk-UA"/>
        </w:rPr>
      </w:pP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FF7D17" w:rsidRDefault="00656542" w:rsidP="00656542">
      <w:pPr>
        <w:widowControl w:val="0"/>
        <w:ind w:firstLine="708"/>
        <w:contextualSpacing/>
        <w:jc w:val="right"/>
        <w:rPr>
          <w:sz w:val="24"/>
          <w:lang w:val="uk-UA"/>
        </w:rPr>
      </w:pPr>
      <w:r w:rsidRPr="00A249EA">
        <w:rPr>
          <w:sz w:val="24"/>
          <w:lang w:val="uk-UA"/>
        </w:rPr>
        <w:lastRenderedPageBreak/>
        <w:t xml:space="preserve">Таблиця </w:t>
      </w:r>
      <w:r w:rsidR="001036B1">
        <w:rPr>
          <w:sz w:val="24"/>
          <w:lang w:val="uk-UA"/>
        </w:rPr>
        <w:t>3</w:t>
      </w:r>
      <w:r w:rsidRPr="00A249EA">
        <w:rPr>
          <w:sz w:val="24"/>
          <w:lang w:val="uk-UA"/>
        </w:rPr>
        <w:t>.</w:t>
      </w:r>
      <w:r>
        <w:rPr>
          <w:sz w:val="24"/>
          <w:lang w:val="uk-UA"/>
        </w:rPr>
        <w:t>5</w:t>
      </w:r>
    </w:p>
    <w:p w:rsidR="00656542" w:rsidRPr="00A249EA" w:rsidRDefault="00BF1E6C" w:rsidP="00656542">
      <w:pPr>
        <w:widowControl w:val="0"/>
        <w:ind w:firstLine="708"/>
        <w:contextualSpacing/>
        <w:jc w:val="center"/>
        <w:rPr>
          <w:sz w:val="24"/>
        </w:rPr>
      </w:pPr>
      <w:r>
        <w:rPr>
          <w:sz w:val="24"/>
          <w:lang w:val="uk-UA"/>
        </w:rPr>
        <w:t>Порівняння</w:t>
      </w:r>
      <w:r w:rsidR="00656542" w:rsidRPr="00A249EA">
        <w:rPr>
          <w:sz w:val="24"/>
        </w:rPr>
        <w:t xml:space="preserve"> моделей </w:t>
      </w:r>
      <w:proofErr w:type="spellStart"/>
      <w:r w:rsidR="00656542" w:rsidRPr="00A249EA">
        <w:rPr>
          <w:sz w:val="24"/>
        </w:rPr>
        <w:t>оптимізації</w:t>
      </w:r>
      <w:proofErr w:type="spellEnd"/>
      <w:r w:rsidR="00656542" w:rsidRPr="00A249EA">
        <w:rPr>
          <w:sz w:val="24"/>
        </w:rPr>
        <w:t xml:space="preserve"> </w:t>
      </w:r>
      <w:proofErr w:type="spellStart"/>
      <w:r w:rsidR="00656542" w:rsidRPr="00A249EA">
        <w:rPr>
          <w:sz w:val="24"/>
        </w:rPr>
        <w:t>середнього</w:t>
      </w:r>
      <w:proofErr w:type="spellEnd"/>
      <w:r w:rsidR="00656542" w:rsidRPr="00A249EA">
        <w:rPr>
          <w:sz w:val="24"/>
        </w:rPr>
        <w:t xml:space="preserve"> </w:t>
      </w:r>
      <w:proofErr w:type="spellStart"/>
      <w:r w:rsidR="00656542" w:rsidRPr="00A249EA">
        <w:rPr>
          <w:sz w:val="24"/>
        </w:rPr>
        <w:t>залишку</w:t>
      </w:r>
      <w:proofErr w:type="spellEnd"/>
      <w:r w:rsidR="00656542" w:rsidRPr="00A249EA">
        <w:rPr>
          <w:sz w:val="24"/>
        </w:rPr>
        <w:t xml:space="preserve"> </w:t>
      </w:r>
      <w:proofErr w:type="spellStart"/>
      <w:r w:rsidR="00656542" w:rsidRPr="00A249EA">
        <w:rPr>
          <w:sz w:val="24"/>
        </w:rPr>
        <w:t>грошових</w:t>
      </w:r>
      <w:proofErr w:type="spellEnd"/>
      <w:r w:rsidR="00656542" w:rsidRPr="00A249EA">
        <w:rPr>
          <w:sz w:val="24"/>
        </w:rPr>
        <w:t xml:space="preserve"> </w:t>
      </w:r>
      <w:proofErr w:type="spellStart"/>
      <w:r w:rsidR="00656542" w:rsidRPr="00A249EA">
        <w:rPr>
          <w:sz w:val="24"/>
        </w:rPr>
        <w:t>коштів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206"/>
        <w:gridCol w:w="2295"/>
      </w:tblGrid>
      <w:tr w:rsidR="00656542" w:rsidRPr="00933209" w:rsidTr="00933209">
        <w:trPr>
          <w:trHeight w:val="157"/>
        </w:trPr>
        <w:tc>
          <w:tcPr>
            <w:tcW w:w="1809" w:type="dxa"/>
          </w:tcPr>
          <w:p w:rsidR="00656542" w:rsidRPr="00933209" w:rsidRDefault="00656542" w:rsidP="00BF1E6C">
            <w:pPr>
              <w:shd w:val="clear" w:color="auto" w:fill="FFFFFF"/>
              <w:jc w:val="center"/>
              <w:rPr>
                <w:lang w:val="uk-UA"/>
              </w:rPr>
            </w:pPr>
            <w:r w:rsidRPr="00933209">
              <w:rPr>
                <w:lang w:val="uk-UA"/>
              </w:rPr>
              <w:t xml:space="preserve">Характеристики моделей </w:t>
            </w:r>
          </w:p>
        </w:tc>
        <w:tc>
          <w:tcPr>
            <w:tcW w:w="2206" w:type="dxa"/>
          </w:tcPr>
          <w:p w:rsidR="00656542" w:rsidRPr="00933209" w:rsidRDefault="00656542" w:rsidP="00BD2435">
            <w:pPr>
              <w:widowControl w:val="0"/>
              <w:contextualSpacing/>
              <w:jc w:val="center"/>
              <w:rPr>
                <w:lang w:val="uk-UA"/>
              </w:rPr>
            </w:pPr>
            <w:r w:rsidRPr="00933209">
              <w:rPr>
                <w:lang w:val="uk-UA"/>
              </w:rPr>
              <w:t xml:space="preserve">Модель </w:t>
            </w:r>
            <w:proofErr w:type="spellStart"/>
            <w:r w:rsidRPr="00933209">
              <w:rPr>
                <w:lang w:val="uk-UA"/>
              </w:rPr>
              <w:t>Баумоля</w:t>
            </w:r>
            <w:proofErr w:type="spellEnd"/>
          </w:p>
        </w:tc>
        <w:tc>
          <w:tcPr>
            <w:tcW w:w="2295" w:type="dxa"/>
          </w:tcPr>
          <w:p w:rsidR="00656542" w:rsidRPr="00933209" w:rsidRDefault="00656542" w:rsidP="00BD2435">
            <w:pPr>
              <w:shd w:val="clear" w:color="auto" w:fill="FFFFFF"/>
              <w:jc w:val="center"/>
              <w:rPr>
                <w:lang w:val="uk-UA"/>
              </w:rPr>
            </w:pPr>
            <w:r w:rsidRPr="00933209">
              <w:rPr>
                <w:lang w:val="uk-UA"/>
              </w:rPr>
              <w:t xml:space="preserve">Модель </w:t>
            </w:r>
            <w:proofErr w:type="spellStart"/>
            <w:r w:rsidRPr="00933209">
              <w:rPr>
                <w:lang w:val="uk-UA"/>
              </w:rPr>
              <w:t>Міллера-Орра</w:t>
            </w:r>
            <w:proofErr w:type="spellEnd"/>
          </w:p>
        </w:tc>
      </w:tr>
      <w:tr w:rsidR="00656542" w:rsidRPr="00933209" w:rsidTr="00933209">
        <w:tc>
          <w:tcPr>
            <w:tcW w:w="1809" w:type="dxa"/>
          </w:tcPr>
          <w:p w:rsidR="00656542" w:rsidRPr="00933209" w:rsidRDefault="00656542" w:rsidP="00BD2435">
            <w:pPr>
              <w:shd w:val="clear" w:color="auto" w:fill="FFFFFF"/>
              <w:jc w:val="center"/>
              <w:rPr>
                <w:lang w:val="uk-UA"/>
              </w:rPr>
            </w:pPr>
            <w:r w:rsidRPr="00933209">
              <w:rPr>
                <w:lang w:val="uk-UA"/>
              </w:rPr>
              <w:t>Вихідні положення</w:t>
            </w:r>
          </w:p>
          <w:p w:rsidR="00656542" w:rsidRPr="00933209" w:rsidRDefault="00656542" w:rsidP="00BD2435">
            <w:pPr>
              <w:widowControl w:val="0"/>
              <w:contextualSpacing/>
              <w:jc w:val="both"/>
              <w:rPr>
                <w:lang w:val="uk-UA"/>
              </w:rPr>
            </w:pPr>
          </w:p>
        </w:tc>
        <w:tc>
          <w:tcPr>
            <w:tcW w:w="2206" w:type="dxa"/>
          </w:tcPr>
          <w:p w:rsidR="00656542" w:rsidRPr="00933209" w:rsidRDefault="00656542" w:rsidP="00BD2435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 xml:space="preserve">1. </w:t>
            </w:r>
            <w:r w:rsidR="00BF1E6C" w:rsidRPr="00933209">
              <w:rPr>
                <w:lang w:val="uk-UA"/>
              </w:rPr>
              <w:t>Збереження всіх резервів грошових активів в формі короткотермінових фінансових вкладень</w:t>
            </w:r>
            <w:r w:rsidR="00933209" w:rsidRPr="00933209">
              <w:rPr>
                <w:lang w:val="uk-UA"/>
              </w:rPr>
              <w:t>.</w:t>
            </w:r>
            <w:r w:rsidR="00BF1E6C" w:rsidRPr="00933209">
              <w:rPr>
                <w:lang w:val="uk-UA"/>
              </w:rPr>
              <w:t xml:space="preserve"> 2. </w:t>
            </w:r>
            <w:r w:rsidRPr="00933209">
              <w:rPr>
                <w:lang w:val="uk-UA"/>
              </w:rPr>
              <w:t>Постійність потоку витрачання грошових коштів</w:t>
            </w:r>
            <w:r w:rsidR="00933209" w:rsidRPr="00933209">
              <w:rPr>
                <w:lang w:val="uk-UA"/>
              </w:rPr>
              <w:t>.</w:t>
            </w:r>
          </w:p>
          <w:p w:rsidR="00656542" w:rsidRPr="00933209" w:rsidRDefault="00656542" w:rsidP="00BF1E6C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>3. Зміна залишк</w:t>
            </w:r>
            <w:r w:rsidR="00BF1E6C" w:rsidRPr="00933209">
              <w:rPr>
                <w:lang w:val="uk-UA"/>
              </w:rPr>
              <w:t>ів</w:t>
            </w:r>
            <w:r w:rsidRPr="00933209">
              <w:rPr>
                <w:lang w:val="uk-UA"/>
              </w:rPr>
              <w:t xml:space="preserve"> грошових активів від максимуму до мінімуму, який </w:t>
            </w:r>
            <w:r w:rsidR="00BF1E6C" w:rsidRPr="00933209">
              <w:rPr>
                <w:lang w:val="uk-UA"/>
              </w:rPr>
              <w:t xml:space="preserve">дорівнює наперед визначеній величині або </w:t>
            </w:r>
            <w:r w:rsidRPr="00933209">
              <w:rPr>
                <w:lang w:val="uk-UA"/>
              </w:rPr>
              <w:t>нулю</w:t>
            </w:r>
            <w:r w:rsidR="00BF1E6C" w:rsidRPr="00933209">
              <w:rPr>
                <w:lang w:val="uk-UA"/>
              </w:rPr>
              <w:t>.</w:t>
            </w:r>
            <w:r w:rsidRPr="00933209">
              <w:rPr>
                <w:lang w:val="uk-UA"/>
              </w:rPr>
              <w:t xml:space="preserve"> </w:t>
            </w:r>
          </w:p>
        </w:tc>
        <w:tc>
          <w:tcPr>
            <w:tcW w:w="2295" w:type="dxa"/>
          </w:tcPr>
          <w:p w:rsidR="00656542" w:rsidRPr="00933209" w:rsidRDefault="00656542" w:rsidP="00BD2435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 xml:space="preserve">1. </w:t>
            </w:r>
            <w:r w:rsidR="00933209" w:rsidRPr="00933209">
              <w:rPr>
                <w:lang w:val="uk-UA"/>
              </w:rPr>
              <w:t xml:space="preserve">Наявність нерівномірності у поступленні та витрачанні грошових коштів, та залишку грошових активів </w:t>
            </w:r>
          </w:p>
          <w:p w:rsidR="00656542" w:rsidRPr="00933209" w:rsidRDefault="00656542" w:rsidP="00BD2435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 xml:space="preserve">2. </w:t>
            </w:r>
            <w:r w:rsidR="00933209" w:rsidRPr="00933209">
              <w:rPr>
                <w:lang w:val="uk-UA"/>
              </w:rPr>
              <w:t>Наявність розміру страхового запасу</w:t>
            </w:r>
          </w:p>
          <w:p w:rsidR="00656542" w:rsidRPr="00933209" w:rsidRDefault="00656542" w:rsidP="00933209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 xml:space="preserve">3. </w:t>
            </w:r>
            <w:r w:rsidR="00933209" w:rsidRPr="00933209">
              <w:rPr>
                <w:lang w:val="uk-UA"/>
              </w:rPr>
              <w:t>Максимальна межа формування залишку грошових активів приймається на рівні трикратного розміру страхового залишку, а м</w:t>
            </w:r>
            <w:r w:rsidRPr="00933209">
              <w:rPr>
                <w:lang w:val="uk-UA"/>
              </w:rPr>
              <w:t xml:space="preserve">інімальна </w:t>
            </w:r>
            <w:r w:rsidR="00933209" w:rsidRPr="00933209">
              <w:rPr>
                <w:lang w:val="uk-UA"/>
              </w:rPr>
              <w:t xml:space="preserve"> – </w:t>
            </w:r>
            <w:r w:rsidRPr="00933209">
              <w:rPr>
                <w:lang w:val="uk-UA"/>
              </w:rPr>
              <w:t xml:space="preserve">на рівні страхового залишку </w:t>
            </w:r>
          </w:p>
        </w:tc>
      </w:tr>
      <w:tr w:rsidR="00656542" w:rsidRPr="00933209" w:rsidTr="00933209">
        <w:tc>
          <w:tcPr>
            <w:tcW w:w="1809" w:type="dxa"/>
            <w:vMerge w:val="restart"/>
          </w:tcPr>
          <w:p w:rsidR="00656542" w:rsidRPr="00933209" w:rsidRDefault="00656542" w:rsidP="00BD2435">
            <w:pPr>
              <w:shd w:val="clear" w:color="auto" w:fill="FFFFFF"/>
              <w:jc w:val="center"/>
              <w:rPr>
                <w:lang w:val="uk-UA"/>
              </w:rPr>
            </w:pPr>
            <w:r w:rsidRPr="00933209">
              <w:rPr>
                <w:lang w:val="uk-UA"/>
              </w:rPr>
              <w:t xml:space="preserve">Математичний алгоритм </w:t>
            </w:r>
            <w:r w:rsidR="00933209" w:rsidRPr="00933209">
              <w:rPr>
                <w:lang w:val="uk-UA"/>
              </w:rPr>
              <w:t xml:space="preserve">визначення </w:t>
            </w:r>
            <w:r w:rsidRPr="00933209">
              <w:rPr>
                <w:lang w:val="uk-UA"/>
              </w:rPr>
              <w:t>максимального розміру залишку грошових коштів</w:t>
            </w:r>
          </w:p>
          <w:p w:rsidR="00656542" w:rsidRPr="00933209" w:rsidRDefault="00656542" w:rsidP="00BD2435">
            <w:pPr>
              <w:widowControl w:val="0"/>
              <w:contextualSpacing/>
              <w:jc w:val="both"/>
              <w:rPr>
                <w:lang w:val="uk-UA"/>
              </w:rPr>
            </w:pPr>
          </w:p>
        </w:tc>
        <w:tc>
          <w:tcPr>
            <w:tcW w:w="2206" w:type="dxa"/>
          </w:tcPr>
          <w:p w:rsidR="00656542" w:rsidRPr="00933209" w:rsidRDefault="00656542" w:rsidP="00BD2435">
            <w:pPr>
              <w:widowControl w:val="0"/>
              <w:contextualSpacing/>
              <w:jc w:val="center"/>
              <w:rPr>
                <w:lang w:val="uk-UA"/>
              </w:rPr>
            </w:pPr>
            <m:oMath>
              <m:r>
                <w:rPr>
                  <w:rFonts w:ascii="Cambria Math" w:hAnsi="Cambria Math"/>
                  <w:lang w:val="uk-UA"/>
                </w:rPr>
                <m:t>Q=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uk-UA"/>
                        </w:rPr>
                        <m:t>2*V*c</m:t>
                      </m:r>
                    </m:num>
                    <m:den>
                      <m:r>
                        <w:rPr>
                          <w:rFonts w:ascii="Cambria Math" w:hAnsi="Cambria Math"/>
                          <w:lang w:val="uk-UA"/>
                        </w:rPr>
                        <m:t>r</m:t>
                      </m:r>
                    </m:den>
                  </m:f>
                </m:e>
              </m:rad>
            </m:oMath>
            <w:r w:rsidRPr="00933209">
              <w:rPr>
                <w:lang w:val="uk-UA"/>
              </w:rPr>
              <w:t xml:space="preserve"> ,</w:t>
            </w:r>
          </w:p>
          <w:p w:rsidR="00656542" w:rsidRPr="00933209" w:rsidRDefault="00656542" w:rsidP="00BD2435">
            <w:pPr>
              <w:widowControl w:val="0"/>
              <w:contextualSpacing/>
              <w:jc w:val="both"/>
              <w:rPr>
                <w:lang w:val="uk-UA"/>
              </w:rPr>
            </w:pPr>
          </w:p>
        </w:tc>
        <w:tc>
          <w:tcPr>
            <w:tcW w:w="2295" w:type="dxa"/>
          </w:tcPr>
          <w:p w:rsidR="00656542" w:rsidRPr="00933209" w:rsidRDefault="00656542" w:rsidP="00BD2435">
            <w:pPr>
              <w:widowControl w:val="0"/>
              <w:contextualSpacing/>
              <w:jc w:val="both"/>
              <w:rPr>
                <w:i/>
                <w:lang w:val="uk-UA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lang w:val="uk-UA"/>
                  </w:rPr>
                  <m:t>Q=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uk-UA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lang w:val="uk-UA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lang w:val="uk-UA"/>
                  </w:rPr>
                  <m:t>+3</m:t>
                </m:r>
                <m:rad>
                  <m:radPr>
                    <m:ctrlPr>
                      <w:rPr>
                        <w:rFonts w:ascii="Cambria Math" w:hAnsi="Cambria Math"/>
                        <w:i/>
                        <w:lang w:val="uk-UA"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  <w:lang w:val="uk-UA"/>
                      </w:rPr>
                      <m:t>3</m:t>
                    </m:r>
                  </m:deg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uk-UA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uk-UA"/>
                          </w:rPr>
                          <m:t>3*c*v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uk-UA"/>
                          </w:rPr>
                          <m:t>4*r</m:t>
                        </m:r>
                      </m:den>
                    </m:f>
                  </m:e>
                </m:rad>
              </m:oMath>
            </m:oMathPara>
          </w:p>
        </w:tc>
      </w:tr>
      <w:tr w:rsidR="00656542" w:rsidRPr="00933209" w:rsidTr="00933209">
        <w:tc>
          <w:tcPr>
            <w:tcW w:w="1809" w:type="dxa"/>
            <w:vMerge/>
          </w:tcPr>
          <w:p w:rsidR="00656542" w:rsidRPr="00933209" w:rsidRDefault="00656542" w:rsidP="00BD2435">
            <w:pPr>
              <w:widowControl w:val="0"/>
              <w:contextualSpacing/>
              <w:jc w:val="both"/>
              <w:rPr>
                <w:lang w:val="uk-UA"/>
              </w:rPr>
            </w:pPr>
          </w:p>
        </w:tc>
        <w:tc>
          <w:tcPr>
            <w:tcW w:w="4501" w:type="dxa"/>
            <w:gridSpan w:val="2"/>
          </w:tcPr>
          <w:p w:rsidR="00933209" w:rsidRPr="00933209" w:rsidRDefault="00656542" w:rsidP="00933209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 xml:space="preserve">Q – оптимальний розмір максимального залишку грошових активів; </w:t>
            </w:r>
          </w:p>
          <w:p w:rsidR="00933209" w:rsidRPr="00933209" w:rsidRDefault="00656542" w:rsidP="00933209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 xml:space="preserve">V – запланований обсяг грошового обігу; </w:t>
            </w:r>
          </w:p>
          <w:p w:rsidR="00933209" w:rsidRPr="00933209" w:rsidRDefault="00656542" w:rsidP="00933209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 xml:space="preserve">с – витрати з конвертації грошових коштів в цінні папери; </w:t>
            </w:r>
          </w:p>
          <w:p w:rsidR="00933209" w:rsidRPr="00933209" w:rsidRDefault="00656542" w:rsidP="00933209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>r –</w:t>
            </w:r>
            <w:r w:rsidR="00933209" w:rsidRPr="00933209">
              <w:rPr>
                <w:lang w:val="uk-UA"/>
              </w:rPr>
              <w:t xml:space="preserve"> </w:t>
            </w:r>
            <w:r w:rsidRPr="00933209">
              <w:rPr>
                <w:lang w:val="uk-UA"/>
              </w:rPr>
              <w:t xml:space="preserve">ставка процента за </w:t>
            </w:r>
            <w:r w:rsidR="00933209" w:rsidRPr="00933209">
              <w:rPr>
                <w:lang w:val="uk-UA"/>
              </w:rPr>
              <w:t xml:space="preserve"> </w:t>
            </w:r>
            <w:r w:rsidRPr="00933209">
              <w:rPr>
                <w:lang w:val="uk-UA"/>
              </w:rPr>
              <w:t xml:space="preserve">короткотерміновими фінансовими вкладеннями; </w:t>
            </w:r>
          </w:p>
          <w:p w:rsidR="00933209" w:rsidRPr="00933209" w:rsidRDefault="00656542" w:rsidP="00933209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>v – варіація щоденного поступлення грошових к</w:t>
            </w:r>
            <w:r w:rsidR="00933209" w:rsidRPr="00933209">
              <w:rPr>
                <w:lang w:val="uk-UA"/>
              </w:rPr>
              <w:t>оштів на рахунки</w:t>
            </w:r>
            <w:r w:rsidRPr="00933209">
              <w:rPr>
                <w:lang w:val="uk-UA"/>
              </w:rPr>
              <w:t xml:space="preserve">; </w:t>
            </w:r>
          </w:p>
          <w:p w:rsidR="00656542" w:rsidRPr="00933209" w:rsidRDefault="00656542" w:rsidP="00933209">
            <w:pPr>
              <w:shd w:val="clear" w:color="auto" w:fill="FFFFFF"/>
              <w:rPr>
                <w:lang w:val="uk-UA"/>
              </w:rPr>
            </w:pPr>
            <w:r w:rsidRPr="00933209">
              <w:rPr>
                <w:lang w:val="uk-UA"/>
              </w:rPr>
              <w:t>Он – мінімальна величина грошових коштів, яку доцільно утримувати на рахунку</w:t>
            </w:r>
            <w:r w:rsidR="00933209" w:rsidRPr="00933209">
              <w:rPr>
                <w:lang w:val="uk-UA"/>
              </w:rPr>
              <w:t>.</w:t>
            </w:r>
          </w:p>
        </w:tc>
      </w:tr>
      <w:tr w:rsidR="00656542" w:rsidRPr="00933209" w:rsidTr="00933209">
        <w:trPr>
          <w:trHeight w:val="50"/>
        </w:trPr>
        <w:tc>
          <w:tcPr>
            <w:tcW w:w="1809" w:type="dxa"/>
            <w:vMerge w:val="restart"/>
          </w:tcPr>
          <w:p w:rsidR="00933209" w:rsidRPr="00933209" w:rsidRDefault="00656542" w:rsidP="00933209">
            <w:pPr>
              <w:shd w:val="clear" w:color="auto" w:fill="FFFFFF"/>
              <w:jc w:val="center"/>
              <w:rPr>
                <w:lang w:val="uk-UA"/>
              </w:rPr>
            </w:pPr>
            <w:r w:rsidRPr="00933209">
              <w:rPr>
                <w:lang w:val="uk-UA"/>
              </w:rPr>
              <w:t xml:space="preserve">Формули для </w:t>
            </w:r>
            <w:r w:rsidR="00933209" w:rsidRPr="00933209">
              <w:rPr>
                <w:lang w:val="uk-UA"/>
              </w:rPr>
              <w:t>визначення</w:t>
            </w:r>
            <w:r w:rsidRPr="00933209">
              <w:rPr>
                <w:lang w:val="uk-UA"/>
              </w:rPr>
              <w:t xml:space="preserve"> оптимального розміру середнього </w:t>
            </w:r>
            <w:r w:rsidRPr="00933209">
              <w:rPr>
                <w:lang w:val="uk-UA"/>
              </w:rPr>
              <w:lastRenderedPageBreak/>
              <w:t>залишку</w:t>
            </w:r>
          </w:p>
        </w:tc>
        <w:tc>
          <w:tcPr>
            <w:tcW w:w="2206" w:type="dxa"/>
          </w:tcPr>
          <w:p w:rsidR="00656542" w:rsidRPr="00933209" w:rsidRDefault="00656542" w:rsidP="00BD2435">
            <w:pPr>
              <w:shd w:val="clear" w:color="auto" w:fill="FFFFFF"/>
              <w:rPr>
                <w:lang w:val="uk-UA"/>
              </w:rPr>
            </w:pPr>
            <w:proofErr w:type="spellStart"/>
            <w:r w:rsidRPr="00933209">
              <w:rPr>
                <w:lang w:val="uk-UA"/>
              </w:rPr>
              <w:lastRenderedPageBreak/>
              <w:t>Qc=Q</w:t>
            </w:r>
            <w:proofErr w:type="spellEnd"/>
            <w:r w:rsidRPr="00933209">
              <w:rPr>
                <w:lang w:val="uk-UA"/>
              </w:rPr>
              <w:t xml:space="preserve">/2 (3) </w:t>
            </w:r>
          </w:p>
          <w:p w:rsidR="00656542" w:rsidRPr="00933209" w:rsidRDefault="00656542" w:rsidP="00BD2435">
            <w:pPr>
              <w:widowControl w:val="0"/>
              <w:contextualSpacing/>
              <w:jc w:val="both"/>
              <w:rPr>
                <w:lang w:val="uk-UA"/>
              </w:rPr>
            </w:pPr>
          </w:p>
        </w:tc>
        <w:tc>
          <w:tcPr>
            <w:tcW w:w="2295" w:type="dxa"/>
          </w:tcPr>
          <w:p w:rsidR="00656542" w:rsidRPr="00933209" w:rsidRDefault="00B27B47" w:rsidP="00BD2435">
            <w:pPr>
              <w:widowControl w:val="0"/>
              <w:contextualSpacing/>
              <w:jc w:val="both"/>
              <w:rPr>
                <w:lang w:val="uk-U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uk-UA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uk-UA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lang w:val="uk-UA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uk-UA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lang w:val="uk-UA"/>
                    </w:rPr>
                    <m:t>н</m:t>
                  </m:r>
                </m:sub>
              </m:sSub>
            </m:oMath>
            <w:r w:rsidR="00656542" w:rsidRPr="00933209">
              <w:rPr>
                <w:lang w:val="uk-UA"/>
              </w:rPr>
              <w:t>+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lang w:val="uk-UA"/>
                    </w:rPr>
                  </m:ctrlPr>
                </m:radPr>
                <m:deg>
                  <m:r>
                    <w:rPr>
                      <w:rFonts w:ascii="Cambria Math" w:hAnsi="Cambria Math"/>
                      <w:lang w:val="uk-UA"/>
                    </w:rPr>
                    <m:t>3</m:t>
                  </m: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uk-UA"/>
                        </w:rPr>
                        <m:t>3*c*v</m:t>
                      </m:r>
                    </m:num>
                    <m:den>
                      <m:r>
                        <w:rPr>
                          <w:rFonts w:ascii="Cambria Math" w:hAnsi="Cambria Math"/>
                          <w:lang w:val="uk-UA"/>
                        </w:rPr>
                        <m:t>4*r</m:t>
                      </m:r>
                    </m:den>
                  </m:f>
                </m:e>
              </m:rad>
            </m:oMath>
          </w:p>
        </w:tc>
      </w:tr>
      <w:tr w:rsidR="00656542" w:rsidRPr="00933209" w:rsidTr="00933209">
        <w:trPr>
          <w:trHeight w:val="805"/>
        </w:trPr>
        <w:tc>
          <w:tcPr>
            <w:tcW w:w="1809" w:type="dxa"/>
            <w:vMerge/>
          </w:tcPr>
          <w:p w:rsidR="00656542" w:rsidRPr="00933209" w:rsidRDefault="00656542" w:rsidP="00BD2435">
            <w:pPr>
              <w:shd w:val="clear" w:color="auto" w:fill="FFFFFF"/>
              <w:rPr>
                <w:lang w:val="uk-UA"/>
              </w:rPr>
            </w:pPr>
          </w:p>
        </w:tc>
        <w:tc>
          <w:tcPr>
            <w:tcW w:w="4501" w:type="dxa"/>
            <w:gridSpan w:val="2"/>
          </w:tcPr>
          <w:p w:rsidR="00656542" w:rsidRPr="00933209" w:rsidRDefault="00656542" w:rsidP="00933209">
            <w:pPr>
              <w:shd w:val="clear" w:color="auto" w:fill="FFFFFF"/>
              <w:rPr>
                <w:lang w:val="uk-UA"/>
              </w:rPr>
            </w:pPr>
            <w:proofErr w:type="spellStart"/>
            <w:r w:rsidRPr="00933209">
              <w:rPr>
                <w:lang w:val="uk-UA"/>
              </w:rPr>
              <w:t>Qc</w:t>
            </w:r>
            <w:proofErr w:type="spellEnd"/>
            <w:r w:rsidRPr="00933209">
              <w:rPr>
                <w:lang w:val="uk-UA"/>
              </w:rPr>
              <w:t xml:space="preserve"> – оптимальний розмір середнього залишку грошових активів </w:t>
            </w:r>
          </w:p>
        </w:tc>
      </w:tr>
    </w:tbl>
    <w:p w:rsidR="00656542" w:rsidRPr="00A249EA" w:rsidRDefault="00656542" w:rsidP="00656542">
      <w:pPr>
        <w:widowControl w:val="0"/>
        <w:spacing w:line="360" w:lineRule="auto"/>
        <w:ind w:firstLine="708"/>
        <w:contextualSpacing/>
        <w:jc w:val="both"/>
        <w:rPr>
          <w:szCs w:val="28"/>
          <w:lang w:val="uk-UA"/>
        </w:rPr>
      </w:pPr>
    </w:p>
    <w:p w:rsidR="00656542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102D88">
        <w:rPr>
          <w:b/>
          <w:sz w:val="22"/>
          <w:szCs w:val="22"/>
          <w:lang w:val="uk-UA"/>
        </w:rPr>
        <w:t>КОНТРОЛЬНІ ЗАПИТАННЯ ТА ЗАВДАННЯ</w:t>
      </w:r>
    </w:p>
    <w:p w:rsidR="00656542" w:rsidRPr="00102D88" w:rsidRDefault="00656542" w:rsidP="0065654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val="uk-UA"/>
        </w:rPr>
      </w:pPr>
    </w:p>
    <w:p w:rsidR="00656542" w:rsidRPr="00102D88" w:rsidRDefault="00656542" w:rsidP="0065654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102D88">
        <w:rPr>
          <w:rFonts w:eastAsia="TimesNewRomanPSMT"/>
          <w:sz w:val="22"/>
          <w:szCs w:val="22"/>
          <w:lang w:val="uk-UA" w:eastAsia="en-US"/>
        </w:rPr>
        <w:t xml:space="preserve">Розкрийте </w:t>
      </w:r>
      <w:r w:rsidR="00933209">
        <w:rPr>
          <w:rFonts w:eastAsia="TimesNewRomanPSMT"/>
          <w:sz w:val="22"/>
          <w:szCs w:val="22"/>
          <w:lang w:val="uk-UA" w:eastAsia="en-US"/>
        </w:rPr>
        <w:t xml:space="preserve">економічний </w:t>
      </w:r>
      <w:r w:rsidRPr="00102D88">
        <w:rPr>
          <w:rFonts w:eastAsia="TimesNewRomanPSMT"/>
          <w:sz w:val="22"/>
          <w:szCs w:val="22"/>
          <w:lang w:val="uk-UA" w:eastAsia="en-US"/>
        </w:rPr>
        <w:t>зміст поняття «грошовий потік».</w:t>
      </w:r>
    </w:p>
    <w:p w:rsidR="00933209" w:rsidRDefault="00656542" w:rsidP="0042614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933209">
        <w:rPr>
          <w:rFonts w:eastAsia="TimesNewRomanPSMT"/>
          <w:sz w:val="22"/>
          <w:szCs w:val="22"/>
          <w:lang w:val="uk-UA" w:eastAsia="en-US"/>
        </w:rPr>
        <w:t xml:space="preserve">За якими критеріями класифікують грошові потоки підприємства? </w:t>
      </w:r>
    </w:p>
    <w:p w:rsidR="00656542" w:rsidRPr="00933209" w:rsidRDefault="00656542" w:rsidP="0042614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933209">
        <w:rPr>
          <w:rFonts w:eastAsia="TimesNewRomanPSMT"/>
          <w:sz w:val="22"/>
          <w:szCs w:val="22"/>
          <w:lang w:val="uk-UA" w:eastAsia="en-US"/>
        </w:rPr>
        <w:t xml:space="preserve">Як </w:t>
      </w:r>
      <w:r w:rsidR="00933209">
        <w:rPr>
          <w:rFonts w:eastAsia="TimesNewRomanPSMT"/>
          <w:sz w:val="22"/>
          <w:szCs w:val="22"/>
          <w:lang w:val="uk-UA" w:eastAsia="en-US"/>
        </w:rPr>
        <w:t xml:space="preserve">аналізують </w:t>
      </w:r>
      <w:r w:rsidRPr="00933209">
        <w:rPr>
          <w:rFonts w:eastAsia="TimesNewRomanPSMT"/>
          <w:sz w:val="22"/>
          <w:szCs w:val="22"/>
          <w:lang w:val="uk-UA" w:eastAsia="en-US"/>
        </w:rPr>
        <w:t>грошові потоки?</w:t>
      </w:r>
    </w:p>
    <w:p w:rsidR="00656542" w:rsidRPr="00102D88" w:rsidRDefault="00656542" w:rsidP="0065654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102D88">
        <w:rPr>
          <w:rFonts w:eastAsia="TimesNewRomanPSMT"/>
          <w:sz w:val="22"/>
          <w:szCs w:val="22"/>
          <w:lang w:val="uk-UA" w:eastAsia="en-US"/>
        </w:rPr>
        <w:t>Які форми</w:t>
      </w:r>
      <w:r w:rsidR="00933209">
        <w:rPr>
          <w:rFonts w:eastAsia="TimesNewRomanPSMT"/>
          <w:sz w:val="22"/>
          <w:szCs w:val="22"/>
          <w:lang w:val="uk-UA" w:eastAsia="en-US"/>
        </w:rPr>
        <w:t xml:space="preserve"> фінансової </w:t>
      </w:r>
      <w:r w:rsidRPr="00102D88">
        <w:rPr>
          <w:rFonts w:eastAsia="TimesNewRomanPSMT"/>
          <w:sz w:val="22"/>
          <w:szCs w:val="22"/>
          <w:lang w:val="uk-UA" w:eastAsia="en-US"/>
        </w:rPr>
        <w:t>звітності і з якою метою використовують у процесі аналізу грошових потоків підприємства?</w:t>
      </w:r>
    </w:p>
    <w:p w:rsidR="00656542" w:rsidRDefault="00656542" w:rsidP="00656542">
      <w:pPr>
        <w:widowControl w:val="0"/>
        <w:numPr>
          <w:ilvl w:val="0"/>
          <w:numId w:val="7"/>
        </w:numPr>
        <w:tabs>
          <w:tab w:val="clear" w:pos="209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102D88">
        <w:rPr>
          <w:rFonts w:eastAsia="TimesNewRomanPSMT"/>
          <w:sz w:val="22"/>
          <w:szCs w:val="22"/>
          <w:lang w:val="uk-UA" w:eastAsia="en-US"/>
        </w:rPr>
        <w:t xml:space="preserve">Охарактеризуйте основні </w:t>
      </w:r>
      <w:r>
        <w:rPr>
          <w:rFonts w:eastAsia="TimesNewRomanPSMT"/>
          <w:sz w:val="22"/>
          <w:szCs w:val="22"/>
          <w:lang w:val="uk-UA" w:eastAsia="en-US"/>
        </w:rPr>
        <w:t>методи управління грошовими потоками підприємства.</w:t>
      </w:r>
    </w:p>
    <w:p w:rsidR="00656542" w:rsidRPr="00FD2D0D" w:rsidRDefault="00656542" w:rsidP="00656542">
      <w:pPr>
        <w:widowControl w:val="0"/>
        <w:numPr>
          <w:ilvl w:val="0"/>
          <w:numId w:val="7"/>
        </w:numPr>
        <w:tabs>
          <w:tab w:val="clear" w:pos="2090"/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FD2D0D">
        <w:rPr>
          <w:rFonts w:eastAsia="TimesNewRomanPSMT"/>
          <w:sz w:val="22"/>
          <w:szCs w:val="22"/>
          <w:lang w:val="uk-UA" w:eastAsia="en-US"/>
        </w:rPr>
        <w:t xml:space="preserve">Які основні етапи охоплює процес управління </w:t>
      </w:r>
      <w:r>
        <w:rPr>
          <w:rFonts w:eastAsia="TimesNewRomanPSMT"/>
          <w:sz w:val="22"/>
          <w:szCs w:val="22"/>
          <w:lang w:val="uk-UA" w:eastAsia="en-US"/>
        </w:rPr>
        <w:t>грошовими потоками підприємства</w:t>
      </w:r>
      <w:r w:rsidRPr="00FD2D0D">
        <w:rPr>
          <w:rFonts w:eastAsia="TimesNewRomanPSMT"/>
          <w:sz w:val="22"/>
          <w:szCs w:val="22"/>
          <w:lang w:val="uk-UA" w:eastAsia="en-US"/>
        </w:rPr>
        <w:t>?</w:t>
      </w:r>
    </w:p>
    <w:p w:rsidR="00656542" w:rsidRPr="00102D88" w:rsidRDefault="00656542" w:rsidP="00656542">
      <w:pPr>
        <w:widowControl w:val="0"/>
        <w:numPr>
          <w:ilvl w:val="0"/>
          <w:numId w:val="7"/>
        </w:numPr>
        <w:tabs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Перелічіть</w:t>
      </w:r>
      <w:r w:rsidRPr="00102D88">
        <w:rPr>
          <w:rFonts w:eastAsia="TimesNewRomanPSMT"/>
          <w:sz w:val="22"/>
          <w:szCs w:val="22"/>
          <w:lang w:val="uk-UA" w:eastAsia="en-US"/>
        </w:rPr>
        <w:t xml:space="preserve"> показники, які характеризують ефективність використання грошових коштів.</w:t>
      </w:r>
    </w:p>
    <w:p w:rsidR="00656542" w:rsidRDefault="00656542" w:rsidP="00656542">
      <w:pPr>
        <w:widowControl w:val="0"/>
        <w:numPr>
          <w:ilvl w:val="0"/>
          <w:numId w:val="7"/>
        </w:numPr>
        <w:tabs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FD2D0D">
        <w:rPr>
          <w:rFonts w:eastAsia="TimesNewRomanPSMT"/>
          <w:sz w:val="22"/>
          <w:szCs w:val="22"/>
          <w:lang w:val="uk-UA" w:eastAsia="en-US"/>
        </w:rPr>
        <w:t>Які показники відображають синхронність надходження і витрачання грошових коштів?</w:t>
      </w:r>
    </w:p>
    <w:p w:rsidR="00656542" w:rsidRDefault="00656542" w:rsidP="00656542">
      <w:pPr>
        <w:widowControl w:val="0"/>
        <w:numPr>
          <w:ilvl w:val="0"/>
          <w:numId w:val="7"/>
        </w:numPr>
        <w:tabs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Ви знаєте моделі оптимізації грошових потоків?</w:t>
      </w:r>
    </w:p>
    <w:p w:rsidR="00656542" w:rsidRPr="00FD2D0D" w:rsidRDefault="00656542" w:rsidP="00656542">
      <w:pPr>
        <w:widowControl w:val="0"/>
        <w:numPr>
          <w:ilvl w:val="0"/>
          <w:numId w:val="7"/>
        </w:numPr>
        <w:tabs>
          <w:tab w:val="left" w:pos="1080"/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FD2D0D">
        <w:rPr>
          <w:rFonts w:eastAsia="TimesNewRomanPSMT"/>
          <w:sz w:val="22"/>
          <w:szCs w:val="22"/>
          <w:lang w:val="uk-UA" w:eastAsia="en-US"/>
        </w:rPr>
        <w:t>Назвіть фактори, що впливають на оптимізацію грошових потоків підприємства.</w:t>
      </w:r>
    </w:p>
    <w:p w:rsidR="00656542" w:rsidRPr="00102D88" w:rsidRDefault="00656542" w:rsidP="00656542">
      <w:pPr>
        <w:widowControl w:val="0"/>
        <w:tabs>
          <w:tab w:val="left" w:pos="1134"/>
        </w:tabs>
        <w:autoSpaceDE w:val="0"/>
        <w:autoSpaceDN w:val="0"/>
        <w:adjustRightInd w:val="0"/>
        <w:ind w:firstLine="426"/>
        <w:jc w:val="both"/>
        <w:rPr>
          <w:rFonts w:eastAsia="TimesNewRomanPSMT"/>
          <w:sz w:val="22"/>
          <w:szCs w:val="22"/>
          <w:lang w:val="uk-UA" w:eastAsia="en-US"/>
        </w:rPr>
      </w:pPr>
    </w:p>
    <w:p w:rsidR="00656542" w:rsidRPr="00102D88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Pr="00102D88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Pr="00102D88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Pr="00102D88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Pr="00102D88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Pr="00102D88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Pr="00102D88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Pr="00102D88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Pr="00102D88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Default="00656542" w:rsidP="00656542">
      <w:pPr>
        <w:pStyle w:val="31"/>
        <w:shd w:val="clear" w:color="auto" w:fill="FFFFFF"/>
        <w:tabs>
          <w:tab w:val="left" w:pos="1080"/>
        </w:tabs>
        <w:autoSpaceDE/>
        <w:autoSpaceDN/>
        <w:adjustRightInd/>
        <w:spacing w:after="0"/>
        <w:ind w:left="0"/>
        <w:jc w:val="both"/>
        <w:rPr>
          <w:sz w:val="22"/>
          <w:szCs w:val="22"/>
        </w:rPr>
      </w:pPr>
    </w:p>
    <w:p w:rsidR="00656542" w:rsidRPr="00781463" w:rsidRDefault="00656542" w:rsidP="00656542">
      <w:pPr>
        <w:widowControl w:val="0"/>
        <w:shd w:val="clear" w:color="auto" w:fill="FFFFFF"/>
        <w:ind w:left="360"/>
        <w:jc w:val="center"/>
        <w:rPr>
          <w:b/>
          <w:sz w:val="22"/>
          <w:szCs w:val="22"/>
          <w:lang w:val="uk-UA"/>
        </w:rPr>
      </w:pPr>
      <w:r w:rsidRPr="00781463">
        <w:rPr>
          <w:b/>
          <w:sz w:val="22"/>
          <w:szCs w:val="22"/>
          <w:lang w:val="uk-UA"/>
        </w:rPr>
        <w:lastRenderedPageBreak/>
        <w:t xml:space="preserve">Тема 4. Визначення вартості грошей у часі </w:t>
      </w:r>
    </w:p>
    <w:p w:rsidR="00656542" w:rsidRPr="00781463" w:rsidRDefault="00656542" w:rsidP="00656542">
      <w:pPr>
        <w:widowControl w:val="0"/>
        <w:shd w:val="clear" w:color="auto" w:fill="FFFFFF"/>
        <w:ind w:left="360"/>
        <w:jc w:val="center"/>
        <w:rPr>
          <w:b/>
          <w:sz w:val="22"/>
          <w:szCs w:val="22"/>
          <w:lang w:val="uk-UA"/>
        </w:rPr>
      </w:pPr>
      <w:r w:rsidRPr="00781463">
        <w:rPr>
          <w:b/>
          <w:sz w:val="22"/>
          <w:szCs w:val="22"/>
          <w:lang w:val="uk-UA"/>
        </w:rPr>
        <w:t>та її використання у фінансових розрахунках</w:t>
      </w:r>
    </w:p>
    <w:p w:rsidR="00656542" w:rsidRPr="00781463" w:rsidRDefault="00656542" w:rsidP="00656542">
      <w:pPr>
        <w:widowControl w:val="0"/>
        <w:shd w:val="clear" w:color="auto" w:fill="FFFFFF"/>
        <w:ind w:left="360"/>
        <w:jc w:val="center"/>
        <w:rPr>
          <w:b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ind w:left="18" w:right="7" w:firstLine="535"/>
        <w:jc w:val="both"/>
        <w:rPr>
          <w:color w:val="000000"/>
          <w:spacing w:val="7"/>
          <w:sz w:val="22"/>
          <w:szCs w:val="22"/>
          <w:lang w:val="uk-UA"/>
        </w:rPr>
      </w:pPr>
    </w:p>
    <w:p w:rsidR="00656542" w:rsidRPr="00A249EA" w:rsidRDefault="00B27B47" w:rsidP="00656542">
      <w:pPr>
        <w:widowControl w:val="0"/>
        <w:shd w:val="clear" w:color="auto" w:fill="FFFFFF"/>
        <w:ind w:left="18" w:right="7" w:firstLine="535"/>
        <w:jc w:val="both"/>
        <w:rPr>
          <w:color w:val="000000"/>
          <w:spacing w:val="7"/>
          <w:sz w:val="22"/>
          <w:szCs w:val="22"/>
          <w:lang w:val="uk-UA"/>
        </w:rPr>
      </w:pPr>
      <w:r w:rsidRPr="00B27B47">
        <w:rPr>
          <w:noProof/>
          <w:color w:val="000000"/>
          <w:spacing w:val="-1"/>
          <w:sz w:val="22"/>
          <w:szCs w:val="22"/>
          <w:lang w:val="uk-UA" w:eastAsia="uk-UA"/>
        </w:rPr>
        <w:pict>
          <v:group id="Group 183" o:spid="_x0000_s1933" style="position:absolute;left:0;text-align:left;margin-left:-7.6pt;margin-top:3.3pt;width:306.45pt;height:90pt;z-index:251709440" coordorigin="1417,7871" coordsize="918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">
            <v:rect id="Rectangle 184" o:spid="_x0000_s1934" style="position:absolute;left:3757;top:7871;width:43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Os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DrPEAAAA3AAAAA8AAAAAAAAAAAAAAAAAmAIAAGRycy9k&#10;b3ducmV2LnhtbFBLBQYAAAAABAAEAPUAAACJAwAAAAA=&#10;">
              <v:textbox>
                <w:txbxContent>
                  <w:p w:rsidR="00426142" w:rsidRPr="00DF4CC7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Фактори</w:t>
                    </w:r>
                  </w:p>
                </w:txbxContent>
              </v:textbox>
            </v:rect>
            <v:rect id="Rectangle 185" o:spid="_x0000_s1935" style="position:absolute;left:1417;top:9131;width:27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kx88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4Fe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THzwgAAANwAAAAPAAAAAAAAAAAAAAAAAJgCAABkcnMvZG93&#10;bnJldi54bWxQSwUGAAAAAAQABAD1AAAAhwMAAAAA&#10;">
              <v:textbox>
                <w:txbxContent>
                  <w:p w:rsidR="00426142" w:rsidRPr="009755E0" w:rsidRDefault="00426142" w:rsidP="00656542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9755E0">
                      <w:rPr>
                        <w:sz w:val="24"/>
                        <w:lang w:val="uk-UA"/>
                      </w:rPr>
                      <w:t>Інфляція</w:t>
                    </w:r>
                  </w:p>
                </w:txbxContent>
              </v:textbox>
            </v:rect>
            <v:rect id="Rectangle 186" o:spid="_x0000_s1936" style="position:absolute;left:4837;top:9131;width:25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WUaMUA&#10;AADcAAAADwAAAGRycy9kb3ducmV2LnhtbESPQWvCQBSE74L/YXmF3nRjiqVNXUWUiD0m8dLba/Y1&#10;SZt9G7Ibjf56t1DocZiZb5jVZjStOFPvGssKFvMIBHFpdcOVglORzl5AOI+ssbVMCq7kYLOeTlaY&#10;aHvhjM65r0SAsEtQQe19l0jpypoMurntiIP3ZXuDPsi+krrHS4CbVsZR9CwNNhwWauxoV1P5kw9G&#10;wWcTn/CWFYfIvKZP/n0svoePvVKPD+P2DYSn0f+H/9pHrSBeLu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ZRoxQAAANwAAAAPAAAAAAAAAAAAAAAAAJgCAABkcnMv&#10;ZG93bnJldi54bWxQSwUGAAAAAAQABAD1AAAAigMAAAAA&#10;">
              <v:textbox>
                <w:txbxContent>
                  <w:p w:rsidR="00426142" w:rsidRPr="009755E0" w:rsidRDefault="00426142" w:rsidP="00656542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9755E0">
                      <w:rPr>
                        <w:sz w:val="24"/>
                        <w:lang w:val="uk-UA"/>
                      </w:rPr>
                      <w:t>Ризик</w:t>
                    </w:r>
                  </w:p>
                </w:txbxContent>
              </v:textbox>
            </v:rect>
            <v:rect id="Rectangle 187" o:spid="_x0000_s1937" style="position:absolute;left:7897;top:9131;width:27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KH8UA&#10;AADc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Jv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pwofxQAAANwAAAAPAAAAAAAAAAAAAAAAAJgCAABkcnMv&#10;ZG93bnJldi54bWxQSwUGAAAAAAQABAD1AAAAigMAAAAA&#10;">
              <v:textbox>
                <w:txbxContent>
                  <w:p w:rsidR="00426142" w:rsidRPr="009755E0" w:rsidRDefault="00426142" w:rsidP="00656542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9755E0">
                      <w:rPr>
                        <w:sz w:val="24"/>
                        <w:lang w:val="uk-UA"/>
                      </w:rPr>
                      <w:t>Оборотність</w:t>
                    </w:r>
                  </w:p>
                </w:txbxContent>
              </v:textbox>
            </v:rect>
            <v:line id="Line 188" o:spid="_x0000_s1938" style="position:absolute;visibility:visible" from="2857,8771" to="9157,8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3Qy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vdDIxwAAANwAAAAPAAAAAAAA&#10;AAAAAAAAAKECAABkcnMvZG93bnJldi54bWxQSwUGAAAAAAQABAD5AAAAlQMAAAAA&#10;"/>
            <v:line id="Line 189" o:spid="_x0000_s1939" style="position:absolute;visibility:visible" from="2857,8771" to="2857,9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yYKMUAAADcAAAADwAAAGRycy9kb3ducmV2LnhtbESPT2sCMRTE7wW/Q3iF3mpWaauuRpEu&#10;ggdb8A+en5vnZunmZdmka/rtTaHQ4zAzv2EWq2gb0VPna8cKRsMMBHHpdM2VgtNx8zwF4QOyxsYx&#10;KfghD6vl4GGBuXY33lN/CJVIEPY5KjAhtLmUvjRk0Q9dS5y8q+sshiS7SuoObwluGznOsjdpsea0&#10;YLCld0Pl1+HbKpiYYi8nstgdP4u+Hs3iRzxfZko9Pcb1HESgGP7Df+2tVjB+fYHfM+k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yYKMUAAADcAAAADwAAAAAAAAAA&#10;AAAAAAChAgAAZHJzL2Rvd25yZXYueG1sUEsFBgAAAAAEAAQA+QAAAJMDAAAAAA==&#10;">
              <v:stroke endarrow="block"/>
            </v:line>
            <v:line id="Line 190" o:spid="_x0000_s1940" style="position:absolute;visibility:visible" from="5917,8411" to="5917,9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A9s8QAAADcAAAADwAAAGRycy9kb3ducmV2LnhtbESPQWsCMRSE7wX/Q3iCt5pVsNatUcRF&#10;8GALaun5dfPcLG5elk1c479vCoUeh5n5hlmuo21ET52vHSuYjDMQxKXTNVcKPs+751cQPiBrbByT&#10;ggd5WK8GT0vMtbvzkfpTqESCsM9RgQmhzaX0pSGLfuxa4uRdXGcxJNlVUnd4T3DbyGmWvUiLNacF&#10;gy1tDZXX080qmJviKOeyOJw/ir6eLOJ7/PpeKDUaxs0biEAx/If/2nutYDqbwe+ZdAT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ID2zxAAAANwAAAAPAAAAAAAAAAAA&#10;AAAAAKECAABkcnMvZG93bnJldi54bWxQSwUGAAAAAAQABAD5AAAAkgMAAAAA&#10;">
              <v:stroke endarrow="block"/>
            </v:line>
            <v:line id="Line 191" o:spid="_x0000_s1941" style="position:absolute;visibility:visible" from="9157,8771" to="9157,9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KjxMUAAADcAAAADwAAAGRycy9kb3ducmV2LnhtbESPS2vDMBCE74X8B7GB3Bo5gbycKKHU&#10;FHJoC3mQ88baWqbWyliqo/z7qlDIcZiZb5jNLtpG9NT52rGCyTgDQVw6XXOl4Hx6e16C8AFZY+OY&#10;FNzJw247eNpgrt2ND9QfQyUShH2OCkwIbS6lLw1Z9GPXEifvy3UWQ5JdJXWHtwS3jZxm2VxarDkt&#10;GGzp1VD5ffyxChamOMiFLN5Pn0VfT1bxI16uK6VGw/iyBhEohkf4v73XCqazOfydS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KjxMUAAADcAAAADwAAAAAAAAAA&#10;AAAAAAChAgAAZHJzL2Rvd25yZXYueG1sUEsFBgAAAAAEAAQA+QAAAJMDAAAAAA==&#10;">
              <v:stroke endarrow="block"/>
            </v:line>
          </v:group>
        </w:pict>
      </w:r>
    </w:p>
    <w:p w:rsidR="00656542" w:rsidRPr="00A249EA" w:rsidRDefault="00656542" w:rsidP="00656542">
      <w:pPr>
        <w:widowControl w:val="0"/>
        <w:shd w:val="clear" w:color="auto" w:fill="FFFFFF"/>
        <w:spacing w:before="7" w:line="479" w:lineRule="exact"/>
        <w:ind w:left="18" w:right="7" w:firstLine="70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  <w:r w:rsidRPr="00A249EA">
        <w:rPr>
          <w:color w:val="000000"/>
          <w:spacing w:val="-1"/>
          <w:sz w:val="22"/>
          <w:szCs w:val="22"/>
          <w:lang w:val="uk-UA"/>
        </w:rPr>
        <w:t xml:space="preserve">Рис. 4.1. Фактори, які визначають </w:t>
      </w:r>
      <w:r>
        <w:rPr>
          <w:color w:val="000000"/>
          <w:spacing w:val="-1"/>
          <w:sz w:val="22"/>
          <w:szCs w:val="22"/>
          <w:lang w:val="uk-UA"/>
        </w:rPr>
        <w:t xml:space="preserve">зміну вартості грошей у часі </w:t>
      </w:r>
    </w:p>
    <w:p w:rsidR="00656542" w:rsidRDefault="00656542" w:rsidP="00656542">
      <w:pPr>
        <w:widowControl w:val="0"/>
        <w:shd w:val="clear" w:color="auto" w:fill="FFFFFF"/>
        <w:spacing w:before="29"/>
        <w:ind w:firstLine="567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29"/>
        <w:ind w:firstLine="567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B27B47" w:rsidP="00656542">
      <w:pPr>
        <w:widowControl w:val="0"/>
        <w:shd w:val="clear" w:color="auto" w:fill="FFFFFF"/>
        <w:spacing w:before="29" w:line="486" w:lineRule="exact"/>
        <w:rPr>
          <w:color w:val="000000"/>
          <w:spacing w:val="-1"/>
          <w:sz w:val="22"/>
          <w:szCs w:val="22"/>
          <w:lang w:val="uk-UA"/>
        </w:rPr>
      </w:pPr>
      <w:r>
        <w:rPr>
          <w:noProof/>
          <w:color w:val="000000"/>
          <w:spacing w:val="-1"/>
          <w:sz w:val="22"/>
          <w:szCs w:val="22"/>
          <w:lang w:val="uk-UA" w:eastAsia="uk-UA"/>
        </w:rPr>
        <w:pict>
          <v:group id="Group 175" o:spid="_x0000_s1942" style="position:absolute;margin-left:10.05pt;margin-top:19.15pt;width:255.75pt;height:113.8pt;z-index:251710464" coordorigin="2754,5163" coordsize="5428,2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">
            <v:rect id="Rectangle 176" o:spid="_x0000_s1943" style="position:absolute;left:3834;top:6179;width:36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CtcUA&#10;AADcAAAADwAAAGRycy9kb3ducmV2LnhtbESPQWvCQBSE74L/YXmF3nRjKqVNXUWUiD0m8dLba/Y1&#10;SZt9G7Ibjf56t1DocZiZb5jVZjStOFPvGssKFvMIBHFpdcOVglORzl5AOI+ssbVMCq7kYLOeTlaY&#10;aHvhjM65r0SAsEtQQe19l0jpypoMurntiIP3ZXuDPsi+krrHS4CbVsZR9CwNNhwWauxoV1P5kw9G&#10;wWcTn/CWFYfIvKZP/n0svoePvVKPD+P2DYSn0f+H/9pHrSBeLu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rAK1xQAAANwAAAAPAAAAAAAAAAAAAAAAAJgCAABkcnMv&#10;ZG93bnJldi54bWxQSwUGAAAAAAQABAD1AAAAigMAAAAA&#10;">
              <v:textbox>
                <w:txbxContent>
                  <w:p w:rsidR="00426142" w:rsidRPr="009755E0" w:rsidRDefault="00426142" w:rsidP="00656542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9755E0">
                      <w:rPr>
                        <w:sz w:val="24"/>
                        <w:lang w:val="uk-UA"/>
                      </w:rPr>
                      <w:t>Гроші як гроші</w:t>
                    </w:r>
                  </w:p>
                </w:txbxContent>
              </v:textbox>
            </v:rect>
            <v:rect id="Rectangle 177" o:spid="_x0000_s1944" style="position:absolute;left:3834;top:7079;width:36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6cws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Jv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pzCxQAAANwAAAAPAAAAAAAAAAAAAAAAAJgCAABkcnMv&#10;ZG93bnJldi54bWxQSwUGAAAAAAQABAD1AAAAigMAAAAA&#10;">
              <v:textbox>
                <w:txbxContent>
                  <w:p w:rsidR="00426142" w:rsidRPr="009755E0" w:rsidRDefault="00426142" w:rsidP="00656542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9755E0">
                      <w:rPr>
                        <w:sz w:val="24"/>
                        <w:lang w:val="uk-UA"/>
                      </w:rPr>
                      <w:t>Гроші як капітал</w:t>
                    </w:r>
                  </w:p>
                </w:txbxContent>
              </v:textbox>
            </v:rect>
            <v:rect id="Rectangle 178" o:spid="_x0000_s1945" style="position:absolute;left:3322;top:5163;width:486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I5Wc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SB+Xs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jlZxQAAANwAAAAPAAAAAAAAAAAAAAAAAJgCAABkcnMv&#10;ZG93bnJldi54bWxQSwUGAAAAAAQABAD1AAAAigMAAAAA&#10;">
              <v:textbox>
                <w:txbxContent>
                  <w:p w:rsidR="00426142" w:rsidRPr="009755E0" w:rsidRDefault="00426142" w:rsidP="00656542">
                    <w:pPr>
                      <w:jc w:val="center"/>
                      <w:rPr>
                        <w:sz w:val="24"/>
                        <w:lang w:val="uk-UA"/>
                      </w:rPr>
                    </w:pPr>
                    <w:r w:rsidRPr="009755E0">
                      <w:rPr>
                        <w:sz w:val="24"/>
                        <w:lang w:val="uk-UA"/>
                      </w:rPr>
                      <w:t>Грошовий сектор</w:t>
                    </w:r>
                  </w:p>
                </w:txbxContent>
              </v:textbox>
            </v:rect>
            <v:line id="Line 179" o:spid="_x0000_s1946" style="position:absolute;flip:x;visibility:visible" from="2754,5459" to="3294,5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lfHsYAAADcAAAADwAAAGRycy9kb3ducmV2LnhtbESPQWsCMRSE70L/Q3iFXkSzlaXY1ShS&#10;KPTgRSsrvT03z82ym5dtkur235tCweMwM98wy/VgO3EhHxrHCp6nGQjiyumGawWHz/fJHESIyBo7&#10;x6TglwKsVw+jJRbaXXlHl32sRYJwKFCBibEvpAyVIYth6nri5J2dtxiT9LXUHq8Jbjs5y7IXabHh&#10;tGCwpzdDVbv/sQrkfDv+9ptT3pbt8fhqyqrsv7ZKPT0OmwWISEO8h//bH1rBLM/h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2pXx7GAAAA3AAAAA8AAAAAAAAA&#10;AAAAAAAAoQIAAGRycy9kb3ducmV2LnhtbFBLBQYAAAAABAAEAPkAAACUAwAAAAA=&#10;"/>
            <v:line id="Line 180" o:spid="_x0000_s1947" style="position:absolute;visibility:visible" from="2754,5459" to="2754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F7+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Ri+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wXv6xwAAANwAAAAPAAAAAAAA&#10;AAAAAAAAAKECAABkcnMvZG93bnJldi54bWxQSwUGAAAAAAQABAD5AAAAlQMAAAAA&#10;"/>
            <v:line id="Line 181" o:spid="_x0000_s1948" style="position:absolute;visibility:visible" from="2754,7439" to="3834,7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1GcUAAADcAAAADwAAAGRycy9kb3ducmV2LnhtbESPS2vDMBCE74X8B7GB3Bo5IeThRAml&#10;ppBDW8iDnDfW1jK1VsZSHeXfV4VCjsPMfMNsdtE2oqfO144VTMYZCOLS6ZorBefT2/MShA/IGhvH&#10;pOBOHnbbwdMGc+1ufKD+GCqRIOxzVGBCaHMpfWnIoh+7ljh5X66zGJLsKqk7vCW4beQ0y+bSYs1p&#10;wWBLr4bK7+OPVbAwxUEuZPF++iz6erKKH/FyXSk1GsaXNYhAMTzC/+29VjCdzeHvTDoCcvs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s1GcUAAADcAAAADwAAAAAAAAAA&#10;AAAAAAChAgAAZHJzL2Rvd25yZXYueG1sUEsFBgAAAAAEAAQA+QAAAJMDAAAAAA==&#10;">
              <v:stroke endarrow="block"/>
            </v:line>
            <v:line id="Line 182" o:spid="_x0000_s1949" style="position:absolute;visibility:visible" from="2782,6423" to="3862,6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eQgsUAAADcAAAADwAAAGRycy9kb3ducmV2LnhtbESPQWsCMRSE74X+h/AKvdWsIt26GqW4&#10;CD1oQS09v26em6Wbl2UT1/jvG6HgcZiZb5jFKtpWDNT7xrGC8SgDQVw53XCt4Ou4eXkD4QOyxtYx&#10;KbiSh9Xy8WGBhXYX3tNwCLVIEPYFKjAhdIWUvjJk0Y9cR5y8k+sthiT7WuoeLwluWznJsldpseG0&#10;YLCjtaHq93C2CnJT7mUuy+3xsxya8Szu4vfPTKnnp/g+BxEohnv4v/2hFUymO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eQgsUAAADcAAAADwAAAAAAAAAA&#10;AAAAAAChAgAAZHJzL2Rvd25yZXYueG1sUEsFBgAAAAAEAAQA+QAAAJMDAAAAAA==&#10;">
              <v:stroke endarrow="block"/>
            </v:line>
          </v:group>
        </w:pict>
      </w:r>
    </w:p>
    <w:p w:rsidR="00656542" w:rsidRPr="00A249EA" w:rsidRDefault="00656542" w:rsidP="00656542">
      <w:pPr>
        <w:widowControl w:val="0"/>
        <w:shd w:val="clear" w:color="auto" w:fill="FFFFFF"/>
        <w:spacing w:before="29" w:line="486" w:lineRule="exact"/>
        <w:ind w:firstLine="720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29" w:line="486" w:lineRule="exact"/>
        <w:ind w:firstLine="720"/>
        <w:rPr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pacing w:before="83"/>
        <w:ind w:left="522" w:right="1271"/>
        <w:rPr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68" w:line="482" w:lineRule="exact"/>
        <w:ind w:left="32" w:right="25" w:firstLine="716"/>
        <w:jc w:val="both"/>
        <w:rPr>
          <w:color w:val="000000"/>
          <w:spacing w:val="2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line="482" w:lineRule="exact"/>
        <w:ind w:left="32" w:right="25" w:firstLine="716"/>
        <w:jc w:val="both"/>
        <w:rPr>
          <w:color w:val="000000"/>
          <w:spacing w:val="2"/>
          <w:sz w:val="22"/>
          <w:szCs w:val="22"/>
          <w:lang w:val="uk-UA"/>
        </w:rPr>
      </w:pPr>
    </w:p>
    <w:p w:rsidR="00656542" w:rsidRDefault="00656542" w:rsidP="00656542">
      <w:pPr>
        <w:widowControl w:val="0"/>
        <w:shd w:val="clear" w:color="auto" w:fill="FFFFFF"/>
        <w:spacing w:line="482" w:lineRule="exact"/>
        <w:ind w:left="32" w:right="25" w:firstLine="716"/>
        <w:jc w:val="both"/>
        <w:rPr>
          <w:color w:val="000000"/>
          <w:spacing w:val="2"/>
          <w:sz w:val="22"/>
          <w:szCs w:val="22"/>
          <w:lang w:val="uk-UA"/>
        </w:rPr>
      </w:pPr>
      <w:r w:rsidRPr="00A249EA">
        <w:rPr>
          <w:color w:val="000000"/>
          <w:spacing w:val="2"/>
          <w:sz w:val="22"/>
          <w:szCs w:val="22"/>
          <w:lang w:val="uk-UA"/>
        </w:rPr>
        <w:t xml:space="preserve">Рис. </w:t>
      </w:r>
      <w:r>
        <w:rPr>
          <w:color w:val="000000"/>
          <w:spacing w:val="2"/>
          <w:sz w:val="22"/>
          <w:szCs w:val="22"/>
          <w:lang w:val="uk-UA"/>
        </w:rPr>
        <w:t xml:space="preserve">4.2. Склад грошового сектору </w:t>
      </w:r>
    </w:p>
    <w:p w:rsidR="00656542" w:rsidRPr="009755E0" w:rsidRDefault="00656542" w:rsidP="00656542">
      <w:pPr>
        <w:rPr>
          <w:sz w:val="22"/>
          <w:szCs w:val="22"/>
          <w:lang w:val="uk-UA"/>
        </w:rPr>
      </w:pPr>
    </w:p>
    <w:p w:rsidR="00656542" w:rsidRPr="009755E0" w:rsidRDefault="00656542" w:rsidP="00656542">
      <w:pPr>
        <w:rPr>
          <w:sz w:val="22"/>
          <w:szCs w:val="22"/>
          <w:lang w:val="uk-UA"/>
        </w:rPr>
      </w:pPr>
    </w:p>
    <w:p w:rsidR="00656542" w:rsidRPr="009755E0" w:rsidRDefault="00656542" w:rsidP="00656542">
      <w:pPr>
        <w:rPr>
          <w:sz w:val="22"/>
          <w:szCs w:val="22"/>
          <w:lang w:val="uk-UA"/>
        </w:rPr>
      </w:pPr>
    </w:p>
    <w:p w:rsidR="00656542" w:rsidRPr="009755E0" w:rsidRDefault="00656542" w:rsidP="00656542">
      <w:pPr>
        <w:rPr>
          <w:sz w:val="22"/>
          <w:szCs w:val="22"/>
          <w:lang w:val="uk-UA"/>
        </w:rPr>
      </w:pPr>
    </w:p>
    <w:p w:rsidR="00656542" w:rsidRPr="009755E0" w:rsidRDefault="00656542" w:rsidP="00656542">
      <w:pPr>
        <w:rPr>
          <w:sz w:val="22"/>
          <w:szCs w:val="22"/>
          <w:lang w:val="uk-UA"/>
        </w:rPr>
      </w:pPr>
    </w:p>
    <w:p w:rsidR="00656542" w:rsidRDefault="00656542" w:rsidP="00656542">
      <w:pPr>
        <w:rPr>
          <w:sz w:val="22"/>
          <w:szCs w:val="22"/>
          <w:lang w:val="uk-UA"/>
        </w:rPr>
      </w:pPr>
    </w:p>
    <w:p w:rsidR="00656542" w:rsidRDefault="00656542" w:rsidP="00656542">
      <w:pPr>
        <w:tabs>
          <w:tab w:val="left" w:pos="2540"/>
        </w:tabs>
        <w:rPr>
          <w:sz w:val="22"/>
          <w:szCs w:val="22"/>
          <w:lang w:val="uk-UA"/>
        </w:rPr>
      </w:pPr>
    </w:p>
    <w:p w:rsidR="00656542" w:rsidRDefault="00656542" w:rsidP="00656542">
      <w:pPr>
        <w:tabs>
          <w:tab w:val="left" w:pos="2540"/>
        </w:tabs>
        <w:rPr>
          <w:sz w:val="22"/>
          <w:szCs w:val="22"/>
          <w:lang w:val="uk-UA"/>
        </w:rPr>
      </w:pPr>
    </w:p>
    <w:p w:rsidR="00656542" w:rsidRDefault="00656542" w:rsidP="00656542">
      <w:pPr>
        <w:tabs>
          <w:tab w:val="left" w:pos="2540"/>
        </w:tabs>
        <w:rPr>
          <w:sz w:val="22"/>
          <w:szCs w:val="22"/>
          <w:lang w:val="uk-UA"/>
        </w:rPr>
      </w:pPr>
    </w:p>
    <w:p w:rsidR="00656542" w:rsidRDefault="00B27B47" w:rsidP="00656542">
      <w:pPr>
        <w:tabs>
          <w:tab w:val="left" w:pos="2540"/>
        </w:tabs>
        <w:rPr>
          <w:sz w:val="22"/>
          <w:szCs w:val="22"/>
          <w:lang w:val="uk-UA"/>
        </w:rPr>
      </w:pPr>
      <w:r w:rsidRPr="00B27B47">
        <w:rPr>
          <w:noProof/>
          <w:sz w:val="22"/>
          <w:szCs w:val="22"/>
          <w:lang w:val="en-US" w:eastAsia="en-US"/>
        </w:rPr>
        <w:pict>
          <v:rect id="_x0000_s1964" style="position:absolute;margin-left:2.2pt;margin-top:.3pt;width:302pt;height:62.5pt;z-index:251717632">
            <v:textbox>
              <w:txbxContent>
                <w:p w:rsidR="00426142" w:rsidRPr="009755E0" w:rsidRDefault="00426142" w:rsidP="00656542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TimesNewRomanPS-BoldItalicMT"/>
                      <w:sz w:val="22"/>
                      <w:szCs w:val="22"/>
                      <w:lang w:val="uk-UA"/>
                    </w:rPr>
                  </w:pPr>
                  <w:r w:rsidRPr="009755E0">
                    <w:rPr>
                      <w:rFonts w:eastAsia="TimesNewRomanPS-BoldItalicMT"/>
                      <w:b/>
                      <w:bCs/>
                      <w:i/>
                      <w:iCs/>
                      <w:sz w:val="22"/>
                      <w:szCs w:val="22"/>
                      <w:lang w:val="uk-UA"/>
                    </w:rPr>
                    <w:t xml:space="preserve">Вартість грошей </w:t>
                  </w:r>
                  <w:r w:rsidRPr="009755E0">
                    <w:rPr>
                      <w:rFonts w:eastAsia="TimesNewRomanPS-BoldItalicMT"/>
                      <w:sz w:val="22"/>
                      <w:szCs w:val="22"/>
                      <w:lang w:val="uk-UA"/>
                    </w:rPr>
                    <w:t>полягає в тому, що вона з часом змінюється з урахуванням норми прибутку</w:t>
                  </w:r>
                </w:p>
                <w:p w:rsidR="00426142" w:rsidRPr="009755E0" w:rsidRDefault="00426142" w:rsidP="00656542">
                  <w:pPr>
                    <w:jc w:val="center"/>
                    <w:rPr>
                      <w:lang w:val="uk-UA"/>
                    </w:rPr>
                  </w:pPr>
                  <w:r w:rsidRPr="009755E0">
                    <w:rPr>
                      <w:rFonts w:eastAsia="TimesNewRomanPS-BoldItalicMT"/>
                      <w:sz w:val="24"/>
                      <w:lang w:val="uk-UA"/>
                    </w:rPr>
                    <w:t>на фінансовому ринку, в якості якої звичайно виступає норма позикового відсотка</w:t>
                  </w:r>
                </w:p>
              </w:txbxContent>
            </v:textbox>
          </v:rect>
        </w:pict>
      </w:r>
    </w:p>
    <w:p w:rsidR="00656542" w:rsidRDefault="00656542" w:rsidP="00656542">
      <w:pPr>
        <w:tabs>
          <w:tab w:val="left" w:pos="2127"/>
          <w:tab w:val="left" w:pos="2540"/>
        </w:tabs>
        <w:rPr>
          <w:sz w:val="22"/>
          <w:szCs w:val="22"/>
          <w:lang w:val="uk-UA"/>
        </w:rPr>
      </w:pPr>
    </w:p>
    <w:p w:rsidR="00656542" w:rsidRDefault="00656542" w:rsidP="00656542">
      <w:pPr>
        <w:tabs>
          <w:tab w:val="left" w:pos="2540"/>
        </w:tabs>
        <w:rPr>
          <w:sz w:val="22"/>
          <w:szCs w:val="22"/>
          <w:lang w:val="uk-UA"/>
        </w:rPr>
      </w:pPr>
    </w:p>
    <w:p w:rsidR="00656542" w:rsidRDefault="00656542" w:rsidP="00656542">
      <w:pPr>
        <w:tabs>
          <w:tab w:val="left" w:pos="2540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</w:p>
    <w:p w:rsidR="00656542" w:rsidRDefault="00656542" w:rsidP="00656542">
      <w:pPr>
        <w:widowControl w:val="0"/>
        <w:shd w:val="clear" w:color="auto" w:fill="FFFFFF"/>
        <w:ind w:left="18" w:right="7" w:firstLine="535"/>
        <w:jc w:val="both"/>
        <w:rPr>
          <w:color w:val="000000"/>
          <w:spacing w:val="7"/>
          <w:sz w:val="22"/>
          <w:szCs w:val="22"/>
          <w:lang w:val="uk-UA"/>
        </w:rPr>
      </w:pPr>
    </w:p>
    <w:p w:rsidR="00656542" w:rsidRDefault="00656542" w:rsidP="00656542">
      <w:pPr>
        <w:widowControl w:val="0"/>
        <w:shd w:val="clear" w:color="auto" w:fill="FFFFFF"/>
        <w:ind w:left="18" w:right="7" w:firstLine="535"/>
        <w:jc w:val="both"/>
        <w:rPr>
          <w:color w:val="000000"/>
          <w:spacing w:val="7"/>
          <w:sz w:val="22"/>
          <w:szCs w:val="22"/>
          <w:lang w:val="uk-UA"/>
        </w:rPr>
      </w:pPr>
    </w:p>
    <w:p w:rsidR="00656542" w:rsidRPr="00A249EA" w:rsidRDefault="00B27B47" w:rsidP="00656542">
      <w:pPr>
        <w:widowControl w:val="0"/>
        <w:shd w:val="clear" w:color="auto" w:fill="FFFFFF"/>
        <w:ind w:left="18" w:right="7" w:firstLine="535"/>
        <w:jc w:val="both"/>
        <w:rPr>
          <w:color w:val="000000"/>
          <w:spacing w:val="7"/>
          <w:sz w:val="22"/>
          <w:szCs w:val="22"/>
          <w:lang w:val="uk-UA"/>
        </w:rPr>
      </w:pPr>
      <w:r w:rsidRPr="00B27B47">
        <w:rPr>
          <w:noProof/>
          <w:color w:val="000000"/>
          <w:spacing w:val="-1"/>
          <w:sz w:val="22"/>
          <w:szCs w:val="22"/>
          <w:lang w:val="uk-UA" w:eastAsia="uk-UA"/>
        </w:rPr>
        <w:pict>
          <v:group id="_x0000_s1955" style="position:absolute;left:0;text-align:left;margin-left:-7.6pt;margin-top:3.3pt;width:306.45pt;height:170.6pt;z-index:251716608" coordorigin="1417,7871" coordsize="918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">
            <v:rect id="Rectangle 184" o:spid="_x0000_s1956" style="position:absolute;left:3757;top:7871;width:43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Os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DrPEAAAA3AAAAA8AAAAAAAAAAAAAAAAAmAIAAGRycy9k&#10;b3ducmV2LnhtbFBLBQYAAAAABAAEAPUAAACJAwAAAAA=&#10;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b/>
                        <w:bCs/>
                        <w:iCs/>
                        <w:lang w:val="uk-UA"/>
                      </w:rPr>
                    </w:pPr>
                  </w:p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b/>
                        <w:bCs/>
                        <w:iCs/>
                        <w:lang w:val="uk-UA"/>
                      </w:rPr>
                      <w:t>Інструментарії</w:t>
                    </w:r>
                  </w:p>
                </w:txbxContent>
              </v:textbox>
            </v:rect>
            <v:rect id="Rectangle 185" o:spid="_x0000_s1957" style="position:absolute;left:1417;top:9131;width:27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kx88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4Fe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THzwgAAANwAAAAPAAAAAAAAAAAAAAAAAJgCAABkcnMvZG93&#10;bnJldi54bWxQSwUGAAAAAAQABAD1AAAAhwMAAAAA&#10;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sz w:val="18"/>
                        <w:szCs w:val="18"/>
                        <w:lang w:val="uk-UA"/>
                      </w:rPr>
                    </w:pPr>
                    <w:r w:rsidRPr="006E61C4">
                      <w:rPr>
                        <w:bCs/>
                        <w:iCs/>
                        <w:sz w:val="18"/>
                        <w:szCs w:val="18"/>
                        <w:lang w:val="uk-UA"/>
                      </w:rPr>
                      <w:t>оцінки вартості грошей за простими</w:t>
                    </w:r>
                    <w:r w:rsidRPr="006E61C4">
                      <w:rPr>
                        <w:b/>
                        <w:bCs/>
                        <w:i/>
                        <w:iCs/>
                        <w:sz w:val="24"/>
                        <w:lang w:val="uk-UA"/>
                      </w:rPr>
                      <w:t xml:space="preserve">  </w:t>
                    </w:r>
                    <w:r w:rsidRPr="006E61C4">
                      <w:rPr>
                        <w:bCs/>
                        <w:iCs/>
                        <w:sz w:val="18"/>
                        <w:szCs w:val="18"/>
                        <w:lang w:val="uk-UA"/>
                      </w:rPr>
                      <w:t>відсотками</w:t>
                    </w:r>
                  </w:p>
                </w:txbxContent>
              </v:textbox>
            </v:rect>
            <v:rect id="Rectangle 186" o:spid="_x0000_s1958" style="position:absolute;left:4837;top:9131;width:25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WUaMUA&#10;AADcAAAADwAAAGRycy9kb3ducmV2LnhtbESPQWvCQBSE74L/YXmF3nRjiqVNXUWUiD0m8dLba/Y1&#10;SZt9G7Ibjf56t1DocZiZb5jVZjStOFPvGssKFvMIBHFpdcOVglORzl5AOI+ssbVMCq7kYLOeTlaY&#10;aHvhjM65r0SAsEtQQe19l0jpypoMurntiIP3ZXuDPsi+krrHS4CbVsZR9CwNNhwWauxoV1P5kw9G&#10;wWcTn/CWFYfIvKZP/n0svoePvVKPD+P2DYSn0f+H/9pHrSBeLuD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ZRoxQAAANwAAAAPAAAAAAAAAAAAAAAAAJgCAABkcnMv&#10;ZG93bnJldi54bWxQSwUGAAAAAAQABAD1AAAAigMAAAAA&#10;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bCs/>
                        <w:iCs/>
                        <w:lang w:val="uk-UA"/>
                      </w:rPr>
                      <w:t>з розрахунку зі складним відсотком</w:t>
                    </w:r>
                  </w:p>
                </w:txbxContent>
              </v:textbox>
            </v:rect>
            <v:rect id="Rectangle 187" o:spid="_x0000_s1959" style="position:absolute;left:7897;top:9131;width:27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KH8UA&#10;AADc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Jv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pwofxQAAANwAAAAPAAAAAAAAAAAAAAAAAJgCAABkcnMv&#10;ZG93bnJldi54bWxQSwUGAAAAAAQABAD1AAAAigMAAAAA&#10;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bCs/>
                        <w:iCs/>
                        <w:lang w:val="uk-UA"/>
                      </w:rPr>
                      <w:t>з вартості грошей при ануїтеті</w:t>
                    </w:r>
                  </w:p>
                </w:txbxContent>
              </v:textbox>
            </v:rect>
            <v:line id="Line 188" o:spid="_x0000_s1960" style="position:absolute;visibility:visible" from="2857,8771" to="9157,8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3QyM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vdDIxwAAANwAAAAPAAAAAAAA&#10;AAAAAAAAAKECAABkcnMvZG93bnJldi54bWxQSwUGAAAAAAQABAD5AAAAlQMAAAAA&#10;"/>
            <v:line id="Line 189" o:spid="_x0000_s1961" style="position:absolute;visibility:visible" from="2857,8771" to="2857,9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yYKMUAAADcAAAADwAAAGRycy9kb3ducmV2LnhtbESPT2sCMRTE7wW/Q3iF3mpWaauuRpEu&#10;ggdb8A+en5vnZunmZdmka/rtTaHQ4zAzv2EWq2gb0VPna8cKRsMMBHHpdM2VgtNx8zwF4QOyxsYx&#10;KfghD6vl4GGBuXY33lN/CJVIEPY5KjAhtLmUvjRk0Q9dS5y8q+sshiS7SuoObwluGznOsjdpsea0&#10;YLCld0Pl1+HbKpiYYi8nstgdP4u+Hs3iRzxfZko9Pcb1HESgGP7Df+2tVjB+fYHfM+k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yYKMUAAADcAAAADwAAAAAAAAAA&#10;AAAAAAChAgAAZHJzL2Rvd25yZXYueG1sUEsFBgAAAAAEAAQA+QAAAJMDAAAAAA==&#10;">
              <v:stroke endarrow="block"/>
            </v:line>
            <v:line id="Line 190" o:spid="_x0000_s1962" style="position:absolute;visibility:visible" from="5917,8411" to="5917,9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A9s8QAAADcAAAADwAAAGRycy9kb3ducmV2LnhtbESPQWsCMRSE7wX/Q3iCt5pVsNatUcRF&#10;8GALaun5dfPcLG5elk1c479vCoUeh5n5hlmuo21ET52vHSuYjDMQxKXTNVcKPs+751cQPiBrbByT&#10;ggd5WK8GT0vMtbvzkfpTqESCsM9RgQmhzaX0pSGLfuxa4uRdXGcxJNlVUnd4T3DbyGmWvUiLNacF&#10;gy1tDZXX080qmJviKOeyOJw/ir6eLOJ7/PpeKDUaxs0biEAx/If/2nutYDqbwe+ZdAT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ID2zxAAAANwAAAAPAAAAAAAAAAAA&#10;AAAAAKECAABkcnMvZG93bnJldi54bWxQSwUGAAAAAAQABAD5AAAAkgMAAAAA&#10;">
              <v:stroke endarrow="block"/>
            </v:line>
            <v:line id="Line 191" o:spid="_x0000_s1963" style="position:absolute;visibility:visible" from="9157,8771" to="9157,9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KjxMUAAADcAAAADwAAAGRycy9kb3ducmV2LnhtbESPS2vDMBCE74X8B7GB3Bo5gbycKKHU&#10;FHJoC3mQ88baWqbWyliqo/z7qlDIcZiZb5jNLtpG9NT52rGCyTgDQVw6XXOl4Hx6e16C8AFZY+OY&#10;FNzJw247eNpgrt2ND9QfQyUShH2OCkwIbS6lLw1Z9GPXEifvy3UWQ5JdJXWHtwS3jZxm2VxarDkt&#10;GGzp1VD5ffyxChamOMiFLN5Pn0VfT1bxI16uK6VGw/iyBhEohkf4v73XCqazOfydS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KjxMUAAADcAAAADwAAAAAAAAAA&#10;AAAAAAChAgAAZHJzL2Rvd25yZXYueG1sUEsFBgAAAAAEAAQA+QAAAJMDAAAAAA==&#10;">
              <v:stroke endarrow="block"/>
            </v:line>
          </v:group>
        </w:pict>
      </w:r>
    </w:p>
    <w:p w:rsidR="00656542" w:rsidRPr="00A249EA" w:rsidRDefault="00656542" w:rsidP="00656542">
      <w:pPr>
        <w:widowControl w:val="0"/>
        <w:shd w:val="clear" w:color="auto" w:fill="FFFFFF"/>
        <w:spacing w:before="7" w:line="479" w:lineRule="exact"/>
        <w:ind w:left="18" w:right="7" w:firstLine="70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A249EA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</w:p>
    <w:p w:rsidR="00656542" w:rsidRPr="009755E0" w:rsidRDefault="00656542" w:rsidP="00656542">
      <w:pPr>
        <w:widowControl w:val="0"/>
        <w:shd w:val="clear" w:color="auto" w:fill="FFFFFF"/>
        <w:spacing w:before="58"/>
        <w:ind w:left="11" w:right="25" w:firstLine="716"/>
        <w:jc w:val="both"/>
        <w:rPr>
          <w:color w:val="000000"/>
          <w:spacing w:val="-1"/>
          <w:sz w:val="22"/>
          <w:szCs w:val="22"/>
          <w:lang w:val="uk-UA"/>
        </w:rPr>
      </w:pPr>
      <w:r w:rsidRPr="00A249EA">
        <w:rPr>
          <w:color w:val="000000"/>
          <w:spacing w:val="-1"/>
          <w:sz w:val="22"/>
          <w:szCs w:val="22"/>
          <w:lang w:val="uk-UA"/>
        </w:rPr>
        <w:t>Рис. 4.</w:t>
      </w:r>
      <w:r w:rsidRPr="00DE3776">
        <w:rPr>
          <w:color w:val="000000"/>
          <w:spacing w:val="-1"/>
          <w:sz w:val="22"/>
          <w:szCs w:val="22"/>
        </w:rPr>
        <w:t>3</w:t>
      </w:r>
      <w:r w:rsidRPr="00A249EA">
        <w:rPr>
          <w:color w:val="000000"/>
          <w:spacing w:val="-1"/>
          <w:sz w:val="22"/>
          <w:szCs w:val="22"/>
          <w:lang w:val="uk-UA"/>
        </w:rPr>
        <w:t xml:space="preserve">. </w:t>
      </w:r>
      <w:r w:rsidRPr="009755E0">
        <w:rPr>
          <w:rFonts w:hint="eastAsia"/>
          <w:bCs/>
          <w:color w:val="000000"/>
          <w:spacing w:val="-1"/>
          <w:sz w:val="22"/>
          <w:szCs w:val="22"/>
          <w:lang w:val="uk-UA"/>
        </w:rPr>
        <w:t>Інструментарій</w:t>
      </w:r>
      <w:r w:rsidRPr="009755E0">
        <w:rPr>
          <w:bCs/>
          <w:color w:val="000000"/>
          <w:spacing w:val="-1"/>
          <w:sz w:val="22"/>
          <w:szCs w:val="22"/>
          <w:lang w:val="uk-UA"/>
        </w:rPr>
        <w:t xml:space="preserve"> </w:t>
      </w:r>
      <w:r w:rsidRPr="009755E0">
        <w:rPr>
          <w:rFonts w:hint="eastAsia"/>
          <w:bCs/>
          <w:color w:val="000000"/>
          <w:spacing w:val="-1"/>
          <w:sz w:val="22"/>
          <w:szCs w:val="22"/>
          <w:lang w:val="uk-UA"/>
        </w:rPr>
        <w:t>урахування</w:t>
      </w:r>
      <w:r w:rsidRPr="009755E0">
        <w:rPr>
          <w:bCs/>
          <w:color w:val="000000"/>
          <w:spacing w:val="-1"/>
          <w:sz w:val="22"/>
          <w:szCs w:val="22"/>
          <w:lang w:val="uk-UA"/>
        </w:rPr>
        <w:t xml:space="preserve"> </w:t>
      </w:r>
      <w:r w:rsidRPr="009755E0">
        <w:rPr>
          <w:rFonts w:hint="eastAsia"/>
          <w:bCs/>
          <w:color w:val="000000"/>
          <w:spacing w:val="-1"/>
          <w:sz w:val="22"/>
          <w:szCs w:val="22"/>
          <w:lang w:val="uk-UA"/>
        </w:rPr>
        <w:t>інфляції</w:t>
      </w:r>
      <w:r w:rsidRPr="009755E0">
        <w:rPr>
          <w:bCs/>
          <w:color w:val="000000"/>
          <w:spacing w:val="-1"/>
          <w:sz w:val="22"/>
          <w:szCs w:val="22"/>
          <w:lang w:val="uk-UA"/>
        </w:rPr>
        <w:t xml:space="preserve"> </w:t>
      </w:r>
      <w:r w:rsidRPr="009755E0">
        <w:rPr>
          <w:rFonts w:hint="eastAsia"/>
          <w:bCs/>
          <w:color w:val="000000"/>
          <w:spacing w:val="-1"/>
          <w:sz w:val="22"/>
          <w:szCs w:val="22"/>
          <w:lang w:val="uk-UA"/>
        </w:rPr>
        <w:t>вартості</w:t>
      </w:r>
      <w:r w:rsidRPr="009755E0">
        <w:rPr>
          <w:bCs/>
          <w:color w:val="000000"/>
          <w:spacing w:val="-1"/>
          <w:sz w:val="22"/>
          <w:szCs w:val="22"/>
          <w:lang w:val="uk-UA"/>
        </w:rPr>
        <w:t xml:space="preserve"> </w:t>
      </w:r>
      <w:r w:rsidRPr="009755E0">
        <w:rPr>
          <w:rFonts w:hint="eastAsia"/>
          <w:bCs/>
          <w:color w:val="000000"/>
          <w:spacing w:val="-1"/>
          <w:sz w:val="22"/>
          <w:szCs w:val="22"/>
          <w:lang w:val="uk-UA"/>
        </w:rPr>
        <w:t>грошей</w:t>
      </w:r>
    </w:p>
    <w:p w:rsidR="00656542" w:rsidRDefault="00656542" w:rsidP="00656542">
      <w:pPr>
        <w:tabs>
          <w:tab w:val="left" w:pos="2540"/>
        </w:tabs>
        <w:rPr>
          <w:sz w:val="22"/>
          <w:szCs w:val="22"/>
          <w:lang w:val="uk-UA"/>
        </w:rPr>
      </w:pPr>
    </w:p>
    <w:p w:rsidR="00656542" w:rsidRDefault="00656542" w:rsidP="00656542">
      <w:pPr>
        <w:tabs>
          <w:tab w:val="left" w:pos="2540"/>
        </w:tabs>
        <w:rPr>
          <w:sz w:val="22"/>
          <w:szCs w:val="22"/>
          <w:lang w:val="uk-UA"/>
        </w:rPr>
      </w:pPr>
    </w:p>
    <w:p w:rsidR="00656542" w:rsidRPr="009755E0" w:rsidRDefault="00B27B47" w:rsidP="00656542">
      <w:pPr>
        <w:tabs>
          <w:tab w:val="left" w:pos="2540"/>
        </w:tabs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</w:r>
      <w:r>
        <w:rPr>
          <w:b/>
          <w:sz w:val="22"/>
          <w:szCs w:val="22"/>
          <w:lang w:val="uk-UA"/>
        </w:rPr>
        <w:pict>
          <v:group id="_x0000_s1694" editas="canvas" style="width:304.75pt;height:111.85pt;mso-position-horizontal-relative:char;mso-position-vertical-relative:line" coordorigin="600,5963" coordsize="7200,2642">
            <o:lock v:ext="edit" aspectratio="t"/>
            <v:shape id="_x0000_s1695" type="#_x0000_t75" style="position:absolute;left:600;top:5963;width:7200;height:2642" o:preferrelative="f">
              <v:fill o:detectmouseclick="t"/>
              <v:path o:extrusionok="t" o:connecttype="none"/>
              <o:lock v:ext="edit" text="t"/>
            </v:shape>
            <v:rect id="_x0000_s1696" style="position:absolute;left:724;top:6212;width:1674;height:2097">
              <v:textbox>
                <w:txbxContent>
                  <w:p w:rsidR="00426142" w:rsidRPr="006E61C4" w:rsidRDefault="00426142" w:rsidP="00656542">
                    <w:pPr>
                      <w:ind w:left="-142"/>
                      <w:jc w:val="center"/>
                      <w:rPr>
                        <w:iCs/>
                        <w:lang w:val="uk-UA"/>
                      </w:rPr>
                    </w:pPr>
                    <w:r w:rsidRPr="006E61C4">
                      <w:rPr>
                        <w:iCs/>
                        <w:lang w:val="uk-UA"/>
                      </w:rPr>
                      <w:t>Методи оцінки рівня</w:t>
                    </w:r>
                  </w:p>
                  <w:p w:rsidR="00426142" w:rsidRPr="006E61C4" w:rsidRDefault="00426142" w:rsidP="00656542">
                    <w:pPr>
                      <w:ind w:left="-142"/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iCs/>
                        <w:lang w:val="uk-UA"/>
                      </w:rPr>
                      <w:t>ліквідності інвестицій</w:t>
                    </w:r>
                  </w:p>
                </w:txbxContent>
              </v:textbox>
            </v:rect>
            <v:rect id="_x0000_s1697" style="position:absolute;left:2712;top:6238;width:2656;height:2091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iCs/>
                        <w:lang w:val="uk-UA"/>
                      </w:rPr>
                    </w:pPr>
                    <w:r w:rsidRPr="006E61C4">
                      <w:rPr>
                        <w:iCs/>
                        <w:lang w:val="uk-UA"/>
                      </w:rPr>
                      <w:t>Методи формування</w:t>
                    </w:r>
                  </w:p>
                  <w:p w:rsidR="00426142" w:rsidRPr="006E61C4" w:rsidRDefault="00426142" w:rsidP="00656542">
                    <w:pPr>
                      <w:jc w:val="center"/>
                      <w:rPr>
                        <w:iCs/>
                        <w:lang w:val="uk-UA"/>
                      </w:rPr>
                    </w:pPr>
                    <w:r w:rsidRPr="006E61C4">
                      <w:rPr>
                        <w:iCs/>
                        <w:lang w:val="uk-UA"/>
                      </w:rPr>
                      <w:t>необхідного рівня дохідності інвестиційних операцій з урахуванням фактора</w:t>
                    </w:r>
                  </w:p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iCs/>
                        <w:lang w:val="uk-UA"/>
                      </w:rPr>
                      <w:t>ліквідності</w:t>
                    </w:r>
                  </w:p>
                </w:txbxContent>
              </v:textbox>
            </v:rect>
            <v:rect id="_x0000_s1698" style="position:absolute;left:5670;top:6254;width:1980;height:2099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iCs/>
                        <w:lang w:val="uk-UA"/>
                      </w:rPr>
                    </w:pPr>
                    <w:r w:rsidRPr="006E61C4">
                      <w:rPr>
                        <w:iCs/>
                        <w:lang w:val="uk-UA"/>
                      </w:rPr>
                      <w:t>Методи оцінки вартості</w:t>
                    </w:r>
                  </w:p>
                  <w:p w:rsidR="00426142" w:rsidRPr="006E61C4" w:rsidRDefault="00426142" w:rsidP="00656542">
                    <w:pPr>
                      <w:jc w:val="center"/>
                      <w:rPr>
                        <w:iCs/>
                        <w:lang w:val="uk-UA"/>
                      </w:rPr>
                    </w:pPr>
                    <w:r w:rsidRPr="006E61C4">
                      <w:rPr>
                        <w:iCs/>
                        <w:lang w:val="uk-UA"/>
                      </w:rPr>
                      <w:t>грошових коштів з</w:t>
                    </w:r>
                  </w:p>
                  <w:p w:rsidR="00426142" w:rsidRPr="006E61C4" w:rsidRDefault="00426142" w:rsidP="00656542">
                    <w:pPr>
                      <w:jc w:val="center"/>
                      <w:rPr>
                        <w:iCs/>
                        <w:lang w:val="uk-UA"/>
                      </w:rPr>
                    </w:pPr>
                    <w:r w:rsidRPr="006E61C4">
                      <w:rPr>
                        <w:iCs/>
                        <w:lang w:val="uk-UA"/>
                      </w:rPr>
                      <w:t>урахуванням фактора</w:t>
                    </w:r>
                  </w:p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iCs/>
                        <w:lang w:val="uk-UA"/>
                      </w:rPr>
                      <w:t>ліквідності</w:t>
                    </w:r>
                  </w:p>
                </w:txbxContent>
              </v:textbox>
            </v:rect>
            <v:shape id="_x0000_s1699" type="#_x0000_t32" style="position:absolute;left:2398;top:7261;width:314;height:22" o:connectortype="straight"/>
            <v:shape id="_x0000_s1700" type="#_x0000_t32" style="position:absolute;left:5368;top:7283;width:302;height:20" o:connectortype="straight"/>
            <w10:wrap type="none"/>
            <w10:anchorlock/>
          </v:group>
        </w:pict>
      </w:r>
    </w:p>
    <w:p w:rsidR="00656542" w:rsidRPr="009755E0" w:rsidRDefault="00656542" w:rsidP="00656542">
      <w:pPr>
        <w:tabs>
          <w:tab w:val="left" w:pos="2540"/>
        </w:tabs>
        <w:ind w:firstLine="709"/>
        <w:jc w:val="both"/>
        <w:rPr>
          <w:sz w:val="22"/>
          <w:szCs w:val="22"/>
          <w:lang w:val="uk-UA"/>
        </w:rPr>
      </w:pPr>
      <w:r w:rsidRPr="009755E0">
        <w:rPr>
          <w:sz w:val="22"/>
          <w:szCs w:val="22"/>
          <w:lang w:val="uk-UA"/>
        </w:rPr>
        <w:t>Рис. 4.</w:t>
      </w:r>
      <w:r>
        <w:rPr>
          <w:sz w:val="22"/>
          <w:szCs w:val="22"/>
          <w:lang w:val="uk-UA"/>
        </w:rPr>
        <w:t>4</w:t>
      </w:r>
      <w:r w:rsidRPr="009755E0">
        <w:rPr>
          <w:sz w:val="22"/>
          <w:szCs w:val="22"/>
          <w:lang w:val="uk-UA"/>
        </w:rPr>
        <w:t xml:space="preserve">. </w:t>
      </w:r>
      <w:r w:rsidRPr="009755E0">
        <w:rPr>
          <w:rFonts w:hint="eastAsia"/>
          <w:bCs/>
          <w:sz w:val="22"/>
          <w:szCs w:val="22"/>
          <w:lang w:val="uk-UA"/>
        </w:rPr>
        <w:t>Методичний</w:t>
      </w:r>
      <w:r w:rsidRPr="009755E0">
        <w:rPr>
          <w:bCs/>
          <w:sz w:val="22"/>
          <w:szCs w:val="22"/>
          <w:lang w:val="uk-UA"/>
        </w:rPr>
        <w:t xml:space="preserve"> </w:t>
      </w:r>
      <w:r w:rsidRPr="009755E0">
        <w:rPr>
          <w:rFonts w:hint="eastAsia"/>
          <w:bCs/>
          <w:sz w:val="22"/>
          <w:szCs w:val="22"/>
          <w:lang w:val="uk-UA"/>
        </w:rPr>
        <w:t>інструментарій</w:t>
      </w:r>
      <w:r w:rsidRPr="009755E0">
        <w:rPr>
          <w:bCs/>
          <w:sz w:val="22"/>
          <w:szCs w:val="22"/>
          <w:lang w:val="uk-UA"/>
        </w:rPr>
        <w:t xml:space="preserve"> </w:t>
      </w:r>
      <w:r w:rsidRPr="009755E0">
        <w:rPr>
          <w:rFonts w:hint="eastAsia"/>
          <w:bCs/>
          <w:sz w:val="22"/>
          <w:szCs w:val="22"/>
          <w:lang w:val="uk-UA"/>
        </w:rPr>
        <w:t>з</w:t>
      </w:r>
      <w:r w:rsidRPr="009755E0">
        <w:rPr>
          <w:bCs/>
          <w:sz w:val="22"/>
          <w:szCs w:val="22"/>
          <w:lang w:val="uk-UA"/>
        </w:rPr>
        <w:t xml:space="preserve"> </w:t>
      </w:r>
      <w:r w:rsidRPr="009755E0">
        <w:rPr>
          <w:rFonts w:hint="eastAsia"/>
          <w:bCs/>
          <w:sz w:val="22"/>
          <w:szCs w:val="22"/>
          <w:lang w:val="uk-UA"/>
        </w:rPr>
        <w:t>оцінки</w:t>
      </w:r>
      <w:r w:rsidRPr="009755E0">
        <w:rPr>
          <w:bCs/>
          <w:sz w:val="22"/>
          <w:szCs w:val="22"/>
          <w:lang w:val="uk-UA"/>
        </w:rPr>
        <w:t xml:space="preserve"> </w:t>
      </w:r>
      <w:r w:rsidRPr="009755E0">
        <w:rPr>
          <w:rFonts w:hint="eastAsia"/>
          <w:bCs/>
          <w:sz w:val="22"/>
          <w:szCs w:val="22"/>
          <w:lang w:val="uk-UA"/>
        </w:rPr>
        <w:t>ліквідності</w:t>
      </w:r>
    </w:p>
    <w:p w:rsidR="00656542" w:rsidRPr="009755E0" w:rsidRDefault="00656542" w:rsidP="00656542">
      <w:pPr>
        <w:tabs>
          <w:tab w:val="left" w:pos="2540"/>
        </w:tabs>
        <w:rPr>
          <w:sz w:val="22"/>
          <w:szCs w:val="22"/>
          <w:lang w:val="uk-UA"/>
        </w:rPr>
      </w:pPr>
    </w:p>
    <w:p w:rsidR="00656542" w:rsidRPr="003E52C3" w:rsidRDefault="00B27B47" w:rsidP="00656542">
      <w:pPr>
        <w:widowControl w:val="0"/>
        <w:jc w:val="center"/>
        <w:rPr>
          <w:b/>
          <w:bCs/>
          <w:sz w:val="22"/>
          <w:szCs w:val="22"/>
          <w:lang w:val="uk-UA" w:eastAsia="en-US"/>
        </w:rPr>
      </w:pPr>
      <w:r w:rsidRPr="00B27B47">
        <w:rPr>
          <w:b/>
          <w:sz w:val="22"/>
          <w:szCs w:val="22"/>
          <w:lang w:val="uk-UA" w:eastAsia="en-US"/>
        </w:rPr>
      </w:r>
      <w:r w:rsidRPr="00B27B47">
        <w:rPr>
          <w:b/>
          <w:sz w:val="22"/>
          <w:szCs w:val="22"/>
          <w:lang w:val="uk-UA" w:eastAsia="en-US"/>
        </w:rPr>
        <w:pict>
          <v:group id="Полотно 20" o:spid="_x0000_s1682" editas="canvas" style="width:439pt;height:287.55pt;mso-position-horizontal-relative:char;mso-position-vertical-relative:line" coordsize="55753,36519">
            <v:shape id="_x0000_s1683" type="#_x0000_t75" style="position:absolute;width:55753;height:36519;visibility:visible">
              <v:fill o:detectmouseclick="t"/>
              <v:path o:connecttype="none"/>
            </v:shape>
            <v:shape id="Поле 4" o:spid="_x0000_s1684" type="#_x0000_t202" style="position:absolute;left:6699;top:3804;width:29699;height:73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" strokeweight=".5pt">
              <v:textbox style="mso-next-textbox:#Поле 4">
                <w:txbxContent>
                  <w:p w:rsidR="00426142" w:rsidRPr="00850CB7" w:rsidRDefault="00426142" w:rsidP="00656542">
                    <w:pPr>
                      <w:rPr>
                        <w:noProof/>
                        <w:sz w:val="22"/>
                        <w:szCs w:val="22"/>
                      </w:rPr>
                    </w:pP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Відносне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зниження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вартості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окремих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матеріальних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активів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,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що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використовуються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підприємством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(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основних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засобів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,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засобів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>інструмент грошових відносин підприємства</w:t>
                    </w:r>
                  </w:p>
                </w:txbxContent>
              </v:textbox>
            </v:shape>
            <v:shape id="Поле 5" o:spid="_x0000_s1685" type="#_x0000_t202" style="position:absolute;left:6985;top:12643;width:29458;height:7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" strokeweight=".5pt">
              <v:textbox style="mso-next-textbox:#Поле 5">
                <w:txbxContent>
                  <w:p w:rsidR="00426142" w:rsidRPr="00DE3776" w:rsidRDefault="00426142" w:rsidP="00656542">
                    <w:pPr>
                      <w:rPr>
                        <w:noProof/>
                        <w:sz w:val="22"/>
                        <w:szCs w:val="22"/>
                        <w:lang w:val="en-US"/>
                      </w:rPr>
                    </w:pP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Зниження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реальної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вартості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грошових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та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інших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фінансових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його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активів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(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дебіторської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заборгованості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>,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  <w:lang w:val="en-US"/>
                      </w:rPr>
                      <w:t>нерозподіленого</w:t>
                    </w:r>
                    <w:r w:rsidRPr="003E52C3">
                      <w:rPr>
                        <w:noProof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  <w:lang w:val="en-US"/>
                      </w:rPr>
                      <w:t>прибутку</w:t>
                    </w:r>
                    <w:r w:rsidRPr="003E52C3">
                      <w:rPr>
                        <w:noProof/>
                        <w:sz w:val="22"/>
                        <w:szCs w:val="22"/>
                        <w:lang w:val="en-US"/>
                      </w:rPr>
                      <w:t xml:space="preserve">.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  <w:lang w:val="en-US"/>
                      </w:rPr>
                      <w:t>Інструментів</w:t>
                    </w:r>
                    <w:r w:rsidRPr="003E52C3">
                      <w:rPr>
                        <w:noProof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  <w:lang w:val="en-US"/>
                      </w:rPr>
                      <w:t>фінансового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  <w:lang w:val="en-US"/>
                      </w:rPr>
                      <w:t>інвестування</w:t>
                    </w:r>
                    <w:r w:rsidRPr="003E52C3">
                      <w:rPr>
                        <w:noProof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  <w:lang w:val="en-US"/>
                      </w:rPr>
                      <w:t>і</w:t>
                    </w:r>
                    <w:r w:rsidRPr="003E52C3">
                      <w:rPr>
                        <w:noProof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>показник</w:t>
                    </w:r>
                    <w:r w:rsidRPr="00DE3776">
                      <w:rPr>
                        <w:noProof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>ліквідності</w:t>
                    </w:r>
                    <w:r w:rsidRPr="00DE3776">
                      <w:rPr>
                        <w:noProof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>підприємства</w:t>
                    </w:r>
                    <w:r w:rsidRPr="00DE3776">
                      <w:rPr>
                        <w:noProof/>
                        <w:sz w:val="22"/>
                        <w:szCs w:val="22"/>
                        <w:lang w:val="en-US"/>
                      </w:rPr>
                      <w:t xml:space="preserve">, 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>економічного</w:t>
                    </w:r>
                    <w:r w:rsidRPr="00DE3776">
                      <w:rPr>
                        <w:noProof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>ефекту</w:t>
                    </w:r>
                  </w:p>
                </w:txbxContent>
              </v:textbox>
            </v:shape>
            <v:shape id="Поле 6" o:spid="_x0000_s1686" type="#_x0000_t202" style="position:absolute;left:6985;top:21596;width:29413;height:74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" strokeweight=".5pt">
              <v:textbox style="mso-next-textbox:#Поле 6">
                <w:txbxContent>
                  <w:p w:rsidR="00426142" w:rsidRPr="00850CB7" w:rsidRDefault="00426142" w:rsidP="00656542">
                    <w:pPr>
                      <w:rPr>
                        <w:noProof/>
                        <w:sz w:val="22"/>
                        <w:szCs w:val="22"/>
                      </w:rPr>
                    </w:pP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Заниження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собівартості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виробництва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продукції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,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що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викликають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штучне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зростання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суми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прибутку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і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призводять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до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зростання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податкових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відрахувань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з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неї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>інструмент фінансового управління</w:t>
                    </w:r>
                  </w:p>
                  <w:p w:rsidR="00426142" w:rsidRPr="00850CB7" w:rsidRDefault="00426142" w:rsidP="00656542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  <v:shape id="Поле 8" o:spid="_x0000_s1687" type="#_x0000_t202" style="position:absolute;left:6985;top:30486;width:29413;height:41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" strokeweight=".5pt">
              <v:textbox style="mso-next-textbox:#Поле 8">
                <w:txbxContent>
                  <w:p w:rsidR="00426142" w:rsidRPr="00850CB7" w:rsidRDefault="00426142" w:rsidP="00656542">
                    <w:pPr>
                      <w:rPr>
                        <w:noProof/>
                        <w:sz w:val="22"/>
                        <w:szCs w:val="22"/>
                      </w:rPr>
                    </w:pP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Падіння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реального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рівня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майбутніх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доходів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 xml:space="preserve"> </w:t>
                    </w:r>
                    <w:r w:rsidRPr="003E52C3">
                      <w:rPr>
                        <w:rFonts w:hint="eastAsia"/>
                        <w:noProof/>
                        <w:sz w:val="22"/>
                        <w:szCs w:val="22"/>
                      </w:rPr>
                      <w:t>підприємства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>процес формування і розоділу прибутку</w:t>
                    </w:r>
                  </w:p>
                </w:txbxContent>
              </v:textbox>
            </v:shape>
            <v:shape id="_x0000_s1688" type="#_x0000_t32" style="position:absolute;left:4369;top:7245;width:2572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">
              <v:stroke endarrow="open"/>
            </v:shape>
            <v:shape id="_x0000_s1689" type="#_x0000_t32" style="position:absolute;left:4318;top:16326;width:2572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">
              <v:stroke endarrow="open"/>
            </v:shape>
            <v:shape id="Прямая со стрелкой 16" o:spid="_x0000_s1690" type="#_x0000_t32" style="position:absolute;left:4559;top:24810;width:2617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">
              <v:stroke endarrow="open"/>
            </v:shape>
            <v:shape id="Прямая со стрелкой 17" o:spid="_x0000_s1691" type="#_x0000_t32" style="position:absolute;left:4458;top:32582;width:2527;height:5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">
              <v:stroke endarrow="open"/>
            </v:shape>
            <v:line id="Прямая соединительная линия 87" o:spid="_x0000_s1692" style="position:absolute;visibility:visible" from="4356,2896" to="4458,32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u9nxwAAANw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02e4nolHQM4vAAAA//8DAFBLAQItABQABgAIAAAAIQDb4fbL7gAAAIUBAAATAAAAAAAA&#10;AAAAAAAAAAAAAABbQ29udGVudF9UeXBlc10ueG1sUEsBAi0AFAAGAAgAAAAhAFr0LFu/AAAAFQEA&#10;AAsAAAAAAAAAAAAAAAAAHwEAAF9yZWxzLy5yZWxzUEsBAi0AFAAGAAgAAAAhALdy72fHAAAA3AAA&#10;AA8AAAAAAAAAAAAAAAAABwIAAGRycy9kb3ducmV2LnhtbFBLBQYAAAAAAwADALcAAAD7AgAAAAA=&#10;"/>
            <v:rect id="_x0000_s1693" style="position:absolute;left:1226;width:34690;height:2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">
              <v:textbox style="mso-next-textbox:#_x0000_s1798">
                <w:txbxContent>
                  <w:p w:rsidR="00426142" w:rsidRPr="00850CB7" w:rsidRDefault="00426142" w:rsidP="00656542">
                    <w:pPr>
                      <w:ind w:left="-142"/>
                      <w:jc w:val="center"/>
                      <w:rPr>
                        <w:noProof/>
                        <w:sz w:val="22"/>
                        <w:szCs w:val="22"/>
                      </w:rPr>
                    </w:pPr>
                    <w:r w:rsidRPr="003E52C3">
                      <w:rPr>
                        <w:noProof/>
                        <w:sz w:val="22"/>
                        <w:szCs w:val="22"/>
                      </w:rPr>
                      <w:t>Вплив інфляції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н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>а фінансову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>діяльність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>Грошовий потік</w:t>
                    </w:r>
                    <w:r>
                      <w:rPr>
                        <w:noProof/>
                        <w:sz w:val="22"/>
                        <w:szCs w:val="22"/>
                        <w:lang w:val="uk-UA"/>
                      </w:rPr>
                      <w:t xml:space="preserve"> Грошовий потік </w:t>
                    </w:r>
                    <w:r w:rsidRPr="003E52C3">
                      <w:rPr>
                        <w:noProof/>
                        <w:sz w:val="22"/>
                        <w:szCs w:val="22"/>
                      </w:rPr>
                      <w:t>підприємства</w:t>
                    </w:r>
                    <w:r w:rsidRPr="00850CB7">
                      <w:rPr>
                        <w:noProof/>
                        <w:sz w:val="22"/>
                        <w:szCs w:val="22"/>
                      </w:rPr>
                      <w:t xml:space="preserve"> проявляється як: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56542" w:rsidRPr="003E52C3" w:rsidRDefault="00656542" w:rsidP="00656542">
      <w:pPr>
        <w:widowControl w:val="0"/>
        <w:jc w:val="center"/>
        <w:rPr>
          <w:bCs/>
          <w:sz w:val="22"/>
          <w:szCs w:val="22"/>
          <w:lang w:val="uk-UA" w:eastAsia="en-US"/>
        </w:rPr>
      </w:pPr>
    </w:p>
    <w:p w:rsidR="00656542" w:rsidRPr="003E52C3" w:rsidRDefault="00656542" w:rsidP="00656542">
      <w:pPr>
        <w:widowControl w:val="0"/>
        <w:ind w:firstLine="709"/>
        <w:jc w:val="both"/>
        <w:rPr>
          <w:bCs/>
          <w:sz w:val="22"/>
          <w:szCs w:val="22"/>
          <w:lang w:val="uk-UA" w:eastAsia="en-US"/>
        </w:rPr>
      </w:pPr>
      <w:r w:rsidRPr="003E52C3">
        <w:rPr>
          <w:sz w:val="22"/>
          <w:szCs w:val="22"/>
          <w:lang w:val="uk-UA" w:eastAsia="en-US"/>
        </w:rPr>
        <w:t xml:space="preserve">Рис. </w:t>
      </w:r>
      <w:r>
        <w:rPr>
          <w:sz w:val="22"/>
          <w:szCs w:val="22"/>
          <w:lang w:val="uk-UA" w:eastAsia="en-US"/>
        </w:rPr>
        <w:t>4</w:t>
      </w:r>
      <w:r w:rsidRPr="009755E0">
        <w:rPr>
          <w:sz w:val="22"/>
          <w:szCs w:val="22"/>
          <w:lang w:val="uk-UA" w:eastAsia="en-US"/>
        </w:rPr>
        <w:t>.5.</w:t>
      </w:r>
      <w:r w:rsidRPr="003E52C3">
        <w:rPr>
          <w:sz w:val="22"/>
          <w:szCs w:val="22"/>
          <w:lang w:val="uk-UA" w:eastAsia="en-US"/>
        </w:rPr>
        <w:t xml:space="preserve"> </w:t>
      </w:r>
      <w:r w:rsidRPr="003E52C3">
        <w:rPr>
          <w:rFonts w:hint="eastAsia"/>
          <w:bCs/>
          <w:sz w:val="22"/>
          <w:szCs w:val="22"/>
          <w:lang w:val="uk-UA" w:eastAsia="en-US"/>
        </w:rPr>
        <w:t>Вплив</w:t>
      </w:r>
      <w:r w:rsidRPr="003E52C3">
        <w:rPr>
          <w:bCs/>
          <w:sz w:val="22"/>
          <w:szCs w:val="22"/>
          <w:lang w:val="uk-UA" w:eastAsia="en-US"/>
        </w:rPr>
        <w:t xml:space="preserve"> </w:t>
      </w:r>
      <w:r w:rsidRPr="003E52C3">
        <w:rPr>
          <w:rFonts w:hint="eastAsia"/>
          <w:bCs/>
          <w:sz w:val="22"/>
          <w:szCs w:val="22"/>
          <w:lang w:val="uk-UA" w:eastAsia="en-US"/>
        </w:rPr>
        <w:t>інфляції</w:t>
      </w:r>
      <w:r w:rsidRPr="003E52C3">
        <w:rPr>
          <w:bCs/>
          <w:sz w:val="22"/>
          <w:szCs w:val="22"/>
          <w:lang w:val="uk-UA" w:eastAsia="en-US"/>
        </w:rPr>
        <w:t xml:space="preserve"> </w:t>
      </w:r>
      <w:r w:rsidRPr="003E52C3">
        <w:rPr>
          <w:rFonts w:hint="eastAsia"/>
          <w:bCs/>
          <w:sz w:val="22"/>
          <w:szCs w:val="22"/>
          <w:lang w:val="uk-UA" w:eastAsia="en-US"/>
        </w:rPr>
        <w:t>на</w:t>
      </w:r>
      <w:r w:rsidRPr="003E52C3">
        <w:rPr>
          <w:bCs/>
          <w:sz w:val="22"/>
          <w:szCs w:val="22"/>
          <w:lang w:val="uk-UA" w:eastAsia="en-US"/>
        </w:rPr>
        <w:t xml:space="preserve"> </w:t>
      </w:r>
      <w:r w:rsidRPr="003E52C3">
        <w:rPr>
          <w:rFonts w:hint="eastAsia"/>
          <w:bCs/>
          <w:sz w:val="22"/>
          <w:szCs w:val="22"/>
          <w:lang w:val="uk-UA" w:eastAsia="en-US"/>
        </w:rPr>
        <w:t>фінансову</w:t>
      </w:r>
      <w:r w:rsidRPr="003E52C3">
        <w:rPr>
          <w:bCs/>
          <w:sz w:val="22"/>
          <w:szCs w:val="22"/>
          <w:lang w:val="uk-UA" w:eastAsia="en-US"/>
        </w:rPr>
        <w:t xml:space="preserve"> </w:t>
      </w:r>
      <w:r w:rsidRPr="003E52C3">
        <w:rPr>
          <w:rFonts w:hint="eastAsia"/>
          <w:bCs/>
          <w:sz w:val="22"/>
          <w:szCs w:val="22"/>
          <w:lang w:val="uk-UA" w:eastAsia="en-US"/>
        </w:rPr>
        <w:t>діяльність</w:t>
      </w:r>
      <w:r w:rsidRPr="003E52C3">
        <w:rPr>
          <w:bCs/>
          <w:sz w:val="22"/>
          <w:szCs w:val="22"/>
          <w:lang w:val="uk-UA" w:eastAsia="en-US"/>
        </w:rPr>
        <w:t xml:space="preserve"> </w:t>
      </w:r>
      <w:r w:rsidRPr="003E52C3">
        <w:rPr>
          <w:rFonts w:hint="eastAsia"/>
          <w:bCs/>
          <w:sz w:val="22"/>
          <w:szCs w:val="22"/>
          <w:lang w:val="uk-UA" w:eastAsia="en-US"/>
        </w:rPr>
        <w:t>підприємства</w:t>
      </w:r>
    </w:p>
    <w:p w:rsidR="00656542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B27B47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  <w:r>
        <w:rPr>
          <w:b/>
          <w:sz w:val="22"/>
          <w:szCs w:val="22"/>
          <w:lang w:val="uk-UA" w:eastAsia="en-US"/>
        </w:rPr>
      </w:r>
      <w:r>
        <w:rPr>
          <w:b/>
          <w:sz w:val="22"/>
          <w:szCs w:val="22"/>
          <w:lang w:val="uk-UA" w:eastAsia="en-US"/>
        </w:rPr>
        <w:pict>
          <v:group id="Полотно 602" o:spid="_x0000_s1667" editas="canvas" style="width:270pt;height:354pt;mso-position-horizontal-relative:char;mso-position-vertical-relative:line" coordorigin="-2667,-2223" coordsize="34290,44959">
            <v:shape id="_x0000_s1668" type="#_x0000_t75" style="position:absolute;left:-2667;top:-2223;width:34290;height:44959;visibility:visible">
              <v:fill o:detectmouseclick="t"/>
              <v:path o:connecttype="none"/>
            </v:shape>
            <v:rect id="Rectangle 604" o:spid="_x0000_s1669" style="position:absolute;left:-1213;top:-762;width:31693;height:4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bCs/>
                        <w:lang w:val="uk-UA"/>
                      </w:rPr>
                      <w:t>Механізм розрахунку, пов’язаного з коригуванням вартості грошей з урахуванням вартості інфляції</w:t>
                    </w:r>
                  </w:p>
                </w:txbxContent>
              </v:textbox>
            </v:rect>
            <v:rect id="Rectangle 605" o:spid="_x0000_s1670" style="position:absolute;left:-825;top:7023;width:13779;height:45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lang w:val="uk-UA"/>
                      </w:rPr>
                      <w:t>Номінальна сума грошових коштів</w:t>
                    </w:r>
                  </w:p>
                </w:txbxContent>
              </v:textbox>
            </v:rect>
            <v:rect id="Rectangle 606" o:spid="_x0000_s1671" style="position:absolute;left:16180;top:7023;width:13919;height:45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lang w:val="uk-UA"/>
                      </w:rPr>
                      <w:t>Реальна сума грошових коштів</w:t>
                    </w:r>
                  </w:p>
                </w:txbxContent>
              </v:textbox>
            </v:rect>
            <v:line id="Line 607" o:spid="_x0000_s1672" style="position:absolute;flip:x;visibility:visible" from="6674,3873" to="8623,7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">
              <v:stroke endarrow="block"/>
            </v:line>
            <v:line id="Line 608" o:spid="_x0000_s1673" style="position:absolute;visibility:visible" from="20815,3746" to="23044,7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">
              <v:stroke endarrow="block"/>
            </v:line>
            <v:rect id="Rectangle 609" o:spid="_x0000_s1674" style="position:absolute;left:-381;top:15367;width:13843;height:165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">
              <v:textbox>
                <w:txbxContent>
                  <w:p w:rsidR="00426142" w:rsidRPr="0050454D" w:rsidRDefault="00426142" w:rsidP="00656542">
                    <w:pPr>
                      <w:ind w:left="-142" w:firstLine="142"/>
                      <w:jc w:val="center"/>
                      <w:rPr>
                        <w:noProof/>
                      </w:rPr>
                    </w:pPr>
                    <w:r w:rsidRPr="0050454D">
                      <w:rPr>
                        <w:noProof/>
                      </w:rPr>
                      <w:t>Відображає оцінку розмірів</w:t>
                    </w:r>
                  </w:p>
                  <w:p w:rsidR="00426142" w:rsidRPr="0050454D" w:rsidRDefault="00426142" w:rsidP="00656542">
                    <w:pPr>
                      <w:ind w:left="-142" w:firstLine="142"/>
                      <w:jc w:val="center"/>
                      <w:rPr>
                        <w:noProof/>
                      </w:rPr>
                    </w:pPr>
                    <w:r w:rsidRPr="0050454D">
                      <w:rPr>
                        <w:noProof/>
                      </w:rPr>
                      <w:t>грошових активів у відповідних</w:t>
                    </w:r>
                  </w:p>
                  <w:p w:rsidR="00426142" w:rsidRPr="0050454D" w:rsidRDefault="00426142" w:rsidP="00656542">
                    <w:pPr>
                      <w:ind w:left="-142" w:firstLine="142"/>
                      <w:jc w:val="center"/>
                      <w:rPr>
                        <w:noProof/>
                      </w:rPr>
                    </w:pPr>
                    <w:r w:rsidRPr="0050454D">
                      <w:rPr>
                        <w:noProof/>
                      </w:rPr>
                      <w:t>грошових одиницях без урахування</w:t>
                    </w:r>
                  </w:p>
                  <w:p w:rsidR="00426142" w:rsidRPr="0050454D" w:rsidRDefault="00426142" w:rsidP="00656542">
                    <w:pPr>
                      <w:ind w:left="-142" w:firstLine="142"/>
                      <w:jc w:val="center"/>
                      <w:rPr>
                        <w:noProof/>
                      </w:rPr>
                    </w:pPr>
                    <w:r w:rsidRPr="0050454D">
                      <w:rPr>
                        <w:noProof/>
                      </w:rPr>
                      <w:t>зміни купівельної спроможності</w:t>
                    </w:r>
                  </w:p>
                  <w:p w:rsidR="00426142" w:rsidRPr="002F5464" w:rsidRDefault="00426142" w:rsidP="00656542">
                    <w:pPr>
                      <w:ind w:left="-142" w:firstLine="142"/>
                      <w:jc w:val="center"/>
                      <w:rPr>
                        <w:noProof/>
                      </w:rPr>
                    </w:pPr>
                    <w:r w:rsidRPr="0050454D">
                      <w:rPr>
                        <w:noProof/>
                        <w:lang w:val="en-US"/>
                      </w:rPr>
                      <w:t>грошей у поточному періоді</w:t>
                    </w:r>
                  </w:p>
                </w:txbxContent>
              </v:textbox>
            </v:rect>
            <v:shape id="AutoShape 610" o:spid="_x0000_s1675" type="#_x0000_t67" style="position:absolute;left:4362;top:11589;width:4382;height:37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"/>
            <v:rect id="Rectangle 611" o:spid="_x0000_s1676" style="position:absolute;left:16313;top:15475;width:13659;height:165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">
              <v:textbox>
                <w:txbxContent>
                  <w:p w:rsidR="00426142" w:rsidRPr="0050454D" w:rsidRDefault="00426142" w:rsidP="00656542">
                    <w:pPr>
                      <w:jc w:val="center"/>
                      <w:rPr>
                        <w:noProof/>
                        <w:lang w:val="en-US"/>
                      </w:rPr>
                    </w:pPr>
                    <w:r w:rsidRPr="0050454D">
                      <w:rPr>
                        <w:noProof/>
                        <w:lang w:val="en-US"/>
                      </w:rPr>
                      <w:t>Відображає оцінку розмірів</w:t>
                    </w:r>
                  </w:p>
                  <w:p w:rsidR="00426142" w:rsidRPr="0050454D" w:rsidRDefault="00426142" w:rsidP="00656542">
                    <w:pPr>
                      <w:jc w:val="center"/>
                      <w:rPr>
                        <w:noProof/>
                        <w:lang w:val="en-US"/>
                      </w:rPr>
                    </w:pPr>
                    <w:r w:rsidRPr="0050454D">
                      <w:rPr>
                        <w:noProof/>
                        <w:lang w:val="en-US"/>
                      </w:rPr>
                      <w:t>грошових активів з урахуванням</w:t>
                    </w:r>
                  </w:p>
                  <w:p w:rsidR="00426142" w:rsidRPr="0050454D" w:rsidRDefault="00426142" w:rsidP="00656542">
                    <w:pPr>
                      <w:jc w:val="center"/>
                      <w:rPr>
                        <w:noProof/>
                      </w:rPr>
                    </w:pPr>
                    <w:r w:rsidRPr="0050454D">
                      <w:rPr>
                        <w:noProof/>
                      </w:rPr>
                      <w:t>зміни рівня купівельної вартості</w:t>
                    </w:r>
                  </w:p>
                  <w:p w:rsidR="00426142" w:rsidRPr="0050454D" w:rsidRDefault="00426142" w:rsidP="00656542">
                    <w:pPr>
                      <w:jc w:val="center"/>
                      <w:rPr>
                        <w:noProof/>
                      </w:rPr>
                    </w:pPr>
                    <w:r w:rsidRPr="0050454D">
                      <w:rPr>
                        <w:noProof/>
                      </w:rPr>
                      <w:t>грошей у поточному періоді,</w:t>
                    </w:r>
                  </w:p>
                  <w:p w:rsidR="00426142" w:rsidRPr="002F5464" w:rsidRDefault="00426142" w:rsidP="00656542">
                    <w:pPr>
                      <w:jc w:val="center"/>
                    </w:pPr>
                    <w:r w:rsidRPr="0050454D">
                      <w:rPr>
                        <w:noProof/>
                        <w:lang w:val="en-US"/>
                      </w:rPr>
                      <w:t>викликаного інфляцією</w:t>
                    </w:r>
                  </w:p>
                </w:txbxContent>
              </v:textbox>
            </v:rect>
            <v:shape id="AutoShape 612" o:spid="_x0000_s1677" type="#_x0000_t67" style="position:absolute;left:20733;top:11589;width:3975;height:377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"/>
            <v:rect id="Rectangle 605" o:spid="_x0000_s1678" style="position:absolute;left:-254;top:35675;width:13780;height:45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lang w:val="uk-UA"/>
                      </w:rPr>
                      <w:t>Номінальна ставка відсотка</w:t>
                    </w:r>
                  </w:p>
                </w:txbxContent>
              </v:textbox>
            </v:rect>
            <v:rect id="Rectangle 605" o:spid="_x0000_s1679" style="position:absolute;left:16193;top:35675;width:13779;height:45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">
              <v:textbox>
                <w:txbxContent>
                  <w:p w:rsidR="00426142" w:rsidRPr="006E61C4" w:rsidRDefault="00426142" w:rsidP="00656542">
                    <w:pPr>
                      <w:jc w:val="center"/>
                      <w:rPr>
                        <w:lang w:val="uk-UA"/>
                      </w:rPr>
                    </w:pPr>
                    <w:r w:rsidRPr="006E61C4">
                      <w:rPr>
                        <w:lang w:val="uk-UA"/>
                      </w:rPr>
                      <w:t>Реальна ставка відсотка</w:t>
                    </w:r>
                  </w:p>
                </w:txbxContent>
              </v:textbox>
            </v:rect>
            <v:shape id="AutoShape 610" o:spid="_x0000_s1680" type="#_x0000_t67" style="position:absolute;left:4242;top:31896;width:4381;height:37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"/>
            <v:shape id="AutoShape 610" o:spid="_x0000_s1681" type="#_x0000_t67" style="position:absolute;left:20999;top:31896;width:4382;height:37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"/>
            <w10:wrap type="none"/>
            <w10:anchorlock/>
          </v:group>
        </w:pict>
      </w:r>
    </w:p>
    <w:p w:rsidR="00656542" w:rsidRPr="006E61C4" w:rsidRDefault="00656542" w:rsidP="00656542">
      <w:pPr>
        <w:widowControl w:val="0"/>
        <w:ind w:firstLine="567"/>
        <w:jc w:val="both"/>
        <w:rPr>
          <w:sz w:val="22"/>
          <w:szCs w:val="22"/>
          <w:lang w:val="uk-UA" w:eastAsia="en-US"/>
        </w:rPr>
      </w:pPr>
      <w:r w:rsidRPr="006E61C4">
        <w:rPr>
          <w:sz w:val="22"/>
          <w:szCs w:val="22"/>
          <w:lang w:val="uk-UA" w:eastAsia="en-US"/>
        </w:rPr>
        <w:t xml:space="preserve">Рис. 4.6. </w:t>
      </w:r>
      <w:r w:rsidRPr="006E61C4">
        <w:rPr>
          <w:bCs/>
          <w:sz w:val="22"/>
          <w:szCs w:val="22"/>
          <w:lang w:val="uk-UA" w:eastAsia="en-US"/>
        </w:rPr>
        <w:t>Механізм розрахунку, пов’язаного з коригуванням вартості грошей з урахуванням вартості інфляції</w:t>
      </w: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B27B47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  <w:r>
        <w:rPr>
          <w:b/>
          <w:sz w:val="22"/>
          <w:szCs w:val="22"/>
          <w:lang w:val="uk-UA" w:eastAsia="en-US"/>
        </w:rPr>
        <w:pict>
          <v:rect id="_x0000_s1953" style="position:absolute;left:0;text-align:left;margin-left:203.2pt;margin-top:9.65pt;width:83.5pt;height:207.9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">
            <v:textbox>
              <w:txbxContent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Методичний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інструментарій оцінки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вартості грошових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коштів з урахуванням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 xml:space="preserve">фактора ризику </w:t>
                  </w:r>
                  <w:r w:rsidRPr="006E61C4">
                    <w:rPr>
                      <w:sz w:val="18"/>
                      <w:szCs w:val="18"/>
                      <w:lang w:val="uk-UA"/>
                    </w:rPr>
                    <w:t>дає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можливість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здійснювати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розрахунки, як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майбутньої, так і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справжньої їх вартості з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забезпеченням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необхідного рівня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премії за ризик</w:t>
                  </w:r>
                </w:p>
              </w:txbxContent>
            </v:textbox>
          </v:rect>
        </w:pict>
      </w:r>
      <w:r>
        <w:rPr>
          <w:b/>
          <w:sz w:val="22"/>
          <w:szCs w:val="22"/>
          <w:lang w:val="uk-UA" w:eastAsia="en-US"/>
        </w:rPr>
        <w:pict>
          <v:rect id="_x0000_s1950" style="position:absolute;left:0;text-align:left;margin-left:4.9pt;margin-top:11.65pt;width:81.65pt;height:217.9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">
            <v:textbox>
              <w:txbxContent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Методичний</w:t>
                  </w:r>
                </w:p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інструментарій оцінки</w:t>
                  </w:r>
                </w:p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рівня фінансового</w:t>
                  </w:r>
                </w:p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 xml:space="preserve">ризику </w:t>
                  </w:r>
                  <w:r w:rsidRPr="006E61C4">
                    <w:rPr>
                      <w:sz w:val="18"/>
                      <w:szCs w:val="18"/>
                      <w:lang w:val="uk-UA"/>
                    </w:rPr>
                    <w:t>є найбільш</w:t>
                  </w:r>
                </w:p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великим, тому містить у</w:t>
                  </w:r>
                </w:p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собі різноманітні</w:t>
                  </w:r>
                </w:p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економіко-статистичні,</w:t>
                  </w:r>
                </w:p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експертні, аналогові</w:t>
                  </w:r>
                </w:p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методи здійснення такої</w:t>
                  </w:r>
                </w:p>
                <w:p w:rsidR="00426142" w:rsidRPr="006E61C4" w:rsidRDefault="00426142" w:rsidP="00656542">
                  <w:pPr>
                    <w:ind w:left="40" w:hanging="40"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оцінки</w:t>
                  </w:r>
                </w:p>
              </w:txbxContent>
            </v:textbox>
          </v:rect>
        </w:pict>
      </w:r>
    </w:p>
    <w:p w:rsidR="00656542" w:rsidRPr="006E61C4" w:rsidRDefault="00B27B47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  <w:r>
        <w:rPr>
          <w:b/>
          <w:sz w:val="22"/>
          <w:szCs w:val="22"/>
          <w:lang w:val="uk-UA" w:eastAsia="en-US"/>
        </w:rPr>
        <w:pict>
          <v:shape id="_x0000_s1951" type="#_x0000_t81" style="position:absolute;left:0;text-align:left;margin-left:87.7pt;margin-top:11.2pt;width:115.5pt;height:105.5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">
            <v:textbox>
              <w:txbxContent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u w:val="single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u w:val="single"/>
                      <w:lang w:val="uk-UA"/>
                    </w:rPr>
                    <w:t>Методи оцінювання фінансового ризику (вартості грошей, з урахуванням ризику)</w:t>
                  </w:r>
                </w:p>
              </w:txbxContent>
            </v:textbox>
          </v:shape>
        </w:pict>
      </w: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B27B47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  <w:r>
        <w:rPr>
          <w:b/>
          <w:sz w:val="22"/>
          <w:szCs w:val="22"/>
          <w:lang w:val="uk-UA" w:eastAsia="en-US"/>
        </w:rPr>
        <w:pict>
          <v:shape id="_x0000_s1952" type="#_x0000_t67" style="position:absolute;left:0;text-align:left;margin-left:128.05pt;margin-top:3.9pt;width:30.05pt;height:63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"/>
        </w:pict>
      </w: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B27B47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  <w:r>
        <w:rPr>
          <w:b/>
          <w:sz w:val="22"/>
          <w:szCs w:val="22"/>
          <w:lang w:val="uk-UA" w:eastAsia="en-US"/>
        </w:rPr>
        <w:pict>
          <v:rect id="_x0000_s1954" style="position:absolute;left:0;text-align:left;margin-left:96.6pt;margin-top:2.15pt;width:92.1pt;height:207.9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">
            <v:textbox>
              <w:txbxContent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Методичний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інструментарій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формування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необхідного рівня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прибутковості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фінансових операцій з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>урахуванням фактора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b/>
                      <w:bCs/>
                      <w:sz w:val="18"/>
                      <w:szCs w:val="18"/>
                      <w:lang w:val="uk-UA"/>
                    </w:rPr>
                    <w:t xml:space="preserve">ризику </w:t>
                  </w:r>
                  <w:r w:rsidRPr="006E61C4">
                    <w:rPr>
                      <w:sz w:val="18"/>
                      <w:szCs w:val="18"/>
                      <w:lang w:val="uk-UA"/>
                    </w:rPr>
                    <w:t>дозволяє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забезпечити чітку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кількісну пропорційність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цих двох показників у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процесі управління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фінансовою діяльністю</w:t>
                  </w:r>
                </w:p>
                <w:p w:rsidR="00426142" w:rsidRPr="006E61C4" w:rsidRDefault="00426142" w:rsidP="00656542">
                  <w:pPr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6E61C4">
                    <w:rPr>
                      <w:sz w:val="18"/>
                      <w:szCs w:val="18"/>
                      <w:lang w:val="uk-UA"/>
                    </w:rPr>
                    <w:t>підприємства</w:t>
                  </w:r>
                </w:p>
              </w:txbxContent>
            </v:textbox>
          </v:rect>
        </w:pict>
      </w: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jc w:val="center"/>
        <w:rPr>
          <w:b/>
          <w:sz w:val="22"/>
          <w:szCs w:val="22"/>
          <w:lang w:val="uk-UA" w:eastAsia="en-US"/>
        </w:rPr>
      </w:pPr>
    </w:p>
    <w:p w:rsidR="00656542" w:rsidRPr="006E61C4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E61C4">
        <w:rPr>
          <w:sz w:val="22"/>
          <w:szCs w:val="22"/>
          <w:lang w:val="uk-UA" w:eastAsia="en-US"/>
        </w:rPr>
        <w:t xml:space="preserve">Рис. 4.7. </w:t>
      </w:r>
      <w:r w:rsidRPr="006E61C4">
        <w:rPr>
          <w:bCs/>
          <w:sz w:val="22"/>
          <w:szCs w:val="22"/>
          <w:lang w:val="uk-UA" w:eastAsia="en-US"/>
        </w:rPr>
        <w:t>Методи оцінювання фінансового ризику (вартості грошей, з урахуванням ризику)</w:t>
      </w:r>
    </w:p>
    <w:p w:rsidR="00656542" w:rsidRDefault="00656542" w:rsidP="001036B1">
      <w:pPr>
        <w:widowControl w:val="0"/>
        <w:rPr>
          <w:b/>
          <w:sz w:val="22"/>
          <w:szCs w:val="22"/>
          <w:lang w:val="uk-UA" w:eastAsia="en-US"/>
        </w:rPr>
      </w:pPr>
    </w:p>
    <w:p w:rsidR="00656542" w:rsidRPr="00655D37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bookmarkStart w:id="3" w:name="_GoBack"/>
      <w:bookmarkEnd w:id="3"/>
      <w:r w:rsidRPr="00655D37">
        <w:rPr>
          <w:b/>
          <w:sz w:val="22"/>
          <w:szCs w:val="22"/>
          <w:lang w:val="uk-UA"/>
        </w:rPr>
        <w:lastRenderedPageBreak/>
        <w:t>КОНТРОЛЬНІ ЗАПИТАННЯ ТА ЗАВДАННЯ</w:t>
      </w:r>
    </w:p>
    <w:p w:rsidR="00656542" w:rsidRPr="00655D37" w:rsidRDefault="00656542" w:rsidP="0065654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656542" w:rsidRPr="00655D37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eastAsia="en-US"/>
        </w:rPr>
        <w:t>1.</w:t>
      </w:r>
      <w:r w:rsidRPr="00655D37">
        <w:rPr>
          <w:b/>
          <w:sz w:val="22"/>
          <w:szCs w:val="22"/>
          <w:lang w:eastAsia="en-US"/>
        </w:rPr>
        <w:t xml:space="preserve"> </w:t>
      </w:r>
      <w:r w:rsidRPr="00655D37">
        <w:rPr>
          <w:sz w:val="22"/>
          <w:szCs w:val="22"/>
          <w:lang w:val="uk-UA" w:eastAsia="en-US"/>
        </w:rPr>
        <w:t>У чому полягає концепція вартості грошей у часі?</w:t>
      </w:r>
    </w:p>
    <w:p w:rsidR="00656542" w:rsidRPr="00655D37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>2. Як впливає інфляція на фінансову діяльність підприємства?</w:t>
      </w:r>
    </w:p>
    <w:p w:rsidR="00656542" w:rsidRPr="00655D37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>3. У чому полягає концепція урахування фактора інфляції?</w:t>
      </w:r>
    </w:p>
    <w:p w:rsidR="00656542" w:rsidRPr="00655D37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4. </w:t>
      </w:r>
      <w:r w:rsidR="00327CB9">
        <w:rPr>
          <w:sz w:val="22"/>
          <w:szCs w:val="22"/>
          <w:lang w:val="uk-UA"/>
        </w:rPr>
        <w:t>Назвіть</w:t>
      </w:r>
      <w:r w:rsidRPr="00655D37">
        <w:rPr>
          <w:sz w:val="22"/>
          <w:szCs w:val="22"/>
          <w:lang w:val="uk-UA"/>
        </w:rPr>
        <w:t xml:space="preserve"> фактори </w:t>
      </w:r>
      <w:r w:rsidR="00327CB9">
        <w:rPr>
          <w:sz w:val="22"/>
          <w:szCs w:val="22"/>
          <w:lang w:val="uk-UA"/>
        </w:rPr>
        <w:t xml:space="preserve">які </w:t>
      </w:r>
      <w:r w:rsidRPr="00655D37">
        <w:rPr>
          <w:sz w:val="22"/>
          <w:szCs w:val="22"/>
          <w:lang w:val="uk-UA"/>
        </w:rPr>
        <w:t>впливають на зміну вартості грошей у часі</w:t>
      </w:r>
      <w:r w:rsidR="00327CB9">
        <w:rPr>
          <w:sz w:val="22"/>
          <w:szCs w:val="22"/>
          <w:lang w:val="uk-UA"/>
        </w:rPr>
        <w:t>.</w:t>
      </w:r>
    </w:p>
    <w:p w:rsidR="00656542" w:rsidRPr="00655D37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>5. В чому сутність концепції оцінки фактора ліквідності?</w:t>
      </w: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6. </w:t>
      </w:r>
      <w:r>
        <w:rPr>
          <w:sz w:val="22"/>
          <w:szCs w:val="22"/>
          <w:lang w:val="uk-UA" w:eastAsia="en-US"/>
        </w:rPr>
        <w:t>Які Ви знаєте</w:t>
      </w:r>
      <w:r w:rsidRPr="00655D37">
        <w:rPr>
          <w:sz w:val="22"/>
          <w:szCs w:val="22"/>
          <w:lang w:val="uk-UA" w:eastAsia="en-US"/>
        </w:rPr>
        <w:t xml:space="preserve"> методи оцінки вартості грошових коштів з урахуванням фактора ліквідності</w:t>
      </w:r>
      <w:r>
        <w:rPr>
          <w:sz w:val="22"/>
          <w:szCs w:val="22"/>
          <w:lang w:val="uk-UA" w:eastAsia="en-US"/>
        </w:rPr>
        <w:t>?</w:t>
      </w: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656542" w:rsidRDefault="00656542" w:rsidP="001036B1">
      <w:pPr>
        <w:widowControl w:val="0"/>
        <w:jc w:val="both"/>
        <w:rPr>
          <w:sz w:val="22"/>
          <w:szCs w:val="22"/>
          <w:lang w:val="uk-UA" w:eastAsia="en-US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  <w:r w:rsidRPr="00BF62C7">
        <w:rPr>
          <w:b/>
          <w:color w:val="000000"/>
          <w:sz w:val="22"/>
          <w:szCs w:val="22"/>
          <w:lang w:val="uk-UA"/>
        </w:rPr>
        <w:t xml:space="preserve">Тема </w:t>
      </w:r>
      <w:r>
        <w:rPr>
          <w:b/>
          <w:color w:val="000000"/>
          <w:sz w:val="22"/>
          <w:szCs w:val="22"/>
          <w:lang w:val="uk-UA"/>
        </w:rPr>
        <w:t>5</w:t>
      </w:r>
      <w:r w:rsidRPr="00BF62C7">
        <w:rPr>
          <w:b/>
          <w:color w:val="000000"/>
          <w:sz w:val="22"/>
          <w:szCs w:val="22"/>
          <w:lang w:val="uk-UA"/>
        </w:rPr>
        <w:t xml:space="preserve">. Управління </w:t>
      </w:r>
      <w:r>
        <w:rPr>
          <w:b/>
          <w:color w:val="000000"/>
          <w:sz w:val="22"/>
          <w:szCs w:val="22"/>
          <w:lang w:val="uk-UA"/>
        </w:rPr>
        <w:t>прибутком</w: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>
        <w:rPr>
          <w:noProof/>
          <w:sz w:val="22"/>
          <w:szCs w:val="22"/>
          <w:lang w:val="uk-UA" w:eastAsia="uk-UA"/>
        </w:rPr>
        <w:pict>
          <v:rect id="Rectangle 2" o:spid="_x0000_s2008" style="position:absolute;left:0;text-align:left;margin-left:90pt;margin-top:7.8pt;width:147.4pt;height:21.0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">
            <v:textbox>
              <w:txbxContent>
                <w:p w:rsidR="00426142" w:rsidRPr="00CF1CDB" w:rsidRDefault="00426142" w:rsidP="00CF1CDB">
                  <w:pPr>
                    <w:jc w:val="center"/>
                    <w:rPr>
                      <w:sz w:val="22"/>
                      <w:lang w:val="uk-UA"/>
                    </w:rPr>
                  </w:pPr>
                  <w:r w:rsidRPr="00CF1CDB">
                    <w:rPr>
                      <w:sz w:val="22"/>
                      <w:lang w:val="uk-UA"/>
                    </w:rPr>
                    <w:t>Прибуток підприємства</w:t>
                  </w:r>
                </w:p>
              </w:txbxContent>
            </v:textbox>
          </v:rect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AutoShape 4" o:spid="_x0000_s2000" type="#_x0000_t32" style="position:absolute;left:0;text-align:left;margin-left:155.9pt;margin-top:3.55pt;width:.05pt;height:40.7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"/>
        </w:pict>
      </w:r>
      <w:r w:rsidRPr="00B27B47">
        <w:rPr>
          <w:noProof/>
          <w:lang w:val="uk-UA" w:eastAsia="uk-UA"/>
        </w:rPr>
        <w:pict>
          <v:shape id="AutoShape 5" o:spid="_x0000_s2001" type="#_x0000_t32" style="position:absolute;left:0;text-align:left;margin-left:216.65pt;margin-top:3.55pt;width:37.75pt;height:30.1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"/>
        </w:pict>
      </w:r>
      <w:r w:rsidRPr="00B27B47">
        <w:rPr>
          <w:noProof/>
          <w:lang w:val="uk-UA" w:eastAsia="uk-UA"/>
        </w:rPr>
        <w:pict>
          <v:shape id="AutoShape 3" o:spid="_x0000_s1999" type="#_x0000_t32" style="position:absolute;left:0;text-align:left;margin-left:66.25pt;margin-top:3.55pt;width:34.65pt;height:21.75pt;flip:x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"/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Rectangle 8" o:spid="_x0000_s2004" style="position:absolute;left:0;text-align:left;margin-left:197.35pt;margin-top:0;width:116.15pt;height:126.9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">
            <v:textbox>
              <w:txbxContent>
                <w:p w:rsidR="00426142" w:rsidRPr="00CF1CDB" w:rsidRDefault="00426142" w:rsidP="00CF1CDB">
                  <w:pPr>
                    <w:spacing w:line="276" w:lineRule="auto"/>
                    <w:rPr>
                      <w:sz w:val="21"/>
                      <w:szCs w:val="21"/>
                      <w:lang w:val="uk-UA"/>
                    </w:rPr>
                  </w:pPr>
                  <w:r w:rsidRPr="00CF1CDB">
                    <w:rPr>
                      <w:sz w:val="21"/>
                      <w:szCs w:val="21"/>
                      <w:lang w:val="uk-UA"/>
                    </w:rPr>
                    <w:t xml:space="preserve">За складом елементів, що формують прибуток </w:t>
                  </w:r>
                </w:p>
                <w:p w:rsidR="00426142" w:rsidRPr="00482B93" w:rsidRDefault="00426142" w:rsidP="00CF1CDB">
                  <w:pPr>
                    <w:widowControl w:val="0"/>
                    <w:contextualSpacing/>
                    <w:rPr>
                      <w:lang w:val="uk-UA"/>
                    </w:rPr>
                  </w:pPr>
                  <w:r w:rsidRPr="00482B93">
                    <w:rPr>
                      <w:lang w:val="uk-UA"/>
                    </w:rPr>
                    <w:t xml:space="preserve">- </w:t>
                  </w:r>
                  <w:proofErr w:type="spellStart"/>
                  <w:r w:rsidRPr="00482B93">
                    <w:rPr>
                      <w:lang w:val="uk-UA"/>
                    </w:rPr>
                    <w:t>Маржинальний</w:t>
                  </w:r>
                  <w:proofErr w:type="spellEnd"/>
                  <w:r w:rsidRPr="00482B93">
                    <w:rPr>
                      <w:lang w:val="uk-UA"/>
                    </w:rPr>
                    <w:t xml:space="preserve"> прибуток</w:t>
                  </w:r>
                </w:p>
                <w:p w:rsidR="00426142" w:rsidRPr="00482B93" w:rsidRDefault="00426142" w:rsidP="00CF1CDB">
                  <w:pPr>
                    <w:widowControl w:val="0"/>
                    <w:contextualSpacing/>
                    <w:rPr>
                      <w:lang w:val="uk-UA"/>
                    </w:rPr>
                  </w:pPr>
                  <w:r w:rsidRPr="00482B93">
                    <w:rPr>
                      <w:lang w:val="uk-UA"/>
                    </w:rPr>
                    <w:t>- Валовий прибуток</w:t>
                  </w:r>
                </w:p>
                <w:p w:rsidR="00426142" w:rsidRPr="00482B93" w:rsidRDefault="00426142" w:rsidP="00CF1CDB">
                  <w:pPr>
                    <w:rPr>
                      <w:lang w:val="uk-UA"/>
                    </w:rPr>
                  </w:pPr>
                  <w:r w:rsidRPr="00482B93">
                    <w:rPr>
                      <w:lang w:val="uk-UA"/>
                    </w:rPr>
                    <w:t>- Чистий прибуток</w:t>
                  </w:r>
                </w:p>
              </w:txbxContent>
            </v:textbox>
          </v:rect>
        </w:pict>
      </w:r>
      <w:r w:rsidRPr="00B27B47">
        <w:rPr>
          <w:noProof/>
          <w:lang w:val="uk-UA" w:eastAsia="uk-UA"/>
        </w:rPr>
        <w:pict>
          <v:rect id="Rectangle 7" o:spid="_x0000_s2003" style="position:absolute;left:0;text-align:left;margin-left:97.5pt;margin-top:0;width:110.7pt;height:126.9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">
            <v:textbox>
              <w:txbxContent>
                <w:p w:rsidR="00426142" w:rsidRPr="00CF1CDB" w:rsidRDefault="00426142" w:rsidP="00CF1CDB">
                  <w:pPr>
                    <w:spacing w:line="276" w:lineRule="auto"/>
                    <w:rPr>
                      <w:sz w:val="21"/>
                      <w:szCs w:val="21"/>
                      <w:lang w:val="uk-UA"/>
                    </w:rPr>
                  </w:pPr>
                  <w:r w:rsidRPr="00CF1CDB">
                    <w:rPr>
                      <w:sz w:val="21"/>
                      <w:szCs w:val="21"/>
                      <w:lang w:val="uk-UA"/>
                    </w:rPr>
                    <w:t>За основними видами діяльності</w:t>
                  </w:r>
                </w:p>
                <w:p w:rsidR="00426142" w:rsidRPr="00482B93" w:rsidRDefault="00426142" w:rsidP="00482B93">
                  <w:pPr>
                    <w:widowControl w:val="0"/>
                    <w:contextualSpacing/>
                    <w:rPr>
                      <w:lang w:val="uk-UA"/>
                    </w:rPr>
                  </w:pPr>
                  <w:r w:rsidRPr="00482B93">
                    <w:rPr>
                      <w:lang w:val="uk-UA"/>
                    </w:rPr>
                    <w:t>- Від операційної діяльності</w:t>
                  </w:r>
                </w:p>
                <w:p w:rsidR="00426142" w:rsidRPr="00482B93" w:rsidRDefault="00426142" w:rsidP="00482B93">
                  <w:pPr>
                    <w:widowControl w:val="0"/>
                    <w:contextualSpacing/>
                    <w:rPr>
                      <w:lang w:val="uk-UA"/>
                    </w:rPr>
                  </w:pPr>
                  <w:r w:rsidRPr="00482B93">
                    <w:rPr>
                      <w:lang w:val="uk-UA"/>
                    </w:rPr>
                    <w:t>- Від інвестиційної</w:t>
                  </w:r>
                </w:p>
                <w:p w:rsidR="00426142" w:rsidRPr="00482B93" w:rsidRDefault="00426142" w:rsidP="00482B93">
                  <w:pPr>
                    <w:widowControl w:val="0"/>
                    <w:contextualSpacing/>
                    <w:rPr>
                      <w:lang w:val="uk-UA"/>
                    </w:rPr>
                  </w:pPr>
                  <w:r w:rsidRPr="00482B93">
                    <w:rPr>
                      <w:lang w:val="uk-UA"/>
                    </w:rPr>
                    <w:t>діяльності</w:t>
                  </w:r>
                </w:p>
                <w:p w:rsidR="00426142" w:rsidRPr="00482B93" w:rsidRDefault="00426142" w:rsidP="00482B93">
                  <w:pPr>
                    <w:widowControl w:val="0"/>
                    <w:contextualSpacing/>
                    <w:rPr>
                      <w:lang w:val="uk-UA"/>
                    </w:rPr>
                  </w:pPr>
                  <w:r w:rsidRPr="00482B93">
                    <w:rPr>
                      <w:lang w:val="uk-UA"/>
                    </w:rPr>
                    <w:t>- Від фінансової діяльності</w:t>
                  </w:r>
                </w:p>
              </w:txbxContent>
            </v:textbox>
          </v:rect>
        </w:pict>
      </w:r>
      <w:r w:rsidRPr="00B27B47">
        <w:rPr>
          <w:noProof/>
          <w:lang w:val="uk-UA" w:eastAsia="uk-UA"/>
        </w:rPr>
        <w:pict>
          <v:rect id="Rectangle 6" o:spid="_x0000_s2002" style="position:absolute;left:0;text-align:left;margin-left:3.75pt;margin-top:0;width:93.75pt;height:126.9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">
            <v:textbox>
              <w:txbxContent>
                <w:p w:rsidR="00426142" w:rsidRPr="00CF1CDB" w:rsidRDefault="00426142" w:rsidP="00CF1CDB">
                  <w:pPr>
                    <w:spacing w:line="276" w:lineRule="auto"/>
                    <w:rPr>
                      <w:sz w:val="21"/>
                      <w:szCs w:val="21"/>
                      <w:lang w:val="uk-UA"/>
                    </w:rPr>
                  </w:pPr>
                  <w:r w:rsidRPr="00CF1CDB">
                    <w:rPr>
                      <w:sz w:val="21"/>
                      <w:szCs w:val="21"/>
                      <w:lang w:val="uk-UA"/>
                    </w:rPr>
                    <w:t>За джерелами формування</w:t>
                  </w:r>
                </w:p>
                <w:p w:rsidR="00426142" w:rsidRPr="00CF1CDB" w:rsidRDefault="00426142" w:rsidP="00482B93">
                  <w:pPr>
                    <w:widowControl w:val="0"/>
                    <w:contextualSpacing/>
                    <w:rPr>
                      <w:szCs w:val="21"/>
                      <w:lang w:val="uk-UA"/>
                    </w:rPr>
                  </w:pPr>
                  <w:r w:rsidRPr="00CF1CDB">
                    <w:rPr>
                      <w:szCs w:val="21"/>
                      <w:lang w:val="uk-UA"/>
                    </w:rPr>
                    <w:t>- Прибуток від реалізації продукції</w:t>
                  </w:r>
                </w:p>
                <w:p w:rsidR="00426142" w:rsidRPr="00CF1CDB" w:rsidRDefault="00426142" w:rsidP="00482B93">
                  <w:pPr>
                    <w:widowControl w:val="0"/>
                    <w:contextualSpacing/>
                    <w:rPr>
                      <w:szCs w:val="21"/>
                      <w:lang w:val="uk-UA"/>
                    </w:rPr>
                  </w:pPr>
                  <w:r w:rsidRPr="00CF1CDB">
                    <w:rPr>
                      <w:szCs w:val="21"/>
                      <w:lang w:val="uk-UA"/>
                    </w:rPr>
                    <w:t>- Прибуток від реалізації майна</w:t>
                  </w:r>
                </w:p>
                <w:p w:rsidR="00426142" w:rsidRPr="00CF1CDB" w:rsidRDefault="00426142" w:rsidP="00482B93">
                  <w:pPr>
                    <w:widowControl w:val="0"/>
                    <w:contextualSpacing/>
                    <w:rPr>
                      <w:szCs w:val="21"/>
                      <w:lang w:val="uk-UA"/>
                    </w:rPr>
                  </w:pPr>
                  <w:r>
                    <w:rPr>
                      <w:szCs w:val="21"/>
                      <w:lang w:val="uk-UA"/>
                    </w:rPr>
                    <w:t>- Прибуток від позареалізаційних операцій</w:t>
                  </w:r>
                </w:p>
              </w:txbxContent>
            </v:textbox>
          </v:rect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AutoShape 12" o:spid="_x0000_s2007" type="#_x0000_t32" style="position:absolute;left:0;text-align:left;margin-left:97.5pt;margin-top:5.7pt;width:99.85pt;height:.05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tInIwIAAEA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"/>
        </w:pict>
      </w:r>
      <w:r w:rsidRPr="00B27B47">
        <w:rPr>
          <w:noProof/>
          <w:lang w:val="uk-UA" w:eastAsia="uk-UA"/>
        </w:rPr>
        <w:pict>
          <v:shape id="AutoShape 10" o:spid="_x0000_s2005" type="#_x0000_t32" style="position:absolute;left:0;text-align:left;margin-left:3.75pt;margin-top:5.7pt;width:93.75pt;height:.0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"/>
        </w:pict>
      </w: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AutoShape 11" o:spid="_x0000_s2006" type="#_x0000_t32" style="position:absolute;left:0;text-align:left;margin-left:197.35pt;margin-top:10.05pt;width:116.15pt;height:.05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"/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482B93">
      <w:pPr>
        <w:widowControl w:val="0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567"/>
        <w:contextualSpacing/>
        <w:jc w:val="both"/>
        <w:rPr>
          <w:sz w:val="22"/>
          <w:szCs w:val="22"/>
          <w:lang w:val="uk-UA"/>
        </w:rPr>
      </w:pPr>
      <w:r w:rsidRPr="00991F17">
        <w:rPr>
          <w:sz w:val="22"/>
          <w:szCs w:val="22"/>
          <w:lang w:val="uk-UA"/>
        </w:rPr>
        <w:t>Рис. 5.1 Класифікація прибутку підприємства</w:t>
      </w:r>
    </w:p>
    <w:p w:rsidR="00CF1CDB" w:rsidRDefault="00B27B47" w:rsidP="00482B93">
      <w:pPr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2049" type="#_x0000_t84" style="position:absolute;margin-left:27.3pt;margin-top:9.7pt;width:247.5pt;height:24.75pt;z-index:251746304">
            <v:textbox>
              <w:txbxContent>
                <w:p w:rsidR="00426142" w:rsidRPr="00482B93" w:rsidRDefault="00426142">
                  <w:pPr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>Основні завдання управління прибутком</w:t>
                  </w:r>
                </w:p>
              </w:txbxContent>
            </v:textbox>
          </v:shape>
        </w:pict>
      </w:r>
    </w:p>
    <w:p w:rsidR="000A49D6" w:rsidRDefault="000A49D6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A49D6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51" type="#_x0000_t32" style="position:absolute;left:0;text-align:left;margin-left:14.55pt;margin-top:.15pt;width:0;height:205.5pt;z-index:251748352" o:connectortype="straight"/>
        </w:pict>
      </w: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50" type="#_x0000_t32" style="position:absolute;left:0;text-align:left;margin-left:14.55pt;margin-top:.15pt;width:12.75pt;height:0;flip:x;z-index:251747328" o:connectortype="straight"/>
        </w:pict>
      </w:r>
    </w:p>
    <w:p w:rsidR="000A49D6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ect id="_x0000_s2052" style="position:absolute;left:0;text-align:left;margin-left:36.3pt;margin-top:2.3pt;width:277.2pt;height:45pt;z-index:251749376">
            <v:textbox>
              <w:txbxContent>
                <w:p w:rsidR="00426142" w:rsidRDefault="00426142" w:rsidP="00782570">
                  <w:pPr>
                    <w:jc w:val="both"/>
                  </w:pPr>
                  <w:r w:rsidRPr="00991F17">
                    <w:rPr>
                      <w:sz w:val="22"/>
                      <w:szCs w:val="22"/>
                      <w:lang w:val="uk-UA"/>
                    </w:rPr>
                    <w:t>формування достатнього обсягу прибутку, що забезпечить належні темпи економічного та соціального розвитку підприємства</w:t>
                  </w:r>
                </w:p>
              </w:txbxContent>
            </v:textbox>
          </v:rect>
        </w:pict>
      </w:r>
    </w:p>
    <w:p w:rsidR="000A49D6" w:rsidRDefault="000A49D6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A49D6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57" type="#_x0000_t32" style="position:absolute;left:0;text-align:left;margin-left:14.55pt;margin-top:7pt;width:21.75pt;height:0;z-index:251754496" o:connectortype="straight">
            <v:stroke endarrow="block"/>
          </v:shape>
        </w:pict>
      </w:r>
    </w:p>
    <w:p w:rsidR="000A49D6" w:rsidRDefault="000A49D6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ect id="_x0000_s2053" style="position:absolute;left:0;text-align:left;margin-left:36.3pt;margin-top:5pt;width:277.2pt;height:30pt;z-index:251750400">
            <v:textbox>
              <w:txbxContent>
                <w:p w:rsidR="00426142" w:rsidRDefault="00426142" w:rsidP="00482B93">
                  <w:r w:rsidRPr="00991F17">
                    <w:rPr>
                      <w:sz w:val="22"/>
                      <w:szCs w:val="22"/>
                      <w:lang w:val="uk-UA"/>
                    </w:rPr>
                    <w:t>оптимізація розподілу прибутку за видами діяльності та напрямами використання</w:t>
                  </w:r>
                </w:p>
              </w:txbxContent>
            </v:textbox>
          </v:rect>
        </w:pict>
      </w: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58" type="#_x0000_t32" style="position:absolute;left:0;text-align:left;margin-left:14.55pt;margin-top:8.1pt;width:21.75pt;height:0;z-index:251755520" o:connectortype="straight">
            <v:stroke endarrow="block"/>
          </v:shape>
        </w:pic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ect id="_x0000_s2054" style="position:absolute;left:0;text-align:left;margin-left:36.3pt;margin-top:6.8pt;width:277.2pt;height:20.25pt;z-index:251751424">
            <v:textbox>
              <w:txbxContent>
                <w:p w:rsidR="00426142" w:rsidRPr="00991F17" w:rsidRDefault="00426142" w:rsidP="00782570">
                  <w:pPr>
                    <w:widowControl w:val="0"/>
                    <w:tabs>
                      <w:tab w:val="num" w:pos="851"/>
                    </w:tabs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91F17">
                    <w:rPr>
                      <w:sz w:val="22"/>
                      <w:szCs w:val="22"/>
                      <w:lang w:val="uk-UA"/>
                    </w:rPr>
                    <w:t>забезпечення</w:t>
                  </w:r>
                  <w:r>
                    <w:rPr>
                      <w:sz w:val="22"/>
                      <w:szCs w:val="22"/>
                      <w:lang w:val="uk-UA"/>
                    </w:rPr>
                    <w:t xml:space="preserve"> мінімізації фінансових ризиків</w:t>
                  </w:r>
                </w:p>
                <w:p w:rsidR="00426142" w:rsidRDefault="00426142" w:rsidP="00782570"/>
              </w:txbxContent>
            </v:textbox>
          </v:rect>
        </w:pict>
      </w: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73" type="#_x0000_t32" style="position:absolute;left:0;text-align:left;margin-left:14.55pt;margin-top:3.9pt;width:21.75pt;height:0;z-index:251771904" o:connectortype="straight">
            <v:stroke endarrow="block"/>
          </v:shape>
        </w:pict>
      </w: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ect id="_x0000_s2056" style="position:absolute;left:0;text-align:left;margin-left:36.3pt;margin-top:9.25pt;width:277.2pt;height:43.5pt;z-index:251753472">
            <v:textbox>
              <w:txbxContent>
                <w:p w:rsidR="00426142" w:rsidRDefault="00426142" w:rsidP="001758A9">
                  <w:pPr>
                    <w:jc w:val="both"/>
                    <w:rPr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sz w:val="22"/>
                      <w:szCs w:val="22"/>
                      <w:lang w:val="uk-UA"/>
                    </w:rPr>
                    <w:t>з</w:t>
                  </w:r>
                  <w:r w:rsidRPr="00991F17">
                    <w:rPr>
                      <w:sz w:val="22"/>
                      <w:szCs w:val="22"/>
                      <w:lang w:val="uk-UA"/>
                    </w:rPr>
                    <w:t>міцнення конкурентних позицій підприємства за рахунок підвищення ефективності розподілу та використання прибутку</w:t>
                  </w:r>
                </w:p>
                <w:p w:rsidR="00426142" w:rsidRDefault="00426142" w:rsidP="00782570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782570" w:rsidRDefault="00426142" w:rsidP="00782570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59" type="#_x0000_t32" style="position:absolute;left:0;text-align:left;margin-left:14.55pt;margin-top:4.95pt;width:21.75pt;height:0;z-index:251756544" o:connectortype="straight">
            <v:stroke endarrow="block"/>
          </v:shape>
        </w:pic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482B93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ect id="_x0000_s2055" style="position:absolute;left:0;text-align:left;margin-left:36.3pt;margin-top:7.4pt;width:277.2pt;height:30pt;z-index:251752448">
            <v:textbox>
              <w:txbxContent>
                <w:p w:rsidR="00426142" w:rsidRPr="00991F17" w:rsidRDefault="00426142" w:rsidP="00782570">
                  <w:pPr>
                    <w:widowControl w:val="0"/>
                    <w:tabs>
                      <w:tab w:val="num" w:pos="851"/>
                    </w:tabs>
                    <w:contextualSpacing/>
                    <w:jc w:val="both"/>
                    <w:rPr>
                      <w:sz w:val="22"/>
                      <w:szCs w:val="22"/>
                      <w:lang w:val="uk-UA"/>
                    </w:rPr>
                  </w:pPr>
                  <w:r w:rsidRPr="00991F17">
                    <w:rPr>
                      <w:sz w:val="22"/>
                      <w:szCs w:val="22"/>
                      <w:lang w:val="uk-UA"/>
                    </w:rPr>
                    <w:t>забезпечення контролю за опт</w:t>
                  </w:r>
                  <w:r>
                    <w:rPr>
                      <w:sz w:val="22"/>
                      <w:szCs w:val="22"/>
                      <w:lang w:val="uk-UA"/>
                    </w:rPr>
                    <w:t>имальним співвідношенням витрат</w:t>
                  </w:r>
                </w:p>
                <w:p w:rsidR="00426142" w:rsidRPr="00782570" w:rsidRDefault="00426142" w:rsidP="00782570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482B93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ab/>
      </w:r>
    </w:p>
    <w:p w:rsidR="00782570" w:rsidRDefault="00B27B47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60" type="#_x0000_t32" style="position:absolute;margin-left:14.55pt;margin-top:3.3pt;width:21.75pt;height:.05pt;z-index:251757568" o:connectortype="straight">
            <v:stroke endarrow="block"/>
          </v:shape>
        </w:pict>
      </w:r>
    </w:p>
    <w:p w:rsidR="00782570" w:rsidRPr="00782570" w:rsidRDefault="00782570" w:rsidP="00782570">
      <w:pPr>
        <w:tabs>
          <w:tab w:val="left" w:pos="480"/>
        </w:tabs>
        <w:jc w:val="center"/>
        <w:rPr>
          <w:color w:val="000000"/>
          <w:sz w:val="22"/>
          <w:szCs w:val="22"/>
          <w:lang w:val="uk-UA"/>
        </w:rPr>
      </w:pPr>
      <w:r w:rsidRPr="00782570">
        <w:rPr>
          <w:color w:val="000000"/>
          <w:sz w:val="22"/>
          <w:szCs w:val="22"/>
          <w:lang w:val="uk-UA"/>
        </w:rPr>
        <w:t>Рис.5.2.</w:t>
      </w:r>
      <w:r>
        <w:rPr>
          <w:color w:val="000000"/>
          <w:sz w:val="22"/>
          <w:szCs w:val="22"/>
          <w:lang w:val="uk-UA"/>
        </w:rPr>
        <w:t xml:space="preserve"> Завдання системи управління прибутко</w:t>
      </w:r>
      <w:r w:rsidR="009D35CE">
        <w:rPr>
          <w:color w:val="000000"/>
          <w:sz w:val="22"/>
          <w:szCs w:val="22"/>
          <w:lang w:val="uk-UA"/>
        </w:rPr>
        <w:t>м</w:t>
      </w:r>
    </w:p>
    <w:p w:rsidR="00782570" w:rsidRDefault="00B27B47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72" type="#_x0000_t84" style="position:absolute;margin-left:27.3pt;margin-top:10.05pt;width:270pt;height:39pt;z-index:251770880">
            <v:textbox>
              <w:txbxContent>
                <w:p w:rsidR="00426142" w:rsidRPr="00482B93" w:rsidRDefault="00426142" w:rsidP="009D35CE">
                  <w:pPr>
                    <w:jc w:val="center"/>
                    <w:rPr>
                      <w:b/>
                      <w:sz w:val="22"/>
                      <w:szCs w:val="22"/>
                      <w:lang w:val="uk-UA"/>
                    </w:rPr>
                  </w:pPr>
                  <w:r>
                    <w:rPr>
                      <w:b/>
                      <w:sz w:val="22"/>
                      <w:szCs w:val="22"/>
                      <w:lang w:val="uk-UA"/>
                    </w:rPr>
                    <w:t>Ключові етапи  управління прибутком</w:t>
                  </w:r>
                </w:p>
              </w:txbxContent>
            </v:textbox>
          </v:shape>
        </w:pict>
      </w:r>
    </w:p>
    <w:p w:rsidR="009D35CE" w:rsidRDefault="009D35CE" w:rsidP="009D35CE">
      <w:pPr>
        <w:rPr>
          <w:b/>
          <w:color w:val="000000"/>
          <w:sz w:val="22"/>
          <w:szCs w:val="22"/>
          <w:lang w:val="uk-UA"/>
        </w:rPr>
      </w:pPr>
    </w:p>
    <w:p w:rsidR="009D35CE" w:rsidRDefault="009D35CE" w:rsidP="009D35CE">
      <w:pPr>
        <w:jc w:val="center"/>
        <w:rPr>
          <w:b/>
          <w:color w:val="000000"/>
          <w:sz w:val="22"/>
          <w:szCs w:val="22"/>
          <w:lang w:val="uk-UA"/>
        </w:rPr>
      </w:pPr>
    </w:p>
    <w:p w:rsidR="009D35CE" w:rsidRDefault="00B27B47" w:rsidP="009D35C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62" type="#_x0000_t32" style="position:absolute;left:0;text-align:left;margin-left:14.55pt;margin-top:.15pt;width:.05pt;height:242.15pt;z-index:251760640" o:connectortype="straight"/>
        </w:pict>
      </w: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61" type="#_x0000_t32" style="position:absolute;left:0;text-align:left;margin-left:14.55pt;margin-top:.15pt;width:12.75pt;height:0;flip:x;z-index:251759616" o:connectortype="straight"/>
        </w:pict>
      </w:r>
    </w:p>
    <w:p w:rsidR="009D35CE" w:rsidRDefault="00B27B47" w:rsidP="009D35C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ect id="_x0000_s2063" style="position:absolute;left:0;text-align:left;margin-left:36.3pt;margin-top:8.3pt;width:277.2pt;height:35.9pt;z-index:251761664">
            <v:textbox>
              <w:txbxContent>
                <w:p w:rsidR="00426142" w:rsidRPr="009D35CE" w:rsidRDefault="00426142" w:rsidP="009D35CE">
                  <w:pPr>
                    <w:rPr>
                      <w:lang w:val="uk-UA"/>
                    </w:rPr>
                  </w:pPr>
                  <w:r w:rsidRPr="009D35CE">
                    <w:rPr>
                      <w:sz w:val="22"/>
                      <w:szCs w:val="22"/>
                      <w:lang w:val="uk-UA"/>
                    </w:rPr>
                    <w:t>аналіз формування та використання прибутку підприємства у попередньому періоді</w:t>
                  </w:r>
                </w:p>
              </w:txbxContent>
            </v:textbox>
          </v:rect>
        </w:pict>
      </w:r>
    </w:p>
    <w:p w:rsidR="009D35CE" w:rsidRDefault="009D35CE" w:rsidP="009D35CE">
      <w:pPr>
        <w:jc w:val="center"/>
        <w:rPr>
          <w:b/>
          <w:color w:val="000000"/>
          <w:sz w:val="22"/>
          <w:szCs w:val="22"/>
          <w:lang w:val="uk-UA"/>
        </w:rPr>
      </w:pPr>
    </w:p>
    <w:p w:rsidR="009D35CE" w:rsidRDefault="00B27B47" w:rsidP="009D35C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68" type="#_x0000_t32" style="position:absolute;left:0;text-align:left;margin-left:14.55pt;margin-top:7pt;width:21.75pt;height:0;z-index:251766784" o:connectortype="straight">
            <v:stroke endarrow="block"/>
          </v:shape>
        </w:pict>
      </w:r>
    </w:p>
    <w:p w:rsidR="009D35CE" w:rsidRDefault="009D35CE" w:rsidP="009D35CE">
      <w:pPr>
        <w:jc w:val="center"/>
        <w:rPr>
          <w:b/>
          <w:color w:val="000000"/>
          <w:sz w:val="22"/>
          <w:szCs w:val="22"/>
          <w:lang w:val="uk-UA"/>
        </w:rPr>
      </w:pPr>
    </w:p>
    <w:p w:rsidR="009D35CE" w:rsidRDefault="00B27B47" w:rsidP="009D35C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ect id="_x0000_s2064" style="position:absolute;left:0;text-align:left;margin-left:36.3pt;margin-top:6.35pt;width:277.2pt;height:36pt;z-index:251762688">
            <v:textbox>
              <w:txbxContent>
                <w:p w:rsidR="00426142" w:rsidRPr="009D35CE" w:rsidRDefault="00426142" w:rsidP="009D35CE">
                  <w:pPr>
                    <w:rPr>
                      <w:lang w:val="uk-UA"/>
                    </w:rPr>
                  </w:pPr>
                  <w:r w:rsidRPr="009D35CE">
                    <w:rPr>
                      <w:sz w:val="22"/>
                      <w:szCs w:val="22"/>
                      <w:lang w:val="uk-UA"/>
                    </w:rPr>
                    <w:t>дослідження факторів, що впливають на формування прибутку підприємства</w:t>
                  </w:r>
                </w:p>
              </w:txbxContent>
            </v:textbox>
          </v:rect>
        </w:pict>
      </w:r>
    </w:p>
    <w:p w:rsidR="009D35CE" w:rsidRDefault="00B27B47" w:rsidP="009D35C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69" type="#_x0000_t32" style="position:absolute;left:0;text-align:left;margin-left:14.55pt;margin-top:7.95pt;width:21.75pt;height:0;z-index:251767808" o:connectortype="straight">
            <v:stroke endarrow="block"/>
          </v:shape>
        </w:pict>
      </w:r>
    </w:p>
    <w:p w:rsidR="009D35CE" w:rsidRDefault="009D35CE" w:rsidP="009D35CE">
      <w:pPr>
        <w:jc w:val="center"/>
        <w:rPr>
          <w:b/>
          <w:color w:val="000000"/>
          <w:sz w:val="22"/>
          <w:szCs w:val="22"/>
          <w:lang w:val="uk-UA"/>
        </w:rPr>
      </w:pPr>
    </w:p>
    <w:p w:rsidR="009D35CE" w:rsidRDefault="009D35CE" w:rsidP="009D35CE">
      <w:pPr>
        <w:jc w:val="center"/>
        <w:rPr>
          <w:b/>
          <w:color w:val="000000"/>
          <w:sz w:val="22"/>
          <w:szCs w:val="22"/>
          <w:lang w:val="uk-UA"/>
        </w:rPr>
      </w:pPr>
    </w:p>
    <w:p w:rsidR="009D35CE" w:rsidRDefault="00B27B47" w:rsidP="009D35C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ect id="_x0000_s2065" style="position:absolute;left:0;text-align:left;margin-left:36.3pt;margin-top:.9pt;width:277.2pt;height:47.85pt;z-index:251763712">
            <v:textbox>
              <w:txbxContent>
                <w:p w:rsidR="00426142" w:rsidRPr="009D35CE" w:rsidRDefault="00426142" w:rsidP="009D35CE">
                  <w:pPr>
                    <w:jc w:val="both"/>
                    <w:rPr>
                      <w:lang w:val="uk-UA"/>
                    </w:rPr>
                  </w:pPr>
                  <w:r w:rsidRPr="009D35CE">
                    <w:rPr>
                      <w:sz w:val="22"/>
                      <w:szCs w:val="22"/>
                      <w:lang w:val="uk-UA"/>
                    </w:rPr>
                    <w:t>вибір напрямків і методів максимізації прибутку підприємства, що забезпечують реалізацію обраної фінансової політики</w:t>
                  </w:r>
                </w:p>
              </w:txbxContent>
            </v:textbox>
          </v:rect>
        </w:pict>
      </w:r>
    </w:p>
    <w:p w:rsidR="009D35CE" w:rsidRDefault="00B27B47" w:rsidP="009D35C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74" type="#_x0000_t32" style="position:absolute;left:0;text-align:left;margin-left:14.55pt;margin-top:3.1pt;width:21.75pt;height:0;z-index:251772928" o:connectortype="straight">
            <v:stroke endarrow="block"/>
          </v:shape>
        </w:pict>
      </w:r>
    </w:p>
    <w:p w:rsidR="009D35CE" w:rsidRDefault="009D35CE" w:rsidP="009D35CE">
      <w:pPr>
        <w:jc w:val="center"/>
        <w:rPr>
          <w:b/>
          <w:color w:val="000000"/>
          <w:sz w:val="22"/>
          <w:szCs w:val="22"/>
          <w:lang w:val="uk-UA"/>
        </w:rPr>
      </w:pPr>
    </w:p>
    <w:p w:rsidR="009D35CE" w:rsidRDefault="009D35CE" w:rsidP="009D35CE">
      <w:pPr>
        <w:jc w:val="center"/>
        <w:rPr>
          <w:b/>
          <w:color w:val="000000"/>
          <w:sz w:val="22"/>
          <w:szCs w:val="22"/>
          <w:lang w:val="uk-UA"/>
        </w:rPr>
      </w:pPr>
    </w:p>
    <w:p w:rsidR="009D35CE" w:rsidRDefault="00B27B47" w:rsidP="009D35C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ect id="_x0000_s2067" style="position:absolute;left:0;text-align:left;margin-left:36.3pt;margin-top:5.65pt;width:277.2pt;height:43.5pt;z-index:251765760">
            <v:textbox>
              <w:txbxContent>
                <w:p w:rsidR="00426142" w:rsidRPr="001758A9" w:rsidRDefault="00426142" w:rsidP="001758A9">
                  <w:pPr>
                    <w:jc w:val="both"/>
                    <w:rPr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1758A9">
                    <w:rPr>
                      <w:sz w:val="22"/>
                      <w:szCs w:val="22"/>
                      <w:lang w:val="uk-UA"/>
                    </w:rPr>
                    <w:t>планування прибутку в розрізі видів діяльності та окремих господарських операцій використання прибутку</w:t>
                  </w:r>
                </w:p>
                <w:p w:rsidR="00426142" w:rsidRDefault="00426142" w:rsidP="009D35CE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  <w:p w:rsidR="00426142" w:rsidRPr="00782570" w:rsidRDefault="00426142" w:rsidP="009D35CE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9D35CE" w:rsidRDefault="00B27B47" w:rsidP="009D35C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 id="_x0000_s2070" type="#_x0000_t32" style="position:absolute;left:0;text-align:left;margin-left:14.55pt;margin-top:9.5pt;width:21.75pt;height:0;z-index:251768832" o:connectortype="straight">
            <v:stroke endarrow="block"/>
          </v:shape>
        </w:pict>
      </w:r>
    </w:p>
    <w:p w:rsidR="009D35CE" w:rsidRDefault="009D35CE" w:rsidP="009D35CE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ab/>
      </w:r>
    </w:p>
    <w:p w:rsidR="009D35CE" w:rsidRDefault="009D35CE" w:rsidP="009D35CE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9D35CE" w:rsidRDefault="00B27B47" w:rsidP="009D35CE">
      <w:pPr>
        <w:tabs>
          <w:tab w:val="left" w:pos="480"/>
        </w:tabs>
        <w:jc w:val="center"/>
        <w:rPr>
          <w:color w:val="000000"/>
          <w:sz w:val="22"/>
          <w:szCs w:val="22"/>
          <w:lang w:val="uk-UA"/>
        </w:rPr>
      </w:pPr>
      <w:r w:rsidRPr="00B27B47">
        <w:rPr>
          <w:b/>
          <w:noProof/>
          <w:color w:val="000000"/>
          <w:sz w:val="22"/>
          <w:szCs w:val="22"/>
          <w:lang w:val="uk-UA" w:eastAsia="uk-UA"/>
        </w:rPr>
        <w:pict>
          <v:rect id="_x0000_s2066" style="position:absolute;left:0;text-align:left;margin-left:36.3pt;margin-top:4.55pt;width:277.2pt;height:42.75pt;z-index:251764736">
            <v:textbox>
              <w:txbxContent>
                <w:p w:rsidR="00426142" w:rsidRPr="00782570" w:rsidRDefault="00426142" w:rsidP="009D35CE">
                  <w:pPr>
                    <w:rPr>
                      <w:lang w:val="uk-UA"/>
                    </w:rPr>
                  </w:pPr>
                  <w:r w:rsidRPr="00991F17">
                    <w:rPr>
                      <w:sz w:val="22"/>
                      <w:szCs w:val="22"/>
                    </w:rPr>
                    <w:t xml:space="preserve">контроль за </w:t>
                  </w:r>
                  <w:proofErr w:type="spellStart"/>
                  <w:r w:rsidRPr="00991F17">
                    <w:rPr>
                      <w:sz w:val="22"/>
                      <w:szCs w:val="22"/>
                    </w:rPr>
                    <w:t>оптимальним</w:t>
                  </w:r>
                  <w:proofErr w:type="spellEnd"/>
                  <w:r w:rsidRPr="00991F17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1F17">
                    <w:rPr>
                      <w:sz w:val="22"/>
                      <w:szCs w:val="22"/>
                    </w:rPr>
                    <w:t>співвідношенням</w:t>
                  </w:r>
                  <w:proofErr w:type="spellEnd"/>
                  <w:r w:rsidRPr="00991F17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1F17">
                    <w:rPr>
                      <w:sz w:val="22"/>
                      <w:szCs w:val="22"/>
                    </w:rPr>
                    <w:t>витрат</w:t>
                  </w:r>
                  <w:proofErr w:type="spellEnd"/>
                  <w:r w:rsidRPr="00991F17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91F17">
                    <w:rPr>
                      <w:sz w:val="22"/>
                      <w:szCs w:val="22"/>
                    </w:rPr>
                    <w:t>рівнем</w:t>
                  </w:r>
                  <w:proofErr w:type="spellEnd"/>
                  <w:r w:rsidRPr="00991F17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1F17">
                    <w:rPr>
                      <w:sz w:val="22"/>
                      <w:szCs w:val="22"/>
                    </w:rPr>
                    <w:t>фінансових</w:t>
                  </w:r>
                  <w:proofErr w:type="spellEnd"/>
                  <w:r w:rsidRPr="00991F17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91F17">
                    <w:rPr>
                      <w:sz w:val="22"/>
                      <w:szCs w:val="22"/>
                    </w:rPr>
                    <w:t>ризиків</w:t>
                  </w:r>
                  <w:proofErr w:type="spellEnd"/>
                </w:p>
              </w:txbxContent>
            </v:textbox>
          </v:rect>
        </w:pict>
      </w:r>
    </w:p>
    <w:p w:rsidR="009D35CE" w:rsidRDefault="009D35CE" w:rsidP="009D35CE">
      <w:pPr>
        <w:tabs>
          <w:tab w:val="left" w:pos="480"/>
        </w:tabs>
        <w:jc w:val="center"/>
        <w:rPr>
          <w:color w:val="000000"/>
          <w:sz w:val="22"/>
          <w:szCs w:val="22"/>
          <w:lang w:val="uk-UA"/>
        </w:rPr>
      </w:pPr>
    </w:p>
    <w:p w:rsidR="009D35CE" w:rsidRDefault="00B27B47" w:rsidP="009D35CE">
      <w:pPr>
        <w:tabs>
          <w:tab w:val="left" w:pos="480"/>
        </w:tabs>
        <w:jc w:val="center"/>
        <w:rPr>
          <w:color w:val="000000"/>
          <w:sz w:val="22"/>
          <w:szCs w:val="22"/>
          <w:lang w:val="uk-UA"/>
        </w:rPr>
      </w:pPr>
      <w:r w:rsidRPr="00B27B47">
        <w:rPr>
          <w:b/>
          <w:noProof/>
          <w:color w:val="000000"/>
          <w:sz w:val="22"/>
          <w:szCs w:val="22"/>
          <w:lang w:val="uk-UA" w:eastAsia="uk-UA"/>
        </w:rPr>
        <w:pict>
          <v:shape id="_x0000_s2071" type="#_x0000_t32" style="position:absolute;left:0;text-align:left;margin-left:14.55pt;margin-top:.95pt;width:21.75pt;height:.05pt;z-index:251769856" o:connectortype="straight">
            <v:stroke endarrow="block"/>
          </v:shape>
        </w:pict>
      </w:r>
    </w:p>
    <w:p w:rsidR="009D35CE" w:rsidRDefault="009D35CE" w:rsidP="009D35CE">
      <w:pPr>
        <w:tabs>
          <w:tab w:val="left" w:pos="480"/>
        </w:tabs>
        <w:jc w:val="center"/>
        <w:rPr>
          <w:color w:val="000000"/>
          <w:sz w:val="22"/>
          <w:szCs w:val="22"/>
          <w:lang w:val="uk-UA"/>
        </w:rPr>
      </w:pPr>
    </w:p>
    <w:p w:rsidR="009D35CE" w:rsidRDefault="009D35CE" w:rsidP="009D35CE">
      <w:pPr>
        <w:tabs>
          <w:tab w:val="left" w:pos="480"/>
        </w:tabs>
        <w:jc w:val="center"/>
        <w:rPr>
          <w:color w:val="000000"/>
          <w:sz w:val="22"/>
          <w:szCs w:val="22"/>
          <w:lang w:val="uk-UA"/>
        </w:rPr>
      </w:pPr>
    </w:p>
    <w:p w:rsidR="009D35CE" w:rsidRDefault="009D35CE" w:rsidP="009D35CE">
      <w:pPr>
        <w:tabs>
          <w:tab w:val="left" w:pos="480"/>
        </w:tabs>
        <w:jc w:val="center"/>
        <w:rPr>
          <w:color w:val="000000"/>
          <w:sz w:val="22"/>
          <w:szCs w:val="22"/>
          <w:lang w:val="uk-UA"/>
        </w:rPr>
      </w:pPr>
    </w:p>
    <w:p w:rsidR="009D35CE" w:rsidRPr="00782570" w:rsidRDefault="009D35CE" w:rsidP="009D35CE">
      <w:pPr>
        <w:tabs>
          <w:tab w:val="left" w:pos="480"/>
        </w:tabs>
        <w:jc w:val="center"/>
        <w:rPr>
          <w:color w:val="000000"/>
          <w:sz w:val="22"/>
          <w:szCs w:val="22"/>
          <w:lang w:val="uk-UA"/>
        </w:rPr>
      </w:pPr>
      <w:r w:rsidRPr="00782570">
        <w:rPr>
          <w:color w:val="000000"/>
          <w:sz w:val="22"/>
          <w:szCs w:val="22"/>
          <w:lang w:val="uk-UA"/>
        </w:rPr>
        <w:t>Рис.5.</w:t>
      </w:r>
      <w:r w:rsidR="001758A9">
        <w:rPr>
          <w:color w:val="000000"/>
          <w:sz w:val="22"/>
          <w:szCs w:val="22"/>
          <w:lang w:val="uk-UA"/>
        </w:rPr>
        <w:t>3</w:t>
      </w:r>
      <w:r w:rsidRPr="00782570">
        <w:rPr>
          <w:color w:val="000000"/>
          <w:sz w:val="22"/>
          <w:szCs w:val="22"/>
          <w:lang w:val="uk-UA"/>
        </w:rPr>
        <w:t>.</w:t>
      </w:r>
      <w:r>
        <w:rPr>
          <w:color w:val="000000"/>
          <w:sz w:val="22"/>
          <w:szCs w:val="22"/>
          <w:lang w:val="uk-UA"/>
        </w:rPr>
        <w:t xml:space="preserve"> </w:t>
      </w:r>
      <w:r w:rsidR="001758A9">
        <w:rPr>
          <w:color w:val="000000"/>
          <w:sz w:val="22"/>
          <w:szCs w:val="22"/>
          <w:lang w:val="uk-UA"/>
        </w:rPr>
        <w:t>Етапи</w:t>
      </w:r>
      <w:r>
        <w:rPr>
          <w:color w:val="000000"/>
          <w:sz w:val="22"/>
          <w:szCs w:val="22"/>
          <w:lang w:val="uk-UA"/>
        </w:rPr>
        <w:t xml:space="preserve"> управління прибутком</w:t>
      </w: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782570" w:rsidRDefault="00782570" w:rsidP="00782570">
      <w:pPr>
        <w:tabs>
          <w:tab w:val="left" w:pos="480"/>
        </w:tabs>
        <w:rPr>
          <w:b/>
          <w:color w:val="000000"/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Rectangle 14" o:spid="_x0000_s2009" style="position:absolute;left:0;text-align:left;margin-left:2.15pt;margin-top:7pt;width:122.25pt;height:47.5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">
            <v:textbox>
              <w:txbxContent>
                <w:p w:rsidR="00426142" w:rsidRPr="00991F17" w:rsidRDefault="00426142" w:rsidP="00CF1CDB">
                  <w:pPr>
                    <w:rPr>
                      <w:lang w:val="uk-UA"/>
                    </w:rPr>
                  </w:pPr>
                  <w:r w:rsidRPr="00991F17">
                    <w:rPr>
                      <w:lang w:val="uk-UA"/>
                    </w:rPr>
                    <w:t>Дохід від реалізації продукції (валовий операційний дохід)</w:t>
                  </w:r>
                </w:p>
              </w:txbxContent>
            </v:textbox>
          </v:rect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AutoShape 15" o:spid="_x0000_s2010" type="#_x0000_t32" style="position:absolute;left:0;text-align:left;margin-left:56.05pt;margin-top:3.95pt;width:.05pt;height:52.3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MIeOQIAAGE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">
            <v:stroke endarrow="block"/>
          </v:shape>
        </w:pict>
      </w:r>
      <w:r w:rsidRPr="00B27B47">
        <w:rPr>
          <w:noProof/>
          <w:lang w:val="uk-UA" w:eastAsia="uk-UA"/>
        </w:rPr>
        <w:pict>
          <v:rect id="Rectangle 18" o:spid="_x0000_s2013" style="position:absolute;left:0;text-align:left;margin-left:143pt;margin-top:3.95pt;width:145.35pt;height:35.3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">
            <v:textbox>
              <w:txbxContent>
                <w:p w:rsidR="00426142" w:rsidRPr="00991F17" w:rsidRDefault="00426142" w:rsidP="00CF1CDB">
                  <w:pPr>
                    <w:rPr>
                      <w:lang w:val="uk-UA"/>
                    </w:rPr>
                  </w:pPr>
                  <w:r w:rsidRPr="00991F17">
                    <w:rPr>
                      <w:lang w:val="uk-UA"/>
                    </w:rPr>
                    <w:t>П</w:t>
                  </w:r>
                  <w:r>
                    <w:rPr>
                      <w:lang w:val="uk-UA"/>
                    </w:rPr>
                    <w:t>одатки, які входять у</w:t>
                  </w:r>
                  <w:r w:rsidRPr="00991F17">
                    <w:rPr>
                      <w:lang w:val="uk-UA"/>
                    </w:rPr>
                    <w:t xml:space="preserve"> ціну продукції</w:t>
                  </w:r>
                </w:p>
              </w:txbxContent>
            </v:textbox>
          </v:rect>
        </w:pict>
      </w: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AutoShape 17" o:spid="_x0000_s2012" type="#_x0000_t32" style="position:absolute;left:0;text-align:left;margin-left:56.05pt;margin-top:8.25pt;width:86.95pt;height:0;z-index:2517360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">
            <v:stroke endarrow="block"/>
          </v:shape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Rectangle 16" o:spid="_x0000_s2011" style="position:absolute;left:0;text-align:left;margin-left:2.15pt;margin-top:5.65pt;width:122.25pt;height:34.6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">
            <v:textbox>
              <w:txbxContent>
                <w:p w:rsidR="00426142" w:rsidRPr="00991F17" w:rsidRDefault="00426142" w:rsidP="00CF1CDB">
                  <w:pPr>
                    <w:rPr>
                      <w:lang w:val="uk-UA"/>
                    </w:rPr>
                  </w:pPr>
                  <w:r w:rsidRPr="00991F17">
                    <w:rPr>
                      <w:lang w:val="uk-UA"/>
                    </w:rPr>
                    <w:t>Чистий дохід від реалізації продукції</w:t>
                  </w:r>
                </w:p>
              </w:txbxContent>
            </v:textbox>
          </v:rect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AutoShape 19" o:spid="_x0000_s2014" type="#_x0000_t32" style="position:absolute;left:0;text-align:left;margin-left:50.55pt;margin-top:2.35pt;width:.05pt;height:52.3pt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">
            <v:stroke endarrow="block"/>
          </v:shape>
        </w:pict>
      </w: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Rectangle 22" o:spid="_x0000_s2017" style="position:absolute;left:0;text-align:left;margin-left:137.55pt;margin-top:1.95pt;width:145.35pt;height:35.3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">
            <v:textbox>
              <w:txbxContent>
                <w:p w:rsidR="00426142" w:rsidRPr="00991F17" w:rsidRDefault="00426142" w:rsidP="00CF1CDB">
                  <w:pPr>
                    <w:rPr>
                      <w:lang w:val="uk-UA"/>
                    </w:rPr>
                  </w:pPr>
                  <w:r w:rsidRPr="00991F17">
                    <w:rPr>
                      <w:lang w:val="uk-UA"/>
                    </w:rPr>
                    <w:t>Собівартість реалізованої продукції</w:t>
                  </w:r>
                </w:p>
              </w:txbxContent>
            </v:textbox>
          </v:rect>
        </w:pict>
      </w: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AutoShape 21" o:spid="_x0000_s2016" type="#_x0000_t32" style="position:absolute;left:0;text-align:left;margin-left:50.6pt;margin-top:2.85pt;width:86.95pt;height:0;z-index:25174016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">
            <v:stroke endarrow="block"/>
          </v:shape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Rectangle 20" o:spid="_x0000_s2015" style="position:absolute;left:0;text-align:left;margin-left:2.15pt;margin-top:4.1pt;width:122.25pt;height:34.65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">
            <v:textbox>
              <w:txbxContent>
                <w:p w:rsidR="00426142" w:rsidRPr="00991F17" w:rsidRDefault="00426142" w:rsidP="00CF1CDB">
                  <w:pPr>
                    <w:rPr>
                      <w:lang w:val="uk-UA"/>
                    </w:rPr>
                  </w:pPr>
                  <w:r w:rsidRPr="00991F17">
                    <w:rPr>
                      <w:lang w:val="uk-UA"/>
                    </w:rPr>
                    <w:t>Валовий прибуток (збиток)</w:t>
                  </w:r>
                </w:p>
              </w:txbxContent>
            </v:textbox>
          </v:rect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Rectangle 27" o:spid="_x0000_s2021" style="position:absolute;left:0;text-align:left;margin-left:137.6pt;margin-top:5.25pt;width:145.35pt;height:60.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">
            <v:textbox>
              <w:txbxContent>
                <w:p w:rsidR="00426142" w:rsidRPr="00991F17" w:rsidRDefault="00426142" w:rsidP="00CF1CDB">
                  <w:pPr>
                    <w:widowControl w:val="0"/>
                    <w:contextualSpacing/>
                    <w:rPr>
                      <w:lang w:val="uk-UA"/>
                    </w:rPr>
                  </w:pPr>
                  <w:r>
                    <w:t xml:space="preserve">+ </w:t>
                  </w:r>
                  <w:r w:rsidRPr="00991F17">
                    <w:rPr>
                      <w:lang w:val="uk-UA"/>
                    </w:rPr>
                    <w:t>Інші операційні доходи</w:t>
                  </w:r>
                </w:p>
                <w:p w:rsidR="00426142" w:rsidRPr="00991F17" w:rsidRDefault="00426142" w:rsidP="00CF1CDB">
                  <w:pPr>
                    <w:widowControl w:val="0"/>
                    <w:contextualSpacing/>
                    <w:rPr>
                      <w:lang w:val="uk-UA"/>
                    </w:rPr>
                  </w:pPr>
                  <w:r w:rsidRPr="00991F17">
                    <w:rPr>
                      <w:lang w:val="uk-UA"/>
                    </w:rPr>
                    <w:t>- Інші операційні витрати</w:t>
                  </w:r>
                </w:p>
                <w:p w:rsidR="00426142" w:rsidRPr="00991F17" w:rsidRDefault="00426142" w:rsidP="00CF1CDB">
                  <w:pPr>
                    <w:widowControl w:val="0"/>
                    <w:contextualSpacing/>
                    <w:rPr>
                      <w:lang w:val="uk-UA"/>
                    </w:rPr>
                  </w:pPr>
                  <w:r w:rsidRPr="00991F17">
                    <w:rPr>
                      <w:lang w:val="uk-UA"/>
                    </w:rPr>
                    <w:t>- Адміністративні витрати</w:t>
                  </w:r>
                </w:p>
                <w:p w:rsidR="00426142" w:rsidRPr="00991F17" w:rsidRDefault="00426142" w:rsidP="00CF1CDB">
                  <w:pPr>
                    <w:widowControl w:val="0"/>
                    <w:contextualSpacing/>
                    <w:rPr>
                      <w:lang w:val="uk-UA"/>
                    </w:rPr>
                  </w:pPr>
                  <w:r w:rsidRPr="00991F17">
                    <w:rPr>
                      <w:lang w:val="uk-UA"/>
                    </w:rPr>
                    <w:t>- Витрати на збут</w:t>
                  </w:r>
                </w:p>
                <w:p w:rsidR="00426142" w:rsidRPr="002C461E" w:rsidRDefault="00426142" w:rsidP="00CF1CDB"/>
              </w:txbxContent>
            </v:textbox>
          </v:rect>
        </w:pict>
      </w: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AutoShape 23" o:spid="_x0000_s2018" type="#_x0000_t32" style="position:absolute;left:0;text-align:left;margin-left:50.6pt;margin-top:.8pt;width:.05pt;height:52.3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0W3OQIAAGE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">
            <v:stroke endarrow="block"/>
          </v:shape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shape id="AutoShape 25" o:spid="_x0000_s2020" type="#_x0000_t32" style="position:absolute;left:0;text-align:left;margin-left:50.65pt;margin-top:1.95pt;width:86.95pt;height:0;z-index:25174425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">
            <v:stroke endarrow="block"/>
          </v:shape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B27B47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Rectangle 24" o:spid="_x0000_s2019" style="position:absolute;left:0;text-align:left;margin-left:-1.5pt;margin-top:2.5pt;width:122.25pt;height:34.6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">
            <v:textbox>
              <w:txbxContent>
                <w:p w:rsidR="00426142" w:rsidRPr="00991F17" w:rsidRDefault="00426142" w:rsidP="00CF1CDB">
                  <w:pPr>
                    <w:rPr>
                      <w:lang w:val="uk-UA"/>
                    </w:rPr>
                  </w:pPr>
                  <w:r w:rsidRPr="00991F17">
                    <w:rPr>
                      <w:lang w:val="uk-UA"/>
                    </w:rPr>
                    <w:t>Прибуток (збиток) від операційної діяльності</w:t>
                  </w:r>
                </w:p>
              </w:txbxContent>
            </v:textbox>
          </v:rect>
        </w:pict>
      </w: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CF1CDB">
      <w:pPr>
        <w:widowControl w:val="0"/>
        <w:ind w:firstLine="709"/>
        <w:contextualSpacing/>
        <w:jc w:val="both"/>
        <w:rPr>
          <w:sz w:val="22"/>
          <w:szCs w:val="22"/>
          <w:lang w:val="uk-UA"/>
        </w:rPr>
      </w:pPr>
    </w:p>
    <w:p w:rsidR="00CF1CDB" w:rsidRPr="00991F17" w:rsidRDefault="00CF1CDB" w:rsidP="00813708">
      <w:pPr>
        <w:widowControl w:val="0"/>
        <w:ind w:firstLine="567"/>
        <w:contextualSpacing/>
        <w:jc w:val="center"/>
        <w:rPr>
          <w:sz w:val="22"/>
          <w:szCs w:val="22"/>
          <w:lang w:val="uk-UA"/>
        </w:rPr>
      </w:pPr>
      <w:r w:rsidRPr="00991F17">
        <w:rPr>
          <w:sz w:val="22"/>
          <w:szCs w:val="22"/>
          <w:lang w:val="uk-UA"/>
        </w:rPr>
        <w:t>Рис.5.</w:t>
      </w:r>
      <w:r w:rsidR="001758A9">
        <w:rPr>
          <w:sz w:val="22"/>
          <w:szCs w:val="22"/>
          <w:lang w:val="uk-UA"/>
        </w:rPr>
        <w:t>4</w:t>
      </w:r>
      <w:r w:rsidRPr="00991F17">
        <w:rPr>
          <w:sz w:val="22"/>
          <w:szCs w:val="22"/>
          <w:lang w:val="uk-UA"/>
        </w:rPr>
        <w:t xml:space="preserve">. Схема формування прибутку від операційної діяльності підприємства згідно </w:t>
      </w:r>
      <w:r>
        <w:rPr>
          <w:sz w:val="22"/>
          <w:szCs w:val="22"/>
          <w:lang w:val="uk-UA"/>
        </w:rPr>
        <w:t xml:space="preserve">зі </w:t>
      </w:r>
      <w:r w:rsidRPr="00991F17">
        <w:rPr>
          <w:sz w:val="22"/>
          <w:szCs w:val="22"/>
          <w:lang w:val="uk-UA"/>
        </w:rPr>
        <w:t>«Звіт</w:t>
      </w:r>
      <w:r>
        <w:rPr>
          <w:sz w:val="22"/>
          <w:szCs w:val="22"/>
          <w:lang w:val="uk-UA"/>
        </w:rPr>
        <w:t>ом</w:t>
      </w:r>
      <w:r w:rsidRPr="00991F17">
        <w:rPr>
          <w:sz w:val="22"/>
          <w:szCs w:val="22"/>
          <w:lang w:val="uk-UA"/>
        </w:rPr>
        <w:t xml:space="preserve"> про фінансові результати»</w: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A49D6" w:rsidRDefault="000A49D6" w:rsidP="000A49D6">
      <w:pPr>
        <w:jc w:val="center"/>
        <w:rPr>
          <w:b/>
          <w:color w:val="000000"/>
          <w:sz w:val="22"/>
          <w:szCs w:val="22"/>
          <w:lang w:val="uk-UA"/>
        </w:rPr>
      </w:pPr>
    </w:p>
    <w:p w:rsidR="00B30715" w:rsidRDefault="00B30715" w:rsidP="000A49D6">
      <w:pPr>
        <w:jc w:val="center"/>
        <w:rPr>
          <w:b/>
          <w:color w:val="000000"/>
          <w:sz w:val="22"/>
          <w:szCs w:val="22"/>
          <w:lang w:val="uk-UA"/>
        </w:rPr>
      </w:pPr>
    </w:p>
    <w:p w:rsidR="00B30715" w:rsidRDefault="00B30715" w:rsidP="000A49D6">
      <w:pPr>
        <w:jc w:val="center"/>
        <w:rPr>
          <w:b/>
          <w:color w:val="000000"/>
          <w:sz w:val="22"/>
          <w:szCs w:val="22"/>
          <w:lang w:val="uk-UA"/>
        </w:rPr>
      </w:pPr>
    </w:p>
    <w:p w:rsidR="00B30715" w:rsidRDefault="00B30715" w:rsidP="000A49D6">
      <w:pPr>
        <w:jc w:val="center"/>
        <w:rPr>
          <w:b/>
          <w:color w:val="000000"/>
          <w:sz w:val="22"/>
          <w:szCs w:val="22"/>
          <w:lang w:val="uk-UA"/>
        </w:rPr>
      </w:pPr>
    </w:p>
    <w:p w:rsidR="000A49D6" w:rsidRDefault="00B27B47" w:rsidP="000A49D6">
      <w:pPr>
        <w:ind w:right="28"/>
        <w:jc w:val="center"/>
        <w:rPr>
          <w:b/>
          <w:color w:val="000000"/>
          <w:sz w:val="22"/>
          <w:szCs w:val="22"/>
          <w:lang w:val="uk-UA"/>
        </w:rPr>
      </w:pPr>
      <w:r w:rsidRPr="00B27B47">
        <w:rPr>
          <w:sz w:val="28"/>
          <w:szCs w:val="28"/>
          <w:lang w:val="uk-UA"/>
        </w:rPr>
      </w:r>
      <w:r w:rsidRPr="00B27B47">
        <w:rPr>
          <w:sz w:val="28"/>
          <w:szCs w:val="28"/>
          <w:lang w:val="uk-UA"/>
        </w:rPr>
        <w:pict>
          <v:group id="_x0000_s2040" editas="canvas" style="width:450pt;height:132pt;mso-position-horizontal-relative:char;mso-position-vertical-relative:line" coordorigin="2422,5616" coordsize="7059,2044">
            <o:lock v:ext="edit" aspectratio="t"/>
            <v:shape id="_x0000_s2041" type="#_x0000_t75" style="position:absolute;left:2422;top:5616;width:7059;height:2044" o:preferrelative="f">
              <v:fill o:detectmouseclick="t"/>
              <v:path o:extrusionok="t" o:connecttype="none"/>
              <o:lock v:ext="edit" text="t"/>
            </v:shape>
            <v:rect id="_x0000_s2042" style="position:absolute;left:4167;top:5895;width:1270;height:418">
              <v:textbox>
                <w:txbxContent>
                  <w:p w:rsidR="00426142" w:rsidRPr="009F632D" w:rsidRDefault="00426142" w:rsidP="000A49D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ЧП</w:t>
                    </w:r>
                  </w:p>
                </w:txbxContent>
              </v:textbox>
            </v:rect>
            <v:line id="_x0000_s2043" style="position:absolute;flip:x" from="3602,6232" to="4167,6650">
              <v:stroke endarrow="block"/>
            </v:line>
            <v:line id="_x0000_s2044" style="position:absolute" from="4938,6313" to="4939,7149">
              <v:stroke endarrow="block"/>
            </v:line>
            <v:line id="_x0000_s2045" style="position:absolute" from="5437,6232" to="6002,6650">
              <v:stroke endarrow="block"/>
            </v:line>
            <v:rect id="_x0000_s2046" style="position:absolute;left:2422;top:6650;width:1869;height:559">
              <v:textbox>
                <w:txbxContent>
                  <w:p w:rsidR="00426142" w:rsidRDefault="00426142" w:rsidP="000A49D6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Резервний капітал, </w:t>
                    </w:r>
                  </w:p>
                  <w:p w:rsidR="00426142" w:rsidRPr="009F632D" w:rsidRDefault="00426142" w:rsidP="000A49D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до 5%</w:t>
                    </w:r>
                  </w:p>
                </w:txbxContent>
              </v:textbox>
            </v:rect>
            <v:rect id="_x0000_s2047" style="position:absolute;left:4129;top:7209;width:1553;height:451">
              <v:textbox>
                <w:txbxContent>
                  <w:p w:rsidR="00426142" w:rsidRPr="009F632D" w:rsidRDefault="00426142" w:rsidP="000A49D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Фонд виплати дивідендів</w:t>
                    </w:r>
                  </w:p>
                </w:txbxContent>
              </v:textbox>
            </v:rect>
            <v:rect id="_x0000_s2048" style="position:absolute;left:5511;top:6650;width:1757;height:559">
              <v:textbox>
                <w:txbxContent>
                  <w:p w:rsidR="00426142" w:rsidRPr="009F632D" w:rsidRDefault="00426142" w:rsidP="000A49D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Тезаврація прибутку (реінвестування)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0A49D6" w:rsidRDefault="000A49D6" w:rsidP="000A49D6">
      <w:pPr>
        <w:widowControl w:val="0"/>
        <w:spacing w:line="360" w:lineRule="auto"/>
        <w:ind w:right="28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</w:p>
    <w:p w:rsidR="000A49D6" w:rsidRDefault="000A49D6" w:rsidP="000A49D6">
      <w:pPr>
        <w:jc w:val="center"/>
        <w:rPr>
          <w:b/>
          <w:color w:val="000000"/>
          <w:sz w:val="22"/>
          <w:szCs w:val="22"/>
          <w:lang w:val="uk-UA"/>
        </w:rPr>
      </w:pPr>
      <w:r w:rsidRPr="00991F17">
        <w:rPr>
          <w:sz w:val="22"/>
          <w:szCs w:val="22"/>
          <w:lang w:val="uk-UA"/>
        </w:rPr>
        <w:t>Рис. 5.</w:t>
      </w:r>
      <w:r w:rsidR="001758A9">
        <w:rPr>
          <w:sz w:val="22"/>
          <w:szCs w:val="22"/>
          <w:lang w:val="uk-UA"/>
        </w:rPr>
        <w:t>5</w:t>
      </w:r>
      <w:r>
        <w:rPr>
          <w:sz w:val="22"/>
          <w:szCs w:val="22"/>
          <w:lang w:val="uk-UA"/>
        </w:rPr>
        <w:t>.</w:t>
      </w:r>
      <w:r w:rsidRPr="00991F17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Типова схема розподілу чистого </w:t>
      </w:r>
      <w:r w:rsidRPr="00991F17">
        <w:rPr>
          <w:sz w:val="22"/>
          <w:szCs w:val="22"/>
          <w:lang w:val="uk-UA"/>
        </w:rPr>
        <w:t xml:space="preserve"> прибутку підприємства</w:t>
      </w:r>
    </w:p>
    <w:p w:rsidR="000A49D6" w:rsidRDefault="000A49D6" w:rsidP="000A49D6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oval id="_x0000_s2092" style="position:absolute;left:0;text-align:left;margin-left:52.8pt;margin-top:2.5pt;width:195pt;height:60pt;z-index:251773952">
            <v:textbox>
              <w:txbxContent>
                <w:p w:rsidR="00426142" w:rsidRDefault="00426142" w:rsidP="0032561D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Методи визначення беззбитковості </w:t>
                  </w:r>
                </w:p>
                <w:p w:rsidR="00426142" w:rsidRPr="0032561D" w:rsidRDefault="00426142" w:rsidP="0032561D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підприємства</w:t>
                  </w:r>
                </w:p>
              </w:txbxContent>
            </v:textbox>
          </v:oval>
        </w:pic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shapetype id="_x0000_t76" coordsize="21600,21600" o:spt="76" adj="6480,8640,4320" path="m10800,l@0@2@1@2@1@1@2@1@2@0,,10800@2@3@2@4@1@4@1@5@0@5,10800,21600@3@5@4@5@4@4@5@4@5@3,21600,10800@5@0@5@1@4@1@4@2@3@2xe">
            <v:stroke joinstyle="miter"/>
            <v:formulas>
              <v:f eqn="val #0"/>
              <v:f eqn="val #1"/>
              <v:f eqn="val #2"/>
              <v:f eqn="sum 21600 0 #0"/>
              <v:f eqn="sum 21600 0 #1"/>
              <v:f eqn="sum 21600 0 #2"/>
              <v:f eqn="sum #0 0 10800"/>
              <v:f eqn="sum #1 0 10800"/>
              <v:f eqn="prod @7 #2 @6"/>
              <v:f eqn="sum 21600 0 @8"/>
            </v:formulas>
            <v:path o:connecttype="rect" textboxrect="@8,@1,@9,@4;@1,@8,@4,@9"/>
            <v:handles>
              <v:h position="#0,topLeft" xrange="@2,@1"/>
              <v:h position="#1,#2" xrange="@0,10800" yrange="0,@0"/>
            </v:handles>
          </v:shapetype>
          <v:shape id="_x0000_s2097" type="#_x0000_t76" style="position:absolute;left:0;text-align:left;margin-left:126.3pt;margin-top:11.9pt;width:41.85pt;height:83.25pt;z-index:251778048"/>
        </w:pic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oundrect id="_x0000_s2095" style="position:absolute;left:0;text-align:left;margin-left:168.15pt;margin-top:8.35pt;width:116.25pt;height:50.25pt;z-index:251776000" arcsize="10923f">
            <v:textbox>
              <w:txbxContent>
                <w:p w:rsidR="00426142" w:rsidRDefault="00426142" w:rsidP="0032561D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Метод </w:t>
                  </w:r>
                </w:p>
                <w:p w:rsidR="00426142" w:rsidRPr="0032561D" w:rsidRDefault="00426142" w:rsidP="0032561D">
                  <w:pPr>
                    <w:jc w:val="center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маржинального</w:t>
                  </w:r>
                  <w:proofErr w:type="spellEnd"/>
                  <w:r>
                    <w:rPr>
                      <w:lang w:val="uk-UA"/>
                    </w:rPr>
                    <w:t xml:space="preserve"> доходу</w:t>
                  </w:r>
                </w:p>
              </w:txbxContent>
            </v:textbox>
          </v:roundrect>
        </w:pict>
      </w:r>
      <w:r>
        <w:rPr>
          <w:b/>
          <w:noProof/>
          <w:color w:val="000000"/>
          <w:sz w:val="22"/>
          <w:szCs w:val="22"/>
          <w:lang w:val="uk-UA" w:eastAsia="uk-UA"/>
        </w:rPr>
        <w:pict>
          <v:roundrect id="_x0000_s2094" style="position:absolute;left:0;text-align:left;margin-left:10.05pt;margin-top:8.35pt;width:116.25pt;height:50.25pt;z-index:251774976" arcsize="10923f">
            <v:textbox>
              <w:txbxContent>
                <w:p w:rsidR="00426142" w:rsidRDefault="00426142" w:rsidP="0032561D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Метод </w:t>
                  </w:r>
                </w:p>
                <w:p w:rsidR="00426142" w:rsidRPr="0032561D" w:rsidRDefault="00426142" w:rsidP="0032561D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рівняння </w:t>
                  </w:r>
                </w:p>
              </w:txbxContent>
            </v:textbox>
          </v:roundrect>
        </w:pic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roundrect id="_x0000_s2096" style="position:absolute;left:0;text-align:left;margin-left:91.95pt;margin-top:6.6pt;width:116.25pt;height:50.25pt;z-index:251777024" arcsize="10923f">
            <v:textbox>
              <w:txbxContent>
                <w:p w:rsidR="00426142" w:rsidRDefault="00426142" w:rsidP="0032561D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Графічний </w:t>
                  </w:r>
                </w:p>
                <w:p w:rsidR="00426142" w:rsidRPr="0032561D" w:rsidRDefault="00426142" w:rsidP="0032561D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метод </w:t>
                  </w:r>
                </w:p>
              </w:txbxContent>
            </v:textbox>
          </v:roundrect>
        </w:pic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813708">
      <w:pPr>
        <w:jc w:val="center"/>
        <w:rPr>
          <w:b/>
          <w:color w:val="000000"/>
          <w:sz w:val="22"/>
          <w:szCs w:val="22"/>
          <w:lang w:val="uk-UA"/>
        </w:rPr>
      </w:pPr>
      <w:r w:rsidRPr="00991F17">
        <w:rPr>
          <w:sz w:val="22"/>
          <w:szCs w:val="22"/>
          <w:lang w:val="uk-UA"/>
        </w:rPr>
        <w:t>Рис. 5.</w:t>
      </w:r>
      <w:r>
        <w:rPr>
          <w:sz w:val="22"/>
          <w:szCs w:val="22"/>
          <w:lang w:val="uk-UA"/>
        </w:rPr>
        <w:t>6.</w:t>
      </w:r>
      <w:r w:rsidRPr="00991F17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Методи визначення беззбитковості</w:t>
      </w:r>
      <w:r w:rsidRPr="00991F17">
        <w:rPr>
          <w:sz w:val="22"/>
          <w:szCs w:val="22"/>
          <w:lang w:val="uk-UA"/>
        </w:rPr>
        <w:t xml:space="preserve"> підприємства</w:t>
      </w:r>
    </w:p>
    <w:p w:rsidR="00CF1CDB" w:rsidRDefault="00CF1CDB" w:rsidP="00813708">
      <w:pPr>
        <w:jc w:val="both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Pr="0059335D" w:rsidRDefault="00B27B47" w:rsidP="00813708">
      <w:pPr>
        <w:rPr>
          <w:rFonts w:eastAsia="MS Mincho"/>
          <w:sz w:val="24"/>
          <w:szCs w:val="24"/>
          <w:lang w:val="uk-UA"/>
        </w:rPr>
      </w:pPr>
      <w:r>
        <w:rPr>
          <w:rFonts w:eastAsia="MS Mincho"/>
          <w:sz w:val="24"/>
          <w:szCs w:val="24"/>
          <w:lang w:val="uk-UA"/>
        </w:rPr>
        <w:lastRenderedPageBreak/>
        <w:pict>
          <v:group id="_x0000_s2098" style="position:absolute;margin-left:4.05pt;margin-top:-22.95pt;width:293.85pt;height:319.5pt;z-index:251780096" coordorigin="1872,2016" coordsize="9360,4503" o:allowincell="f">
            <v:shape id="_x0000_s2099" type="#_x0000_t202" style="position:absolute;left:4032;top:2880;width:1800;height:720;mso-position-vertical-relative:page" stroked="f">
              <v:stroke endarrowwidth="narrow" endarrowlength="short"/>
              <v:textbox style="mso-next-textbox:#_x0000_s2099">
                <w:txbxContent>
                  <w:p w:rsidR="00426142" w:rsidRDefault="00426142" w:rsidP="00813708">
                    <w:pPr>
                      <w:jc w:val="center"/>
                    </w:pPr>
                    <w:r>
                      <w:t xml:space="preserve">Точка </w:t>
                    </w:r>
                    <w:proofErr w:type="spellStart"/>
                    <w:r>
                      <w:t>беззбитковості</w:t>
                    </w:r>
                    <w:proofErr w:type="spellEnd"/>
                  </w:p>
                </w:txbxContent>
              </v:textbox>
            </v:shape>
            <v:shape id="_x0000_s2100" type="#_x0000_t202" style="position:absolute;left:5760;top:3456;width:1620;height:720;mso-position-vertical-relative:page" filled="f" stroked="f">
              <v:stroke endarrowwidth="narrow" endarrowlength="short"/>
              <v:textbox style="mso-next-textbox:#_x0000_s2100">
                <w:txbxContent>
                  <w:p w:rsidR="00426142" w:rsidRDefault="00426142" w:rsidP="00813708">
                    <w:pPr>
                      <w:jc w:val="center"/>
                    </w:pPr>
                    <w:r>
                      <w:t xml:space="preserve">Зона </w:t>
                    </w:r>
                    <w:proofErr w:type="spellStart"/>
                    <w:r>
                      <w:t>прибут</w:t>
                    </w:r>
                    <w:proofErr w:type="spellEnd"/>
                    <w:r>
                      <w:rPr>
                        <w:lang w:val="uk-UA"/>
                      </w:rPr>
                      <w:t>-</w:t>
                    </w:r>
                    <w:proofErr w:type="spellStart"/>
                    <w:r>
                      <w:t>ковості</w:t>
                    </w:r>
                    <w:proofErr w:type="spellEnd"/>
                  </w:p>
                </w:txbxContent>
              </v:textbox>
            </v:shape>
            <v:line id="_x0000_s2101" style="position:absolute;flip:y;mso-position-vertical-relative:page" from="2052,2016" to="2052,5796">
              <v:stroke endarrow="classic" endarrowwidth="narrow" endarrowlength="long"/>
            </v:line>
            <v:line id="_x0000_s2102" style="position:absolute;flip:y;mso-position-vertical-relative:page" from="1872,5616" to="10872,5616">
              <v:stroke endarrow="classic" endarrowwidth="narrow" endarrowlength="long"/>
            </v:line>
            <v:line id="_x0000_s2103" style="position:absolute;flip:y;mso-position-vertical-relative:page" from="5652,3636" to="5652,5616">
              <v:stroke dashstyle="dash" endarrowwidth="narrow" endarrowlength="short"/>
            </v:line>
            <v:line id="_x0000_s2104" style="position:absolute;mso-position-vertical-relative:page" from="2052,4536" to="9252,4536" strokeweight="1.5pt">
              <v:stroke endarrowwidth="narrow" endarrowlength="short"/>
            </v:line>
            <v:line id="_x0000_s2105" style="position:absolute;flip:y;mso-position-vertical-relative:page" from="2052,3456" to="9252,5616" strokeweight="1.5pt">
              <v:stroke endarrowwidth="narrow" endarrowlength="short"/>
            </v:line>
            <v:line id="_x0000_s2106" style="position:absolute;flip:y;mso-position-vertical-relative:page" from="2052,2556" to="7812,5616" strokeweight="1.5pt">
              <v:stroke endarrowwidth="narrow" endarrowlength="short"/>
            </v:line>
            <v:line id="_x0000_s2107" style="position:absolute;flip:y;mso-position-vertical-relative:page" from="2052,3096" to="8172,4536" strokeweight="1.5pt">
              <v:stroke endarrowwidth="narrow" endarrowlength="short"/>
            </v:line>
            <v:shape id="_x0000_s2108" type="#_x0000_t202" style="position:absolute;left:4572;top:5619;width:2340;height:900;mso-position-vertical-relative:page" filled="f" stroked="f">
              <v:stroke endarrowwidth="narrow" endarrowlength="short"/>
              <v:textbox style="mso-next-textbox:#_x0000_s2108">
                <w:txbxContent>
                  <w:p w:rsidR="00426142" w:rsidRDefault="00426142" w:rsidP="00813708">
                    <w:pPr>
                      <w:jc w:val="center"/>
                    </w:pPr>
                    <w:proofErr w:type="spellStart"/>
                    <w:r>
                      <w:t>Обсяг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реалізації</w:t>
                    </w:r>
                    <w:proofErr w:type="spellEnd"/>
                    <w:r>
                      <w:t xml:space="preserve">, при </w:t>
                    </w:r>
                    <w:proofErr w:type="spellStart"/>
                    <w:r>
                      <w:t>якому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досягається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беззбитковіст</w:t>
                    </w:r>
                    <w:proofErr w:type="spellEnd"/>
                    <w:r>
                      <w:rPr>
                        <w:lang w:val="uk-UA"/>
                      </w:rPr>
                      <w:t>ь</w:t>
                    </w:r>
                    <w:proofErr w:type="spellStart"/>
                    <w:r>
                      <w:t>ь</w:t>
                    </w:r>
                    <w:proofErr w:type="spellEnd"/>
                  </w:p>
                </w:txbxContent>
              </v:textbox>
            </v:shape>
            <v:shape id="_x0000_s2109" type="#_x0000_t202" style="position:absolute;left:9432;top:3096;width:1800;height:720;mso-position-vertical-relative:page" filled="f" stroked="f">
              <v:stroke endarrowwidth="narrow" endarrowlength="short"/>
              <v:textbox style="mso-next-textbox:#_x0000_s2109">
                <w:txbxContent>
                  <w:p w:rsidR="00426142" w:rsidRDefault="00426142" w:rsidP="00813708">
                    <w:pPr>
                      <w:jc w:val="center"/>
                    </w:pPr>
                    <w:proofErr w:type="spellStart"/>
                    <w:r>
                      <w:t>Змінні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витрати</w:t>
                    </w:r>
                    <w:proofErr w:type="spellEnd"/>
                    <w:r>
                      <w:t xml:space="preserve"> (</w:t>
                    </w:r>
                    <w:proofErr w:type="spellStart"/>
                    <w:r>
                      <w:t>Во</w:t>
                    </w:r>
                    <w:r>
                      <w:rPr>
                        <w:vertAlign w:val="subscript"/>
                      </w:rPr>
                      <w:t>ЗМ</w:t>
                    </w:r>
                    <w:proofErr w:type="spellEnd"/>
                    <w:r>
                      <w:t>)</w:t>
                    </w:r>
                  </w:p>
                </w:txbxContent>
              </v:textbox>
            </v:shape>
            <v:shape id="_x0000_s2110" type="#_x0000_t202" style="position:absolute;left:2412;top:2196;width:1800;height:900;mso-position-vertical-relative:page" filled="f" stroked="f">
              <v:stroke endarrowwidth="narrow" endarrowlength="short"/>
              <v:textbox style="mso-next-textbox:#_x0000_s2110">
                <w:txbxContent>
                  <w:p w:rsidR="00426142" w:rsidRDefault="00426142" w:rsidP="00813708">
                    <w:pPr>
                      <w:jc w:val="center"/>
                    </w:pPr>
                    <w:r>
                      <w:t xml:space="preserve">Сума валового доходу  та </w:t>
                    </w:r>
                    <w:proofErr w:type="spellStart"/>
                    <w:r>
                      <w:t>витрат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обертання</w:t>
                    </w:r>
                    <w:proofErr w:type="spellEnd"/>
                  </w:p>
                </w:txbxContent>
              </v:textbox>
            </v:shape>
            <v:shape id="_x0000_s2111" type="#_x0000_t202" style="position:absolute;left:7812;top:2556;width:1980;height:720;mso-position-vertical-relative:page" filled="f" stroked="f">
              <v:stroke endarrowwidth="narrow" endarrowlength="short"/>
              <v:textbox style="mso-next-textbox:#_x0000_s2111">
                <w:txbxContent>
                  <w:p w:rsidR="00426142" w:rsidRDefault="00426142" w:rsidP="00813708">
                    <w:pPr>
                      <w:jc w:val="center"/>
                    </w:pPr>
                    <w:proofErr w:type="spellStart"/>
                    <w:r>
                      <w:t>Загальні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витрати</w:t>
                    </w:r>
                    <w:proofErr w:type="spellEnd"/>
                    <w:r>
                      <w:t xml:space="preserve"> (ВО)</w:t>
                    </w:r>
                  </w:p>
                </w:txbxContent>
              </v:textbox>
            </v:shape>
            <v:shape id="_x0000_s2112" type="#_x0000_t202" style="position:absolute;left:5832;top:2196;width:1620;height:720;mso-position-vertical-relative:page" filled="f" stroked="f">
              <v:stroke endarrowwidth="narrow" endarrowlength="short"/>
              <v:textbox style="mso-next-textbox:#_x0000_s2112">
                <w:txbxContent>
                  <w:p w:rsidR="00426142" w:rsidRDefault="00426142" w:rsidP="00813708">
                    <w:pPr>
                      <w:jc w:val="center"/>
                    </w:pPr>
                    <w:proofErr w:type="spellStart"/>
                    <w:r>
                      <w:t>Вало</w:t>
                    </w:r>
                    <w:proofErr w:type="spellEnd"/>
                    <w:r>
                      <w:rPr>
                        <w:lang w:val="uk-UA"/>
                      </w:rPr>
                      <w:t>-</w:t>
                    </w:r>
                    <w:proofErr w:type="spellStart"/>
                    <w:r>
                      <w:t>вий</w:t>
                    </w:r>
                    <w:proofErr w:type="spellEnd"/>
                    <w:r>
                      <w:t xml:space="preserve"> дох</w:t>
                    </w:r>
                    <w:r>
                      <w:rPr>
                        <w:lang w:val="uk-UA"/>
                      </w:rPr>
                      <w:t>і</w:t>
                    </w:r>
                    <w:proofErr w:type="spellStart"/>
                    <w:r>
                      <w:t>д</w:t>
                    </w:r>
                    <w:proofErr w:type="spellEnd"/>
                    <w:r>
                      <w:br/>
                      <w:t>(ВД)</w:t>
                    </w:r>
                  </w:p>
                </w:txbxContent>
              </v:textbox>
            </v:shape>
            <v:shape id="_x0000_s2113" type="#_x0000_t202" style="position:absolute;left:9252;top:3996;width:1620;height:900;mso-position-vertical-relative:page" filled="f" stroked="f">
              <v:stroke endarrowwidth="narrow" endarrowlength="short"/>
              <v:textbox style="mso-next-textbox:#_x0000_s2113">
                <w:txbxContent>
                  <w:p w:rsidR="00426142" w:rsidRDefault="00426142" w:rsidP="00813708">
                    <w:pPr>
                      <w:jc w:val="center"/>
                      <w:rPr>
                        <w:lang w:val="uk-UA"/>
                      </w:rPr>
                    </w:pPr>
                    <w:proofErr w:type="spellStart"/>
                    <w:r>
                      <w:t>Постій</w:t>
                    </w:r>
                    <w:proofErr w:type="spellEnd"/>
                    <w:r>
                      <w:rPr>
                        <w:lang w:val="uk-UA"/>
                      </w:rPr>
                      <w:t>-</w:t>
                    </w:r>
                    <w:proofErr w:type="spellStart"/>
                    <w:r>
                      <w:t>ні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витрати</w:t>
                    </w:r>
                    <w:proofErr w:type="spellEnd"/>
                    <w:r>
                      <w:t xml:space="preserve"> (ВО</w:t>
                    </w:r>
                  </w:p>
                  <w:p w:rsidR="00426142" w:rsidRDefault="00426142" w:rsidP="00813708">
                    <w:pPr>
                      <w:jc w:val="center"/>
                    </w:pPr>
                    <w:r>
                      <w:rPr>
                        <w:vertAlign w:val="subscript"/>
                      </w:rPr>
                      <w:t>ПОСТ</w:t>
                    </w:r>
                    <w:r>
                      <w:t>)</w:t>
                    </w:r>
                  </w:p>
                </w:txbxContent>
              </v:textbox>
            </v:shape>
            <v:shape id="_x0000_s2114" type="#_x0000_t202" style="position:absolute;left:9063;top:5796;width:1989;height:716;mso-position-vertical-relative:page" filled="f" stroked="f">
              <v:stroke endarrowwidth="narrow" endarrowlength="short"/>
              <v:textbox style="mso-next-textbox:#_x0000_s2114">
                <w:txbxContent>
                  <w:p w:rsidR="00426142" w:rsidRDefault="00426142" w:rsidP="00813708">
                    <w:pPr>
                      <w:jc w:val="center"/>
                    </w:pPr>
                    <w:proofErr w:type="spellStart"/>
                    <w:r>
                      <w:t>Обсяг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реалізації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продукції</w:t>
                    </w:r>
                    <w:proofErr w:type="spellEnd"/>
                  </w:p>
                </w:txbxContent>
              </v:textbox>
            </v:shape>
          </v:group>
        </w:pict>
      </w:r>
    </w:p>
    <w:p w:rsidR="00813708" w:rsidRPr="0059335D" w:rsidRDefault="00813708" w:rsidP="00813708">
      <w:pPr>
        <w:rPr>
          <w:rFonts w:eastAsia="MS Mincho"/>
          <w:lang w:val="uk-UA"/>
        </w:rPr>
      </w:pPr>
    </w:p>
    <w:p w:rsidR="00813708" w:rsidRPr="0059335D" w:rsidRDefault="00813708" w:rsidP="00813708">
      <w:pPr>
        <w:rPr>
          <w:rFonts w:eastAsia="MS Mincho"/>
          <w:lang w:val="uk-UA"/>
        </w:rPr>
      </w:pPr>
    </w:p>
    <w:p w:rsidR="00813708" w:rsidRPr="0059335D" w:rsidRDefault="00813708" w:rsidP="00813708">
      <w:pPr>
        <w:rPr>
          <w:rFonts w:eastAsia="MS Mincho"/>
          <w:lang w:val="uk-UA"/>
        </w:rPr>
      </w:pPr>
    </w:p>
    <w:p w:rsidR="00813708" w:rsidRPr="0059335D" w:rsidRDefault="00813708" w:rsidP="00813708">
      <w:pPr>
        <w:rPr>
          <w:rFonts w:eastAsia="MS Mincho"/>
          <w:lang w:val="uk-UA"/>
        </w:rPr>
      </w:pPr>
    </w:p>
    <w:p w:rsidR="00813708" w:rsidRPr="0059335D" w:rsidRDefault="00813708" w:rsidP="00813708">
      <w:pPr>
        <w:rPr>
          <w:rFonts w:eastAsia="MS Mincho"/>
          <w:lang w:val="uk-UA"/>
        </w:rPr>
      </w:pPr>
    </w:p>
    <w:p w:rsidR="00813708" w:rsidRPr="0059335D" w:rsidRDefault="00813708" w:rsidP="00813708">
      <w:pPr>
        <w:rPr>
          <w:rFonts w:eastAsia="MS Mincho"/>
          <w:lang w:val="uk-UA"/>
        </w:rPr>
      </w:pPr>
    </w:p>
    <w:p w:rsidR="00813708" w:rsidRPr="0059335D" w:rsidRDefault="00813708" w:rsidP="00813708">
      <w:pPr>
        <w:rPr>
          <w:rFonts w:eastAsia="MS Mincho"/>
          <w:lang w:val="uk-UA"/>
        </w:rPr>
      </w:pPr>
    </w:p>
    <w:p w:rsidR="00813708" w:rsidRPr="0059335D" w:rsidRDefault="00813708" w:rsidP="00813708">
      <w:pPr>
        <w:rPr>
          <w:rFonts w:eastAsia="MS Mincho"/>
          <w:lang w:val="uk-UA"/>
        </w:rPr>
      </w:pPr>
    </w:p>
    <w:p w:rsidR="00813708" w:rsidRPr="0059335D" w:rsidRDefault="00813708" w:rsidP="00813708">
      <w:pPr>
        <w:rPr>
          <w:rFonts w:eastAsia="MS Mincho"/>
          <w:szCs w:val="28"/>
          <w:lang w:val="uk-UA"/>
        </w:rPr>
      </w:pPr>
    </w:p>
    <w:p w:rsidR="00813708" w:rsidRPr="0059335D" w:rsidRDefault="00813708" w:rsidP="00813708">
      <w:pPr>
        <w:shd w:val="clear" w:color="auto" w:fill="FFFFFF"/>
        <w:spacing w:before="202"/>
        <w:ind w:left="29"/>
        <w:rPr>
          <w:lang w:val="uk-UA"/>
        </w:rPr>
      </w:pPr>
    </w:p>
    <w:p w:rsidR="00813708" w:rsidRPr="0059335D" w:rsidRDefault="00813708" w:rsidP="00813708">
      <w:pPr>
        <w:shd w:val="clear" w:color="auto" w:fill="FFFFFF"/>
        <w:tabs>
          <w:tab w:val="left" w:pos="1421"/>
        </w:tabs>
        <w:spacing w:line="480" w:lineRule="exact"/>
        <w:jc w:val="both"/>
        <w:rPr>
          <w:lang w:val="uk-UA"/>
        </w:rPr>
      </w:pPr>
    </w:p>
    <w:p w:rsidR="00813708" w:rsidRPr="0059335D" w:rsidRDefault="00813708" w:rsidP="00813708">
      <w:pPr>
        <w:shd w:val="clear" w:color="auto" w:fill="FFFFFF"/>
        <w:ind w:left="734"/>
        <w:rPr>
          <w:lang w:val="uk-UA"/>
        </w:rPr>
      </w:pPr>
    </w:p>
    <w:p w:rsidR="00813708" w:rsidRPr="0059335D" w:rsidRDefault="00813708" w:rsidP="00813708">
      <w:pPr>
        <w:shd w:val="clear" w:color="auto" w:fill="FFFFFF"/>
        <w:ind w:left="734"/>
        <w:rPr>
          <w:lang w:val="uk-UA"/>
        </w:rPr>
      </w:pPr>
    </w:p>
    <w:p w:rsidR="00813708" w:rsidRPr="0059335D" w:rsidRDefault="00813708" w:rsidP="00813708">
      <w:pPr>
        <w:shd w:val="clear" w:color="auto" w:fill="FFFFFF"/>
        <w:spacing w:line="480" w:lineRule="exact"/>
        <w:ind w:left="778" w:right="538"/>
        <w:rPr>
          <w:lang w:val="uk-UA"/>
        </w:rPr>
      </w:pPr>
    </w:p>
    <w:p w:rsidR="00813708" w:rsidRPr="0059335D" w:rsidRDefault="00813708" w:rsidP="00813708">
      <w:pPr>
        <w:rPr>
          <w:rFonts w:eastAsia="MS Mincho"/>
          <w:szCs w:val="28"/>
          <w:lang w:val="uk-UA"/>
        </w:rPr>
      </w:pPr>
    </w:p>
    <w:p w:rsidR="00813708" w:rsidRPr="0059335D" w:rsidRDefault="00813708" w:rsidP="00813708">
      <w:pPr>
        <w:rPr>
          <w:rFonts w:eastAsia="MS Mincho"/>
          <w:szCs w:val="28"/>
          <w:lang w:val="uk-UA"/>
        </w:rPr>
      </w:pPr>
    </w:p>
    <w:p w:rsidR="00813708" w:rsidRPr="0059335D" w:rsidRDefault="00813708" w:rsidP="00813708">
      <w:pPr>
        <w:rPr>
          <w:rFonts w:eastAsia="MS Mincho"/>
          <w:szCs w:val="28"/>
          <w:lang w:val="uk-UA"/>
        </w:rPr>
      </w:pPr>
    </w:p>
    <w:p w:rsidR="00813708" w:rsidRPr="0059335D" w:rsidRDefault="00813708" w:rsidP="00813708">
      <w:pPr>
        <w:rPr>
          <w:rFonts w:eastAsia="MS Mincho"/>
          <w:szCs w:val="28"/>
          <w:lang w:val="uk-UA"/>
        </w:rPr>
      </w:pPr>
    </w:p>
    <w:p w:rsidR="00813708" w:rsidRPr="0059335D" w:rsidRDefault="00813708" w:rsidP="00813708">
      <w:pPr>
        <w:rPr>
          <w:rFonts w:eastAsia="MS Mincho"/>
          <w:sz w:val="24"/>
          <w:szCs w:val="24"/>
          <w:lang w:val="uk-UA"/>
        </w:rPr>
      </w:pPr>
    </w:p>
    <w:p w:rsidR="00B30715" w:rsidRDefault="00B30715" w:rsidP="00813708">
      <w:pPr>
        <w:ind w:firstLine="900"/>
        <w:rPr>
          <w:rFonts w:eastAsia="MS Mincho"/>
          <w:sz w:val="24"/>
          <w:szCs w:val="24"/>
          <w:lang w:val="uk-UA"/>
        </w:rPr>
      </w:pPr>
    </w:p>
    <w:p w:rsidR="00B30715" w:rsidRDefault="00B30715" w:rsidP="00813708">
      <w:pPr>
        <w:ind w:firstLine="900"/>
        <w:rPr>
          <w:rFonts w:eastAsia="MS Mincho"/>
          <w:sz w:val="24"/>
          <w:szCs w:val="24"/>
          <w:lang w:val="uk-UA"/>
        </w:rPr>
      </w:pPr>
    </w:p>
    <w:p w:rsidR="00B30715" w:rsidRDefault="00B30715" w:rsidP="00813708">
      <w:pPr>
        <w:ind w:firstLine="900"/>
        <w:rPr>
          <w:rFonts w:eastAsia="MS Mincho"/>
          <w:sz w:val="24"/>
          <w:szCs w:val="24"/>
          <w:lang w:val="uk-UA"/>
        </w:rPr>
      </w:pPr>
    </w:p>
    <w:p w:rsidR="00B30715" w:rsidRDefault="00B30715" w:rsidP="00B30715">
      <w:pPr>
        <w:rPr>
          <w:rFonts w:eastAsia="MS Mincho"/>
          <w:sz w:val="24"/>
          <w:szCs w:val="24"/>
          <w:lang w:val="uk-UA"/>
        </w:rPr>
      </w:pPr>
    </w:p>
    <w:p w:rsidR="00813708" w:rsidRDefault="00813708" w:rsidP="00B30715">
      <w:pPr>
        <w:jc w:val="center"/>
        <w:rPr>
          <w:rFonts w:eastAsia="MS Mincho"/>
          <w:sz w:val="24"/>
          <w:szCs w:val="24"/>
          <w:lang w:val="uk-UA"/>
        </w:rPr>
      </w:pPr>
      <w:r w:rsidRPr="0059335D">
        <w:rPr>
          <w:rFonts w:eastAsia="MS Mincho"/>
          <w:sz w:val="24"/>
          <w:szCs w:val="24"/>
          <w:lang w:val="uk-UA"/>
        </w:rPr>
        <w:t xml:space="preserve">Рис </w:t>
      </w:r>
      <w:r w:rsidR="00B30715">
        <w:rPr>
          <w:rFonts w:eastAsia="MS Mincho"/>
          <w:sz w:val="24"/>
          <w:szCs w:val="24"/>
          <w:lang w:val="uk-UA"/>
        </w:rPr>
        <w:t>5.7</w:t>
      </w:r>
      <w:r w:rsidRPr="0059335D">
        <w:rPr>
          <w:rFonts w:eastAsia="MS Mincho"/>
          <w:sz w:val="24"/>
          <w:szCs w:val="24"/>
          <w:lang w:val="uk-UA"/>
        </w:rPr>
        <w:t>. Графічна інтерпретація точки беззбитковості</w:t>
      </w: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813708">
      <w:pPr>
        <w:jc w:val="right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lastRenderedPageBreak/>
        <w:t>Таблиця 5.1</w:t>
      </w:r>
    </w:p>
    <w:p w:rsidR="00813708" w:rsidRDefault="00813708" w:rsidP="00813708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Механізм визначення беззбитковості підприємства</w:t>
      </w:r>
    </w:p>
    <w:p w:rsidR="00813708" w:rsidRDefault="00813708" w:rsidP="00813708">
      <w:pPr>
        <w:jc w:val="center"/>
        <w:rPr>
          <w:b/>
          <w:color w:val="000000"/>
          <w:sz w:val="22"/>
          <w:szCs w:val="22"/>
          <w:lang w:val="uk-UA"/>
        </w:rPr>
      </w:pPr>
    </w:p>
    <w:tbl>
      <w:tblPr>
        <w:tblStyle w:val="aa"/>
        <w:tblW w:w="6482" w:type="dxa"/>
        <w:tblLayout w:type="fixed"/>
        <w:tblLook w:val="04A0"/>
      </w:tblPr>
      <w:tblGrid>
        <w:gridCol w:w="1101"/>
        <w:gridCol w:w="5381"/>
      </w:tblGrid>
      <w:tr w:rsidR="00813708" w:rsidTr="00813708">
        <w:tc>
          <w:tcPr>
            <w:tcW w:w="1101" w:type="dxa"/>
          </w:tcPr>
          <w:p w:rsidR="00813708" w:rsidRDefault="00813708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Показ-ник</w:t>
            </w:r>
            <w:proofErr w:type="spellEnd"/>
          </w:p>
        </w:tc>
        <w:tc>
          <w:tcPr>
            <w:tcW w:w="5381" w:type="dxa"/>
          </w:tcPr>
          <w:p w:rsidR="00813708" w:rsidRDefault="00813708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Методика визначення показника</w:t>
            </w:r>
          </w:p>
        </w:tc>
      </w:tr>
      <w:tr w:rsidR="00813708" w:rsidTr="00813708">
        <w:tc>
          <w:tcPr>
            <w:tcW w:w="1101" w:type="dxa"/>
          </w:tcPr>
          <w:p w:rsidR="00813708" w:rsidRDefault="00813708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Точка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без-збитко-вості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(у грн.)</w:t>
            </w:r>
          </w:p>
        </w:tc>
        <w:tc>
          <w:tcPr>
            <w:tcW w:w="5381" w:type="dxa"/>
          </w:tcPr>
          <w:p w:rsidR="00813708" w:rsidRPr="00813708" w:rsidRDefault="00813708" w:rsidP="00813708">
            <w:pPr>
              <w:jc w:val="center"/>
              <w:rPr>
                <w:lang w:val="uk-UA"/>
              </w:rPr>
            </w:pPr>
          </w:p>
          <w:p w:rsidR="00813708" w:rsidRPr="00813708" w:rsidRDefault="00B27B47" w:rsidP="00813708">
            <w:pPr>
              <w:jc w:val="center"/>
              <w:rPr>
                <w:b/>
                <w:color w:val="000000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Постійні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витрати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Ціна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одиниці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продукції —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Змінні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витрати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) /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Ціна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одиниці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</m:den>
                </m:f>
              </m:oMath>
            </m:oMathPara>
          </w:p>
        </w:tc>
      </w:tr>
      <w:tr w:rsidR="00813708" w:rsidTr="00813708">
        <w:tc>
          <w:tcPr>
            <w:tcW w:w="1101" w:type="dxa"/>
          </w:tcPr>
          <w:p w:rsidR="00813708" w:rsidRDefault="00813708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Точка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без-збитко-вості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(у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нат.од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5381" w:type="dxa"/>
          </w:tcPr>
          <w:p w:rsidR="00813708" w:rsidRPr="00813708" w:rsidRDefault="00B27B47" w:rsidP="00813708">
            <w:pPr>
              <w:jc w:val="center"/>
              <w:rPr>
                <w:b/>
                <w:color w:val="000000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eqArrPr>
                      <m:e/>
                      <m:e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постійні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витрати</m:t>
                        </m:r>
                      </m:e>
                    </m:eqAr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цінаодиниці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продукції-змінні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витрати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на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одиницю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продукції</m:t>
                    </m:r>
                  </m:den>
                </m:f>
              </m:oMath>
            </m:oMathPara>
          </w:p>
        </w:tc>
      </w:tr>
      <w:tr w:rsidR="00813708" w:rsidTr="00813708">
        <w:tc>
          <w:tcPr>
            <w:tcW w:w="1101" w:type="dxa"/>
          </w:tcPr>
          <w:p w:rsidR="00813708" w:rsidRDefault="00813708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Запас фінансової міцності (у грн.)</w:t>
            </w:r>
          </w:p>
        </w:tc>
        <w:tc>
          <w:tcPr>
            <w:tcW w:w="5381" w:type="dxa"/>
          </w:tcPr>
          <w:p w:rsidR="00813708" w:rsidRDefault="00813708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813708" w:rsidRDefault="00813708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:rsidR="00813708" w:rsidRPr="00813708" w:rsidRDefault="00813708" w:rsidP="00813708">
            <w:pPr>
              <w:jc w:val="center"/>
              <w:rPr>
                <w:color w:val="000000"/>
                <w:lang w:val="uk-UA"/>
              </w:rPr>
            </w:pPr>
            <w:r w:rsidRPr="00813708">
              <w:rPr>
                <w:color w:val="000000"/>
                <w:lang w:val="uk-UA"/>
              </w:rPr>
              <w:t>Виручка від</w:t>
            </w:r>
            <w:r>
              <w:rPr>
                <w:color w:val="000000"/>
                <w:lang w:val="uk-UA"/>
              </w:rPr>
              <w:t xml:space="preserve"> реалізації – Точка беззбитковості (у грн.)</w:t>
            </w:r>
          </w:p>
        </w:tc>
      </w:tr>
      <w:tr w:rsidR="00813708" w:rsidTr="00813708">
        <w:tc>
          <w:tcPr>
            <w:tcW w:w="1101" w:type="dxa"/>
          </w:tcPr>
          <w:p w:rsidR="00813708" w:rsidRDefault="00813708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Запас фінансової міцності (у %)</w:t>
            </w:r>
          </w:p>
        </w:tc>
        <w:tc>
          <w:tcPr>
            <w:tcW w:w="5381" w:type="dxa"/>
          </w:tcPr>
          <w:p w:rsidR="00813708" w:rsidRDefault="00B27B47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eqArrPr>
                      <m:e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виручка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від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реалізації-точка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беззбитковості</m:t>
                        </m:r>
                      </m:e>
                    </m:eqAr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виручка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від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реалізації</m:t>
                    </m:r>
                  </m:den>
                </m:f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,%</m:t>
                </m:r>
              </m:oMath>
            </m:oMathPara>
          </w:p>
        </w:tc>
      </w:tr>
      <w:tr w:rsidR="00B30715" w:rsidTr="00813708">
        <w:tc>
          <w:tcPr>
            <w:tcW w:w="1101" w:type="dxa"/>
          </w:tcPr>
          <w:p w:rsidR="00B30715" w:rsidRDefault="00B30715" w:rsidP="0081370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Сила дії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операцій-ного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важеля</w:t>
            </w:r>
          </w:p>
        </w:tc>
        <w:tc>
          <w:tcPr>
            <w:tcW w:w="5381" w:type="dxa"/>
          </w:tcPr>
          <w:p w:rsidR="00B30715" w:rsidRPr="00813708" w:rsidRDefault="00B27B47" w:rsidP="00B30715">
            <w:pPr>
              <w:jc w:val="center"/>
              <w:rPr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eqArrPr>
                      <m:e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виручка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від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реалізації-змінні  витрати</m:t>
                        </m:r>
                      </m:e>
                    </m:eqAr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прибуток</m:t>
                    </m:r>
                  </m:den>
                </m:f>
              </m:oMath>
            </m:oMathPara>
          </w:p>
        </w:tc>
      </w:tr>
      <w:tr w:rsidR="00B30715" w:rsidTr="00813708">
        <w:tc>
          <w:tcPr>
            <w:tcW w:w="1101" w:type="dxa"/>
          </w:tcPr>
          <w:p w:rsidR="00B30715" w:rsidRDefault="00B30715" w:rsidP="00B3071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Сила дії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фінансо-вого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важеля</w:t>
            </w:r>
          </w:p>
        </w:tc>
        <w:tc>
          <w:tcPr>
            <w:tcW w:w="5381" w:type="dxa"/>
          </w:tcPr>
          <w:p w:rsidR="00B30715" w:rsidRPr="00813708" w:rsidRDefault="00B27B47" w:rsidP="00B30715">
            <w:pPr>
              <w:jc w:val="center"/>
              <w:rPr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eqArrPr>
                      <m:e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операційний прибуток-фінансові  витрати</m:t>
                        </m:r>
                      </m:e>
                    </m:eqAr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операційний прибуток</m:t>
                    </m:r>
                  </m:den>
                </m:f>
              </m:oMath>
            </m:oMathPara>
          </w:p>
        </w:tc>
      </w:tr>
    </w:tbl>
    <w:p w:rsidR="00813708" w:rsidRDefault="00813708" w:rsidP="00813708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99050E" w:rsidRDefault="0099050E" w:rsidP="0099050E">
      <w:pPr>
        <w:jc w:val="right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lastRenderedPageBreak/>
        <w:t>Таблиця 5.2</w:t>
      </w:r>
    </w:p>
    <w:p w:rsidR="0099050E" w:rsidRDefault="0099050E" w:rsidP="0099050E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Порівняльна характеристика методів нарахування дивідендів</w:t>
      </w: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tbl>
      <w:tblPr>
        <w:tblW w:w="5964" w:type="dxa"/>
        <w:tblInd w:w="85" w:type="dxa"/>
        <w:tblCellMar>
          <w:left w:w="0" w:type="dxa"/>
          <w:right w:w="0" w:type="dxa"/>
        </w:tblCellMar>
        <w:tblLook w:val="04A0"/>
      </w:tblPr>
      <w:tblGrid>
        <w:gridCol w:w="1552"/>
        <w:gridCol w:w="2148"/>
        <w:gridCol w:w="2264"/>
      </w:tblGrid>
      <w:tr w:rsidR="0099050E" w:rsidRPr="00785833" w:rsidTr="0099050E">
        <w:trPr>
          <w:trHeight w:val="263"/>
          <w:tblHeader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Методи</w:t>
            </w:r>
          </w:p>
        </w:tc>
        <w:tc>
          <w:tcPr>
            <w:tcW w:w="2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Переваги</w:t>
            </w:r>
          </w:p>
        </w:tc>
        <w:tc>
          <w:tcPr>
            <w:tcW w:w="2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Недоліки</w:t>
            </w:r>
          </w:p>
        </w:tc>
      </w:tr>
      <w:tr w:rsidR="0099050E" w:rsidRPr="001040A5" w:rsidTr="0099050E">
        <w:trPr>
          <w:trHeight w:val="773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1. Залишковий метод, припинення ди</w:t>
            </w:r>
            <w:r w:rsidRPr="00785833">
              <w:rPr>
                <w:sz w:val="22"/>
                <w:szCs w:val="22"/>
                <w:lang w:val="uk-UA"/>
              </w:rPr>
              <w:softHyphen/>
              <w:t>відендних виплат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забезпечення високих темпів росту підприємства</w:t>
            </w:r>
          </w:p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платоспроможність</w:t>
            </w:r>
          </w:p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фінансова незалежність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нестабільність дивідендів</w:t>
            </w:r>
          </w:p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відтік дрібних інвесторів</w:t>
            </w:r>
          </w:p>
        </w:tc>
      </w:tr>
      <w:tr w:rsidR="0099050E" w:rsidRPr="00785833" w:rsidTr="0099050E">
        <w:trPr>
          <w:trHeight w:val="51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2. Метод стабільних дивідендів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збільшення довіри до підприємства</w:t>
            </w:r>
          </w:p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 xml:space="preserve">стабілізація </w:t>
            </w:r>
            <w:proofErr w:type="spellStart"/>
            <w:r w:rsidRPr="00785833">
              <w:rPr>
                <w:sz w:val="22"/>
                <w:szCs w:val="22"/>
                <w:lang w:val="uk-UA"/>
              </w:rPr>
              <w:t>котировок</w:t>
            </w:r>
            <w:proofErr w:type="spellEnd"/>
            <w:r w:rsidRPr="00785833">
              <w:rPr>
                <w:sz w:val="22"/>
                <w:szCs w:val="22"/>
                <w:lang w:val="uk-UA"/>
              </w:rPr>
              <w:t xml:space="preserve"> акцій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слабкий зв’язок з фінансовими результатами</w:t>
            </w:r>
          </w:p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мінімізація самофінансування</w:t>
            </w:r>
          </w:p>
        </w:tc>
      </w:tr>
      <w:tr w:rsidR="0099050E" w:rsidRPr="00785833" w:rsidTr="0099050E">
        <w:trPr>
          <w:trHeight w:val="263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3. Метод гнучкої ди</w:t>
            </w:r>
            <w:r w:rsidRPr="00785833">
              <w:rPr>
                <w:sz w:val="22"/>
                <w:szCs w:val="22"/>
                <w:lang w:val="uk-UA"/>
              </w:rPr>
              <w:softHyphen/>
              <w:t>відендної політики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зв’язок з фінансовими результатами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нестабільність розмірів дивідендів</w:t>
            </w:r>
          </w:p>
        </w:tc>
      </w:tr>
      <w:tr w:rsidR="0099050E" w:rsidRPr="00785833" w:rsidTr="0099050E">
        <w:trPr>
          <w:trHeight w:val="51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4. Метод стійкого приросту дивідендів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забезпечення зростання ринкового курсу акцій</w:t>
            </w:r>
          </w:p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привабливість для інвесторів при додатковій емісії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відсутність гнучкості</w:t>
            </w:r>
          </w:p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постійне зростання фінансової напруги</w:t>
            </w:r>
          </w:p>
        </w:tc>
      </w:tr>
      <w:tr w:rsidR="0099050E" w:rsidRPr="00785833" w:rsidTr="0099050E">
        <w:trPr>
          <w:trHeight w:val="528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 xml:space="preserve">5. Метод стабільної та </w:t>
            </w:r>
            <w:proofErr w:type="spellStart"/>
            <w:r w:rsidRPr="00785833">
              <w:rPr>
                <w:sz w:val="22"/>
                <w:szCs w:val="22"/>
                <w:lang w:val="uk-UA"/>
              </w:rPr>
              <w:t>бонусної</w:t>
            </w:r>
            <w:proofErr w:type="spellEnd"/>
            <w:r w:rsidRPr="00785833">
              <w:rPr>
                <w:sz w:val="22"/>
                <w:szCs w:val="22"/>
                <w:lang w:val="uk-UA"/>
              </w:rPr>
              <w:t xml:space="preserve"> частин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регулярність виплати мінімальної частини</w:t>
            </w:r>
          </w:p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залежність від фінансових результатів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9050E" w:rsidRPr="00785833" w:rsidRDefault="0099050E" w:rsidP="00604369">
            <w:pPr>
              <w:jc w:val="both"/>
              <w:rPr>
                <w:sz w:val="22"/>
                <w:szCs w:val="22"/>
                <w:lang w:val="uk-UA"/>
              </w:rPr>
            </w:pPr>
            <w:r w:rsidRPr="00785833">
              <w:rPr>
                <w:sz w:val="22"/>
                <w:szCs w:val="22"/>
                <w:lang w:val="uk-UA"/>
              </w:rPr>
              <w:t>нестабільність розмірів дивідендів</w:t>
            </w:r>
          </w:p>
        </w:tc>
      </w:tr>
    </w:tbl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99050E" w:rsidRDefault="0099050E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813708" w:rsidRDefault="00813708" w:rsidP="00D04D8B">
      <w:pPr>
        <w:rPr>
          <w:b/>
          <w:color w:val="000000"/>
          <w:sz w:val="22"/>
          <w:szCs w:val="22"/>
          <w:lang w:val="uk-UA"/>
        </w:rPr>
      </w:pPr>
    </w:p>
    <w:p w:rsidR="00604369" w:rsidRDefault="00604369" w:rsidP="00604369">
      <w:pPr>
        <w:jc w:val="right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lastRenderedPageBreak/>
        <w:t>Таблиця 5.3</w:t>
      </w:r>
    </w:p>
    <w:p w:rsidR="00604369" w:rsidRDefault="00604369" w:rsidP="00604369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Механізм оцінки ефективності дивідендної політики  підприємства</w:t>
      </w:r>
    </w:p>
    <w:p w:rsidR="00604369" w:rsidRDefault="00604369" w:rsidP="00604369">
      <w:pPr>
        <w:jc w:val="center"/>
        <w:rPr>
          <w:b/>
          <w:color w:val="000000"/>
          <w:sz w:val="22"/>
          <w:szCs w:val="22"/>
          <w:lang w:val="uk-UA"/>
        </w:rPr>
      </w:pPr>
    </w:p>
    <w:tbl>
      <w:tblPr>
        <w:tblStyle w:val="aa"/>
        <w:tblW w:w="6345" w:type="dxa"/>
        <w:tblLayout w:type="fixed"/>
        <w:tblLook w:val="04A0"/>
      </w:tblPr>
      <w:tblGrid>
        <w:gridCol w:w="1668"/>
        <w:gridCol w:w="4677"/>
      </w:tblGrid>
      <w:tr w:rsidR="00604369" w:rsidTr="00604369">
        <w:tc>
          <w:tcPr>
            <w:tcW w:w="1668" w:type="dxa"/>
          </w:tcPr>
          <w:p w:rsidR="00604369" w:rsidRDefault="00604369" w:rsidP="006043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4677" w:type="dxa"/>
          </w:tcPr>
          <w:p w:rsidR="00604369" w:rsidRDefault="00604369" w:rsidP="006043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Методика визначення показника</w:t>
            </w:r>
          </w:p>
        </w:tc>
      </w:tr>
      <w:tr w:rsidR="00604369" w:rsidTr="00604369">
        <w:tc>
          <w:tcPr>
            <w:tcW w:w="1668" w:type="dxa"/>
          </w:tcPr>
          <w:p w:rsidR="00604369" w:rsidRDefault="00604369" w:rsidP="006043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Коефіцієнт дивідендних виплат, %</w:t>
            </w:r>
          </w:p>
        </w:tc>
        <w:tc>
          <w:tcPr>
            <w:tcW w:w="4677" w:type="dxa"/>
          </w:tcPr>
          <w:p w:rsidR="00604369" w:rsidRPr="00813708" w:rsidRDefault="00604369" w:rsidP="00604369">
            <w:pPr>
              <w:jc w:val="center"/>
              <w:rPr>
                <w:lang w:val="uk-UA"/>
              </w:rPr>
            </w:pPr>
          </w:p>
          <w:p w:rsidR="00604369" w:rsidRPr="00813708" w:rsidRDefault="00B27B47" w:rsidP="00604369">
            <w:pPr>
              <w:jc w:val="center"/>
              <w:rPr>
                <w:b/>
                <w:color w:val="000000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Фонд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виплати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дивідендів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Чистий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прибуток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Cambria Math"/>
                    <w:lang w:val="uk-UA"/>
                  </w:rPr>
                  <m:t>*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100%</m:t>
                </m:r>
              </m:oMath>
            </m:oMathPara>
          </w:p>
        </w:tc>
      </w:tr>
      <w:tr w:rsidR="00604369" w:rsidTr="00604369">
        <w:trPr>
          <w:trHeight w:val="1116"/>
        </w:trPr>
        <w:tc>
          <w:tcPr>
            <w:tcW w:w="1668" w:type="dxa"/>
          </w:tcPr>
          <w:p w:rsidR="00604369" w:rsidRDefault="00604369" w:rsidP="006043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Ставка доходу на оплачений акціонерний капітал, %</w:t>
            </w:r>
          </w:p>
        </w:tc>
        <w:tc>
          <w:tcPr>
            <w:tcW w:w="4677" w:type="dxa"/>
          </w:tcPr>
          <w:p w:rsidR="00604369" w:rsidRPr="00813708" w:rsidRDefault="00604369" w:rsidP="00604369">
            <w:pPr>
              <w:jc w:val="center"/>
              <w:rPr>
                <w:lang w:val="uk-UA"/>
              </w:rPr>
            </w:pPr>
          </w:p>
          <w:p w:rsidR="00604369" w:rsidRPr="00813708" w:rsidRDefault="00B27B47" w:rsidP="00604369">
            <w:pPr>
              <w:jc w:val="center"/>
              <w:rPr>
                <w:b/>
                <w:color w:val="000000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Фонд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виплати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дивідендів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Акціонерний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капітал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оплачений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Cambria Math"/>
                    <w:lang w:val="uk-UA"/>
                  </w:rPr>
                  <m:t>*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100%</m:t>
                </m:r>
              </m:oMath>
            </m:oMathPara>
          </w:p>
        </w:tc>
      </w:tr>
      <w:tr w:rsidR="00604369" w:rsidTr="00604369">
        <w:tc>
          <w:tcPr>
            <w:tcW w:w="1668" w:type="dxa"/>
          </w:tcPr>
          <w:p w:rsidR="00604369" w:rsidRDefault="00604369" w:rsidP="00604369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Рівень дохідності акцій,  %</w:t>
            </w:r>
          </w:p>
        </w:tc>
        <w:tc>
          <w:tcPr>
            <w:tcW w:w="4677" w:type="dxa"/>
          </w:tcPr>
          <w:p w:rsidR="00604369" w:rsidRPr="00813708" w:rsidRDefault="00604369" w:rsidP="00604369">
            <w:pPr>
              <w:jc w:val="center"/>
              <w:rPr>
                <w:lang w:val="uk-UA"/>
              </w:rPr>
            </w:pPr>
          </w:p>
          <w:p w:rsidR="00604369" w:rsidRPr="00813708" w:rsidRDefault="00B27B47" w:rsidP="00C95648">
            <w:pPr>
              <w:jc w:val="center"/>
              <w:rPr>
                <w:b/>
                <w:color w:val="000000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Дивіденд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на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одну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акцію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Ринкова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ціна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акції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Cambria Math"/>
                    <w:lang w:val="uk-UA"/>
                  </w:rPr>
                  <m:t>*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100%</m:t>
                </m:r>
              </m:oMath>
            </m:oMathPara>
          </w:p>
        </w:tc>
      </w:tr>
      <w:tr w:rsidR="00C95648" w:rsidTr="00604369">
        <w:tc>
          <w:tcPr>
            <w:tcW w:w="1668" w:type="dxa"/>
          </w:tcPr>
          <w:p w:rsidR="00C95648" w:rsidRDefault="00C95648" w:rsidP="00C9564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Коефіцієнт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співвідноше-ння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ціни та доходу по акції,  %</w:t>
            </w:r>
          </w:p>
        </w:tc>
        <w:tc>
          <w:tcPr>
            <w:tcW w:w="4677" w:type="dxa"/>
          </w:tcPr>
          <w:p w:rsidR="00C95648" w:rsidRPr="00813708" w:rsidRDefault="00C95648" w:rsidP="003B354B">
            <w:pPr>
              <w:jc w:val="center"/>
              <w:rPr>
                <w:lang w:val="uk-UA"/>
              </w:rPr>
            </w:pPr>
          </w:p>
          <w:p w:rsidR="00C95648" w:rsidRPr="00813708" w:rsidRDefault="00B27B47" w:rsidP="00C95648">
            <w:pPr>
              <w:jc w:val="center"/>
              <w:rPr>
                <w:b/>
                <w:color w:val="000000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Ринкова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ціна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акції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Дивіденд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на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одну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акцію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Cambria Math"/>
                    <w:lang w:val="uk-UA"/>
                  </w:rPr>
                  <m:t>*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100%</m:t>
                </m:r>
              </m:oMath>
            </m:oMathPara>
          </w:p>
        </w:tc>
      </w:tr>
      <w:tr w:rsidR="00C95648" w:rsidTr="003B354B">
        <w:tc>
          <w:tcPr>
            <w:tcW w:w="6345" w:type="dxa"/>
            <w:gridSpan w:val="2"/>
          </w:tcPr>
          <w:p w:rsidR="00C95648" w:rsidRPr="00C95648" w:rsidRDefault="00C95648" w:rsidP="003B354B">
            <w:pPr>
              <w:jc w:val="center"/>
              <w:rPr>
                <w:b/>
                <w:lang w:val="uk-UA"/>
              </w:rPr>
            </w:pPr>
            <w:r w:rsidRPr="00C95648">
              <w:rPr>
                <w:b/>
                <w:lang w:val="uk-UA"/>
              </w:rPr>
              <w:t>Показники динаміки цін на акції (індекси цін</w:t>
            </w:r>
            <w:r>
              <w:rPr>
                <w:b/>
                <w:lang w:val="uk-UA"/>
              </w:rPr>
              <w:t xml:space="preserve"> фондових інструментів</w:t>
            </w:r>
            <w:r w:rsidRPr="00C95648">
              <w:rPr>
                <w:b/>
                <w:lang w:val="uk-UA"/>
              </w:rPr>
              <w:t>) провідних фірм</w:t>
            </w:r>
            <w:r>
              <w:rPr>
                <w:b/>
                <w:lang w:val="uk-UA"/>
              </w:rPr>
              <w:t xml:space="preserve"> та ін.</w:t>
            </w:r>
          </w:p>
        </w:tc>
      </w:tr>
    </w:tbl>
    <w:p w:rsidR="00C95648" w:rsidRDefault="00C95648" w:rsidP="00D04D8B">
      <w:pPr>
        <w:widowControl w:val="0"/>
        <w:autoSpaceDE w:val="0"/>
        <w:autoSpaceDN w:val="0"/>
        <w:adjustRightInd w:val="0"/>
        <w:rPr>
          <w:b/>
          <w:sz w:val="22"/>
          <w:szCs w:val="22"/>
          <w:lang w:val="uk-UA"/>
        </w:rPr>
      </w:pPr>
    </w:p>
    <w:p w:rsidR="00C95648" w:rsidRDefault="00C95648" w:rsidP="0032561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C95648" w:rsidRDefault="00C95648" w:rsidP="0032561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C95648" w:rsidRDefault="00C95648" w:rsidP="00C95648">
      <w:pPr>
        <w:widowControl w:val="0"/>
        <w:autoSpaceDE w:val="0"/>
        <w:autoSpaceDN w:val="0"/>
        <w:adjustRightInd w:val="0"/>
        <w:rPr>
          <w:b/>
          <w:sz w:val="22"/>
          <w:szCs w:val="22"/>
          <w:lang w:val="uk-UA"/>
        </w:rPr>
      </w:pPr>
    </w:p>
    <w:p w:rsidR="0032561D" w:rsidRPr="00655D37" w:rsidRDefault="0032561D" w:rsidP="0032561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655D37">
        <w:rPr>
          <w:b/>
          <w:sz w:val="22"/>
          <w:szCs w:val="22"/>
          <w:lang w:val="uk-UA"/>
        </w:rPr>
        <w:t>КОНТРОЛЬНІ ЗАПИТАННЯ ТА ЗАВДАННЯ</w:t>
      </w:r>
    </w:p>
    <w:p w:rsidR="0032561D" w:rsidRPr="00655D37" w:rsidRDefault="0032561D" w:rsidP="0032561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32561D" w:rsidRPr="00655D37" w:rsidRDefault="0032561D" w:rsidP="0032561D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eastAsia="en-US"/>
        </w:rPr>
        <w:t>1.</w:t>
      </w:r>
      <w:r w:rsidRPr="00655D37">
        <w:rPr>
          <w:b/>
          <w:sz w:val="22"/>
          <w:szCs w:val="22"/>
          <w:lang w:eastAsia="en-US"/>
        </w:rPr>
        <w:t xml:space="preserve"> </w:t>
      </w:r>
      <w:r w:rsidR="00C95648">
        <w:rPr>
          <w:sz w:val="22"/>
          <w:szCs w:val="22"/>
          <w:lang w:val="uk-UA" w:eastAsia="en-US"/>
        </w:rPr>
        <w:t>Економічний зміст прибутку? Порядок формування прибутку підприємства</w:t>
      </w:r>
      <w:r w:rsidRPr="00655D37">
        <w:rPr>
          <w:sz w:val="22"/>
          <w:szCs w:val="22"/>
          <w:lang w:val="uk-UA" w:eastAsia="en-US"/>
        </w:rPr>
        <w:t>?</w:t>
      </w:r>
    </w:p>
    <w:p w:rsidR="0032561D" w:rsidRPr="00655D37" w:rsidRDefault="0032561D" w:rsidP="0032561D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2. </w:t>
      </w:r>
      <w:r w:rsidR="00C95648">
        <w:rPr>
          <w:sz w:val="22"/>
          <w:szCs w:val="22"/>
          <w:lang w:val="uk-UA" w:eastAsia="en-US"/>
        </w:rPr>
        <w:t>Охарактеризуйте систему управління прибутку, які основні її складові</w:t>
      </w:r>
      <w:r w:rsidRPr="00655D37">
        <w:rPr>
          <w:sz w:val="22"/>
          <w:szCs w:val="22"/>
          <w:lang w:val="uk-UA" w:eastAsia="en-US"/>
        </w:rPr>
        <w:t>?</w:t>
      </w:r>
    </w:p>
    <w:p w:rsidR="0032561D" w:rsidRPr="00655D37" w:rsidRDefault="0032561D" w:rsidP="0032561D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3. </w:t>
      </w:r>
      <w:r w:rsidR="00C95648">
        <w:rPr>
          <w:sz w:val="22"/>
          <w:szCs w:val="22"/>
          <w:lang w:val="uk-UA" w:eastAsia="en-US"/>
        </w:rPr>
        <w:t>Які основні завдання та послідовність управління прибутком в сучасних умовах</w:t>
      </w:r>
      <w:r w:rsidRPr="00655D37">
        <w:rPr>
          <w:sz w:val="22"/>
          <w:szCs w:val="22"/>
          <w:lang w:val="uk-UA" w:eastAsia="en-US"/>
        </w:rPr>
        <w:t>?</w:t>
      </w:r>
    </w:p>
    <w:p w:rsidR="0032561D" w:rsidRPr="00655D37" w:rsidRDefault="0032561D" w:rsidP="0032561D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4. </w:t>
      </w:r>
      <w:r w:rsidRPr="00655D37">
        <w:rPr>
          <w:sz w:val="22"/>
          <w:szCs w:val="22"/>
          <w:lang w:val="uk-UA"/>
        </w:rPr>
        <w:t xml:space="preserve">Які фактори впливають на </w:t>
      </w:r>
      <w:r w:rsidR="00C95648">
        <w:rPr>
          <w:sz w:val="22"/>
          <w:szCs w:val="22"/>
          <w:lang w:val="uk-UA"/>
        </w:rPr>
        <w:t>розподіл прибутку вітчизняних підприємств</w:t>
      </w:r>
      <w:r w:rsidRPr="00655D37">
        <w:rPr>
          <w:sz w:val="22"/>
          <w:szCs w:val="22"/>
          <w:lang w:val="uk-UA" w:eastAsia="en-US"/>
        </w:rPr>
        <w:t>?</w:t>
      </w:r>
    </w:p>
    <w:p w:rsidR="0032561D" w:rsidRPr="00655D37" w:rsidRDefault="0032561D" w:rsidP="0032561D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5. В чому сутність </w:t>
      </w:r>
      <w:r w:rsidR="00C95648">
        <w:rPr>
          <w:sz w:val="22"/>
          <w:szCs w:val="22"/>
          <w:lang w:val="uk-UA" w:eastAsia="en-US"/>
        </w:rPr>
        <w:t xml:space="preserve">беззбитковості підприємства, яким </w:t>
      </w:r>
      <w:r w:rsidR="00C95648">
        <w:rPr>
          <w:sz w:val="22"/>
          <w:szCs w:val="22"/>
          <w:lang w:val="uk-UA" w:eastAsia="en-US"/>
        </w:rPr>
        <w:lastRenderedPageBreak/>
        <w:t>чином її досягнути</w:t>
      </w:r>
      <w:r w:rsidRPr="00655D37">
        <w:rPr>
          <w:sz w:val="22"/>
          <w:szCs w:val="22"/>
          <w:lang w:val="uk-UA" w:eastAsia="en-US"/>
        </w:rPr>
        <w:t>?</w:t>
      </w:r>
    </w:p>
    <w:p w:rsidR="0032561D" w:rsidRDefault="0032561D" w:rsidP="0032561D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6. </w:t>
      </w:r>
      <w:r>
        <w:rPr>
          <w:sz w:val="22"/>
          <w:szCs w:val="22"/>
          <w:lang w:val="uk-UA" w:eastAsia="en-US"/>
        </w:rPr>
        <w:t>Які Ви знаєте</w:t>
      </w:r>
      <w:r w:rsidR="00C95648">
        <w:rPr>
          <w:sz w:val="22"/>
          <w:szCs w:val="22"/>
          <w:lang w:val="uk-UA" w:eastAsia="en-US"/>
        </w:rPr>
        <w:t xml:space="preserve"> методи визначення беззбитковості підприємства</w:t>
      </w:r>
      <w:r>
        <w:rPr>
          <w:sz w:val="22"/>
          <w:szCs w:val="22"/>
          <w:lang w:val="uk-UA" w:eastAsia="en-US"/>
        </w:rPr>
        <w:t>?</w:t>
      </w:r>
    </w:p>
    <w:p w:rsidR="00C95648" w:rsidRDefault="00C95648" w:rsidP="0032561D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>7. Охарактеризуйте графічний метод визначення беззбитковості підприємства?</w:t>
      </w:r>
    </w:p>
    <w:p w:rsidR="00C95648" w:rsidRDefault="00C95648" w:rsidP="00C95648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>8. Який економічний зміст показника запасу фінансової міцності?</w:t>
      </w:r>
    </w:p>
    <w:p w:rsidR="00C95648" w:rsidRDefault="00C95648" w:rsidP="00C95648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>9. Який економічний зміст показників сили дії операційного а фінансового важелів?</w:t>
      </w:r>
    </w:p>
    <w:p w:rsidR="00C95648" w:rsidRDefault="00C95648" w:rsidP="00C95648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>10. Охарактеризуйте зміст дивідендної політики підприємства.</w:t>
      </w:r>
    </w:p>
    <w:p w:rsidR="00C95648" w:rsidRDefault="00C95648" w:rsidP="00C95648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>11. Проведіть порівняльну характеристику методів нарахування дивідендів? Який з методів на Вашу думку є найбільш виваженим?</w:t>
      </w:r>
    </w:p>
    <w:p w:rsidR="00C95648" w:rsidRDefault="00C95648" w:rsidP="00C95648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 xml:space="preserve">12. </w:t>
      </w:r>
      <w:r w:rsidR="003B354B">
        <w:rPr>
          <w:sz w:val="22"/>
          <w:szCs w:val="22"/>
          <w:lang w:val="uk-UA" w:eastAsia="en-US"/>
        </w:rPr>
        <w:t>Які існують типи та стратегії дивідендних виплат?</w:t>
      </w:r>
    </w:p>
    <w:p w:rsidR="003B354B" w:rsidRDefault="003B354B" w:rsidP="00C95648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>13. Дайте характеристику показникам оцінки ефективності дивідендної політики.</w:t>
      </w:r>
    </w:p>
    <w:p w:rsidR="00C95648" w:rsidRDefault="00C95648" w:rsidP="00C95648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CF1CDB" w:rsidRDefault="00CF1CD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D04D8B" w:rsidRDefault="00D04D8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3B354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Pr="00AE75BE" w:rsidRDefault="003B354B" w:rsidP="003B354B">
      <w:pPr>
        <w:jc w:val="center"/>
        <w:rPr>
          <w:b/>
          <w:color w:val="000000"/>
          <w:sz w:val="22"/>
          <w:szCs w:val="22"/>
        </w:rPr>
      </w:pPr>
      <w:r w:rsidRPr="00BF62C7">
        <w:rPr>
          <w:b/>
          <w:color w:val="000000"/>
          <w:sz w:val="22"/>
          <w:szCs w:val="22"/>
          <w:lang w:val="uk-UA"/>
        </w:rPr>
        <w:lastRenderedPageBreak/>
        <w:t xml:space="preserve">Тема </w:t>
      </w:r>
      <w:r>
        <w:rPr>
          <w:b/>
          <w:color w:val="000000"/>
          <w:sz w:val="22"/>
          <w:szCs w:val="22"/>
          <w:lang w:val="uk-UA"/>
        </w:rPr>
        <w:t>6</w:t>
      </w:r>
      <w:r w:rsidRPr="00BF62C7">
        <w:rPr>
          <w:b/>
          <w:color w:val="000000"/>
          <w:sz w:val="22"/>
          <w:szCs w:val="22"/>
          <w:lang w:val="uk-UA"/>
        </w:rPr>
        <w:t xml:space="preserve">. Управління </w:t>
      </w:r>
      <w:r>
        <w:rPr>
          <w:b/>
          <w:color w:val="000000"/>
          <w:sz w:val="22"/>
          <w:szCs w:val="22"/>
          <w:lang w:val="uk-UA"/>
        </w:rPr>
        <w:t>активами</w:t>
      </w:r>
    </w:p>
    <w:p w:rsidR="003B354B" w:rsidRDefault="003B354B" w:rsidP="003B354B">
      <w:pPr>
        <w:rPr>
          <w:b/>
          <w:color w:val="000000"/>
          <w:sz w:val="22"/>
          <w:szCs w:val="22"/>
          <w:lang w:val="uk-UA"/>
        </w:rPr>
      </w:pPr>
    </w:p>
    <w:p w:rsidR="003B354B" w:rsidRPr="003B354B" w:rsidRDefault="003B354B" w:rsidP="003B354B">
      <w:pPr>
        <w:ind w:firstLine="709"/>
        <w:contextualSpacing/>
        <w:jc w:val="right"/>
        <w:rPr>
          <w:b/>
          <w:sz w:val="22"/>
          <w:szCs w:val="22"/>
        </w:rPr>
      </w:pPr>
      <w:proofErr w:type="spellStart"/>
      <w:r w:rsidRPr="003B354B">
        <w:rPr>
          <w:b/>
          <w:sz w:val="22"/>
          <w:szCs w:val="22"/>
        </w:rPr>
        <w:t>Таблиця</w:t>
      </w:r>
      <w:proofErr w:type="spellEnd"/>
      <w:r w:rsidRPr="003B354B">
        <w:rPr>
          <w:b/>
          <w:sz w:val="22"/>
          <w:szCs w:val="22"/>
        </w:rPr>
        <w:t xml:space="preserve"> </w:t>
      </w:r>
      <w:r w:rsidRPr="003B354B">
        <w:rPr>
          <w:b/>
          <w:sz w:val="22"/>
          <w:szCs w:val="22"/>
          <w:lang w:val="uk-UA"/>
        </w:rPr>
        <w:t>6</w:t>
      </w:r>
      <w:r w:rsidRPr="003B354B">
        <w:rPr>
          <w:b/>
          <w:sz w:val="22"/>
          <w:szCs w:val="22"/>
        </w:rPr>
        <w:t>.1</w:t>
      </w:r>
    </w:p>
    <w:p w:rsidR="003B354B" w:rsidRPr="003B354B" w:rsidRDefault="003B354B" w:rsidP="003B354B">
      <w:pPr>
        <w:ind w:firstLine="709"/>
        <w:contextualSpacing/>
        <w:jc w:val="center"/>
        <w:rPr>
          <w:b/>
          <w:sz w:val="22"/>
          <w:szCs w:val="22"/>
          <w:lang w:val="uk-UA"/>
        </w:rPr>
      </w:pPr>
      <w:proofErr w:type="spellStart"/>
      <w:r w:rsidRPr="003B354B">
        <w:rPr>
          <w:b/>
          <w:sz w:val="22"/>
          <w:szCs w:val="22"/>
        </w:rPr>
        <w:t>Наукові</w:t>
      </w:r>
      <w:proofErr w:type="spellEnd"/>
      <w:r w:rsidRPr="003B354B">
        <w:rPr>
          <w:b/>
          <w:sz w:val="22"/>
          <w:szCs w:val="22"/>
        </w:rPr>
        <w:t xml:space="preserve"> </w:t>
      </w:r>
      <w:proofErr w:type="spellStart"/>
      <w:r w:rsidRPr="003B354B">
        <w:rPr>
          <w:b/>
          <w:sz w:val="22"/>
          <w:szCs w:val="22"/>
        </w:rPr>
        <w:t>підходи</w:t>
      </w:r>
      <w:proofErr w:type="spellEnd"/>
      <w:r w:rsidRPr="003B354B">
        <w:rPr>
          <w:b/>
          <w:sz w:val="22"/>
          <w:szCs w:val="22"/>
        </w:rPr>
        <w:t xml:space="preserve"> до </w:t>
      </w:r>
      <w:proofErr w:type="spellStart"/>
      <w:r w:rsidRPr="003B354B">
        <w:rPr>
          <w:b/>
          <w:sz w:val="22"/>
          <w:szCs w:val="22"/>
        </w:rPr>
        <w:t>визначення</w:t>
      </w:r>
      <w:proofErr w:type="spellEnd"/>
      <w:r w:rsidRPr="003B354B">
        <w:rPr>
          <w:b/>
          <w:sz w:val="22"/>
          <w:szCs w:val="22"/>
        </w:rPr>
        <w:t xml:space="preserve"> </w:t>
      </w:r>
      <w:proofErr w:type="spellStart"/>
      <w:r w:rsidRPr="003B354B">
        <w:rPr>
          <w:b/>
          <w:sz w:val="22"/>
          <w:szCs w:val="22"/>
        </w:rPr>
        <w:t>поняття</w:t>
      </w:r>
      <w:proofErr w:type="spellEnd"/>
      <w:r w:rsidRPr="003B354B">
        <w:rPr>
          <w:b/>
          <w:sz w:val="22"/>
          <w:szCs w:val="22"/>
        </w:rPr>
        <w:t xml:space="preserve"> </w:t>
      </w:r>
    </w:p>
    <w:p w:rsidR="003B354B" w:rsidRPr="003B354B" w:rsidRDefault="003B354B" w:rsidP="003B354B">
      <w:pPr>
        <w:ind w:firstLine="709"/>
        <w:contextualSpacing/>
        <w:jc w:val="center"/>
        <w:rPr>
          <w:b/>
          <w:sz w:val="22"/>
          <w:szCs w:val="22"/>
        </w:rPr>
      </w:pPr>
      <w:r w:rsidRPr="003B354B">
        <w:rPr>
          <w:b/>
          <w:sz w:val="22"/>
          <w:szCs w:val="22"/>
        </w:rPr>
        <w:t>«</w:t>
      </w:r>
      <w:r w:rsidRPr="003B354B">
        <w:rPr>
          <w:b/>
          <w:sz w:val="22"/>
          <w:szCs w:val="22"/>
          <w:lang w:val="uk-UA"/>
        </w:rPr>
        <w:t>у</w:t>
      </w:r>
      <w:proofErr w:type="spellStart"/>
      <w:r w:rsidRPr="003B354B">
        <w:rPr>
          <w:b/>
          <w:sz w:val="22"/>
          <w:szCs w:val="22"/>
        </w:rPr>
        <w:t>правління</w:t>
      </w:r>
      <w:proofErr w:type="spellEnd"/>
      <w:r w:rsidRPr="003B354B">
        <w:rPr>
          <w:b/>
          <w:sz w:val="22"/>
          <w:szCs w:val="22"/>
        </w:rPr>
        <w:t xml:space="preserve"> активами»</w:t>
      </w:r>
    </w:p>
    <w:tbl>
      <w:tblPr>
        <w:tblStyle w:val="aa"/>
        <w:tblW w:w="6256" w:type="dxa"/>
        <w:tblInd w:w="108" w:type="dxa"/>
        <w:tblLook w:val="04A0"/>
      </w:tblPr>
      <w:tblGrid>
        <w:gridCol w:w="1707"/>
        <w:gridCol w:w="710"/>
        <w:gridCol w:w="3839"/>
      </w:tblGrid>
      <w:tr w:rsidR="003B354B" w:rsidRPr="004A2A50" w:rsidTr="003B354B">
        <w:trPr>
          <w:trHeight w:val="435"/>
        </w:trPr>
        <w:tc>
          <w:tcPr>
            <w:tcW w:w="1707" w:type="dxa"/>
          </w:tcPr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 w:val="22"/>
                <w:szCs w:val="22"/>
              </w:rPr>
              <w:t xml:space="preserve"> </w:t>
            </w:r>
            <w:r w:rsidRPr="004A2A50">
              <w:rPr>
                <w:szCs w:val="22"/>
              </w:rPr>
              <w:t>Автор</w:t>
            </w:r>
          </w:p>
        </w:tc>
        <w:tc>
          <w:tcPr>
            <w:tcW w:w="710" w:type="dxa"/>
          </w:tcPr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  <w:proofErr w:type="spellStart"/>
            <w:r w:rsidRPr="004A2A50">
              <w:rPr>
                <w:szCs w:val="22"/>
              </w:rPr>
              <w:t>Рік</w:t>
            </w:r>
            <w:proofErr w:type="spellEnd"/>
          </w:p>
        </w:tc>
        <w:tc>
          <w:tcPr>
            <w:tcW w:w="3839" w:type="dxa"/>
          </w:tcPr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  <w:proofErr w:type="spellStart"/>
            <w:r w:rsidRPr="004A2A50">
              <w:rPr>
                <w:szCs w:val="22"/>
              </w:rPr>
              <w:t>Визначення</w:t>
            </w:r>
            <w:proofErr w:type="spellEnd"/>
            <w:r w:rsidRPr="004A2A50">
              <w:rPr>
                <w:szCs w:val="22"/>
              </w:rPr>
              <w:t xml:space="preserve"> </w:t>
            </w:r>
            <w:proofErr w:type="spellStart"/>
            <w:r w:rsidRPr="004A2A50">
              <w:rPr>
                <w:szCs w:val="22"/>
              </w:rPr>
              <w:t>поняття</w:t>
            </w:r>
            <w:proofErr w:type="spellEnd"/>
          </w:p>
        </w:tc>
      </w:tr>
      <w:tr w:rsidR="003B354B" w:rsidRPr="004A2A50" w:rsidTr="003B354B">
        <w:trPr>
          <w:trHeight w:val="1349"/>
        </w:trPr>
        <w:tc>
          <w:tcPr>
            <w:tcW w:w="1707" w:type="dxa"/>
            <w:vAlign w:val="center"/>
          </w:tcPr>
          <w:p w:rsidR="003B354B" w:rsidRPr="004A2A50" w:rsidRDefault="003B354B" w:rsidP="00426142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 xml:space="preserve">С. М. </w:t>
            </w:r>
            <w:proofErr w:type="spellStart"/>
            <w:r w:rsidRPr="004A2A50">
              <w:rPr>
                <w:szCs w:val="22"/>
              </w:rPr>
              <w:t>Козьменко</w:t>
            </w:r>
            <w:proofErr w:type="spellEnd"/>
            <w:r w:rsidRPr="004A2A50">
              <w:rPr>
                <w:szCs w:val="22"/>
              </w:rPr>
              <w:t xml:space="preserve">, Ф. І. </w:t>
            </w:r>
            <w:proofErr w:type="spellStart"/>
            <w:r w:rsidRPr="004A2A50">
              <w:rPr>
                <w:szCs w:val="22"/>
              </w:rPr>
              <w:t>Шпиг</w:t>
            </w:r>
            <w:proofErr w:type="spellEnd"/>
            <w:r w:rsidRPr="004A2A50">
              <w:rPr>
                <w:szCs w:val="22"/>
              </w:rPr>
              <w:t xml:space="preserve">, І. В. </w:t>
            </w:r>
            <w:proofErr w:type="spellStart"/>
            <w:r w:rsidRPr="004A2A50">
              <w:rPr>
                <w:szCs w:val="22"/>
              </w:rPr>
              <w:t>Волошко</w:t>
            </w:r>
            <w:proofErr w:type="spellEnd"/>
            <w:r w:rsidRPr="004A2A50">
              <w:rPr>
                <w:szCs w:val="22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>2003</w:t>
            </w:r>
          </w:p>
        </w:tc>
        <w:tc>
          <w:tcPr>
            <w:tcW w:w="3839" w:type="dxa"/>
            <w:vAlign w:val="center"/>
          </w:tcPr>
          <w:p w:rsidR="003B354B" w:rsidRPr="00D04D8B" w:rsidRDefault="00D04D8B" w:rsidP="003B354B">
            <w:pPr>
              <w:contextualSpacing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«</w:t>
            </w:r>
            <w:r w:rsidR="00426142">
              <w:rPr>
                <w:szCs w:val="22"/>
                <w:lang w:val="uk-UA"/>
              </w:rPr>
              <w:t>…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активами </w:t>
            </w:r>
            <w:r w:rsidR="003B354B">
              <w:rPr>
                <w:szCs w:val="22"/>
              </w:rPr>
              <w:sym w:font="Symbol" w:char="F02D"/>
            </w:r>
            <w:r w:rsidR="003B354B">
              <w:rPr>
                <w:szCs w:val="22"/>
                <w:lang w:val="uk-UA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це</w:t>
            </w:r>
            <w:proofErr w:type="spellEnd"/>
            <w:r w:rsidR="003B354B" w:rsidRPr="004A2A50">
              <w:rPr>
                <w:szCs w:val="22"/>
              </w:rPr>
              <w:t xml:space="preserve"> вид </w:t>
            </w:r>
            <w:proofErr w:type="spellStart"/>
            <w:r w:rsidR="003B354B" w:rsidRPr="004A2A50">
              <w:rPr>
                <w:szCs w:val="22"/>
              </w:rPr>
              <w:t>діяльності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що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фактично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являє</w:t>
            </w:r>
            <w:proofErr w:type="spellEnd"/>
            <w:r w:rsidR="003B354B" w:rsidRPr="004A2A50">
              <w:rPr>
                <w:szCs w:val="22"/>
              </w:rPr>
              <w:t xml:space="preserve"> собою </w:t>
            </w:r>
            <w:proofErr w:type="spellStart"/>
            <w:r w:rsidR="003B354B" w:rsidRPr="004A2A50">
              <w:rPr>
                <w:szCs w:val="22"/>
              </w:rPr>
              <w:t>формування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заходів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які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приводять</w:t>
            </w:r>
            <w:proofErr w:type="spellEnd"/>
            <w:r w:rsidR="003B354B" w:rsidRPr="004A2A50">
              <w:rPr>
                <w:szCs w:val="22"/>
              </w:rPr>
              <w:t xml:space="preserve"> структуру </w:t>
            </w:r>
            <w:proofErr w:type="spellStart"/>
            <w:r w:rsidR="003B354B" w:rsidRPr="004A2A50">
              <w:rPr>
                <w:szCs w:val="22"/>
              </w:rPr>
              <w:t>банківського</w:t>
            </w:r>
            <w:proofErr w:type="spellEnd"/>
            <w:r w:rsidR="003B354B" w:rsidRPr="004A2A50">
              <w:rPr>
                <w:szCs w:val="22"/>
              </w:rPr>
              <w:t xml:space="preserve"> балансу у </w:t>
            </w:r>
            <w:proofErr w:type="spellStart"/>
            <w:r w:rsidR="003B354B" w:rsidRPr="004A2A50">
              <w:rPr>
                <w:szCs w:val="22"/>
              </w:rPr>
              <w:t>відповідність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із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його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стратегічними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цілями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і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r>
              <w:rPr>
                <w:szCs w:val="22"/>
              </w:rPr>
              <w:t>программами</w:t>
            </w:r>
            <w:r>
              <w:rPr>
                <w:szCs w:val="22"/>
                <w:lang w:val="uk-UA"/>
              </w:rPr>
              <w:t>»</w:t>
            </w:r>
            <w:r w:rsidR="00426142" w:rsidRPr="004A2A50">
              <w:rPr>
                <w:szCs w:val="22"/>
              </w:rPr>
              <w:t xml:space="preserve"> [1, </w:t>
            </w:r>
            <w:r w:rsidR="00426142" w:rsidRPr="004A2A50">
              <w:rPr>
                <w:szCs w:val="22"/>
                <w:lang w:val="en-US"/>
              </w:rPr>
              <w:t>c</w:t>
            </w:r>
            <w:r w:rsidR="00426142" w:rsidRPr="004A2A50">
              <w:rPr>
                <w:szCs w:val="22"/>
              </w:rPr>
              <w:t>.437]</w:t>
            </w:r>
          </w:p>
        </w:tc>
      </w:tr>
      <w:tr w:rsidR="003B354B" w:rsidRPr="004A2A50" w:rsidTr="003B354B">
        <w:trPr>
          <w:trHeight w:val="2176"/>
        </w:trPr>
        <w:tc>
          <w:tcPr>
            <w:tcW w:w="1707" w:type="dxa"/>
            <w:vAlign w:val="center"/>
          </w:tcPr>
          <w:p w:rsidR="003B354B" w:rsidRPr="004A2A50" w:rsidRDefault="003B354B" w:rsidP="00426142">
            <w:pPr>
              <w:contextualSpacing/>
              <w:jc w:val="center"/>
              <w:rPr>
                <w:szCs w:val="22"/>
                <w:lang w:val="en-US"/>
              </w:rPr>
            </w:pPr>
            <w:proofErr w:type="spellStart"/>
            <w:r w:rsidRPr="004A2A50">
              <w:rPr>
                <w:szCs w:val="22"/>
              </w:rPr>
              <w:t>Iv</w:t>
            </w:r>
            <w:proofErr w:type="spellEnd"/>
            <w:r w:rsidRPr="004A2A50">
              <w:rPr>
                <w:szCs w:val="22"/>
              </w:rPr>
              <w:t xml:space="preserve">. </w:t>
            </w:r>
            <w:proofErr w:type="spellStart"/>
            <w:r w:rsidRPr="004A2A50">
              <w:rPr>
                <w:szCs w:val="22"/>
              </w:rPr>
              <w:t>Vagner</w:t>
            </w:r>
            <w:proofErr w:type="spellEnd"/>
            <w:r w:rsidRPr="004A2A50">
              <w:rPr>
                <w:szCs w:val="22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>2004</w:t>
            </w:r>
          </w:p>
        </w:tc>
        <w:tc>
          <w:tcPr>
            <w:tcW w:w="3839" w:type="dxa"/>
            <w:vAlign w:val="center"/>
          </w:tcPr>
          <w:p w:rsidR="003B354B" w:rsidRPr="00D04D8B" w:rsidRDefault="00D04D8B" w:rsidP="003B354B">
            <w:pPr>
              <w:contextualSpacing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«</w:t>
            </w:r>
            <w:r w:rsidR="00426142">
              <w:rPr>
                <w:szCs w:val="22"/>
                <w:lang w:val="uk-UA"/>
              </w:rPr>
              <w:t>…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активами </w:t>
            </w:r>
            <w:r w:rsidR="003B354B">
              <w:rPr>
                <w:szCs w:val="22"/>
              </w:rPr>
              <w:sym w:font="Symbol" w:char="F02D"/>
            </w:r>
            <w:r w:rsidR="003B354B">
              <w:rPr>
                <w:szCs w:val="22"/>
                <w:lang w:val="uk-UA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це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фінансовими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ризиками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будь-якої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фінансової</w:t>
            </w:r>
            <w:proofErr w:type="spellEnd"/>
            <w:r w:rsidR="003B354B" w:rsidRPr="004A2A50">
              <w:rPr>
                <w:szCs w:val="22"/>
              </w:rPr>
              <w:t xml:space="preserve"> установи. 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активами та </w:t>
            </w:r>
            <w:proofErr w:type="spellStart"/>
            <w:r w:rsidR="003B354B" w:rsidRPr="004A2A50">
              <w:rPr>
                <w:szCs w:val="22"/>
              </w:rPr>
              <w:t>пасивами</w:t>
            </w:r>
            <w:proofErr w:type="spellEnd"/>
            <w:r w:rsidR="003B354B" w:rsidRPr="004A2A50">
              <w:rPr>
                <w:szCs w:val="22"/>
              </w:rPr>
              <w:t xml:space="preserve"> – </w:t>
            </w:r>
            <w:proofErr w:type="spellStart"/>
            <w:r w:rsidR="003B354B" w:rsidRPr="004A2A50">
              <w:rPr>
                <w:szCs w:val="22"/>
              </w:rPr>
              <w:t>це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формулювання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стратегій</w:t>
            </w:r>
            <w:proofErr w:type="spellEnd"/>
            <w:r w:rsidR="003B354B" w:rsidRPr="004A2A50">
              <w:rPr>
                <w:szCs w:val="22"/>
              </w:rPr>
              <w:t xml:space="preserve"> та </w:t>
            </w:r>
            <w:proofErr w:type="spellStart"/>
            <w:r w:rsidR="003B354B" w:rsidRPr="004A2A50">
              <w:rPr>
                <w:szCs w:val="22"/>
              </w:rPr>
              <w:t>вжиття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заходів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щодо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максимізації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довгострокових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доходів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акціонерів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скоригованих</w:t>
            </w:r>
            <w:proofErr w:type="spellEnd"/>
            <w:r w:rsidR="003B354B" w:rsidRPr="004A2A50">
              <w:rPr>
                <w:szCs w:val="22"/>
              </w:rPr>
              <w:t xml:space="preserve"> на 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ризиками</w:t>
            </w:r>
            <w:proofErr w:type="spellEnd"/>
            <w:r>
              <w:rPr>
                <w:szCs w:val="22"/>
                <w:lang w:val="uk-UA"/>
              </w:rPr>
              <w:t>»</w:t>
            </w:r>
            <w:r w:rsidR="00426142" w:rsidRPr="00426142">
              <w:rPr>
                <w:szCs w:val="22"/>
              </w:rPr>
              <w:t xml:space="preserve"> [2,16]</w:t>
            </w:r>
          </w:p>
        </w:tc>
      </w:tr>
      <w:tr w:rsidR="003B354B" w:rsidRPr="004A2A50" w:rsidTr="003B354B">
        <w:trPr>
          <w:trHeight w:val="1862"/>
        </w:trPr>
        <w:tc>
          <w:tcPr>
            <w:tcW w:w="1707" w:type="dxa"/>
            <w:vAlign w:val="center"/>
          </w:tcPr>
          <w:p w:rsidR="003B354B" w:rsidRPr="004A2A50" w:rsidRDefault="003B354B" w:rsidP="00426142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 xml:space="preserve">В. С. Стельмах, В. І. </w:t>
            </w:r>
            <w:proofErr w:type="spellStart"/>
            <w:r w:rsidRPr="004A2A50">
              <w:rPr>
                <w:szCs w:val="22"/>
              </w:rPr>
              <w:t>Міщенко</w:t>
            </w:r>
            <w:proofErr w:type="spellEnd"/>
            <w:r w:rsidRPr="004A2A50">
              <w:rPr>
                <w:szCs w:val="22"/>
              </w:rPr>
              <w:t xml:space="preserve">  </w:t>
            </w:r>
          </w:p>
        </w:tc>
        <w:tc>
          <w:tcPr>
            <w:tcW w:w="710" w:type="dxa"/>
            <w:vAlign w:val="center"/>
          </w:tcPr>
          <w:p w:rsidR="003B354B" w:rsidRPr="004A2A50" w:rsidRDefault="003B354B" w:rsidP="003B354B">
            <w:pPr>
              <w:spacing w:after="200"/>
              <w:contextualSpacing/>
              <w:jc w:val="center"/>
              <w:rPr>
                <w:szCs w:val="22"/>
                <w:lang w:val="uk-UA"/>
              </w:rPr>
            </w:pPr>
            <w:r w:rsidRPr="004A2A50">
              <w:rPr>
                <w:szCs w:val="22"/>
              </w:rPr>
              <w:t>20</w:t>
            </w:r>
            <w:r>
              <w:rPr>
                <w:szCs w:val="22"/>
                <w:lang w:val="uk-UA"/>
              </w:rPr>
              <w:t>08</w:t>
            </w:r>
          </w:p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3839" w:type="dxa"/>
            <w:vAlign w:val="center"/>
          </w:tcPr>
          <w:p w:rsidR="003B354B" w:rsidRPr="00D04D8B" w:rsidRDefault="00D04D8B" w:rsidP="003B354B">
            <w:pPr>
              <w:contextualSpacing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«</w:t>
            </w:r>
            <w:r w:rsidR="00426142">
              <w:rPr>
                <w:szCs w:val="22"/>
                <w:lang w:val="uk-UA"/>
              </w:rPr>
              <w:t>…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активами </w:t>
            </w:r>
            <w:proofErr w:type="spellStart"/>
            <w:r w:rsidR="003B354B" w:rsidRPr="004A2A50">
              <w:rPr>
                <w:szCs w:val="22"/>
              </w:rPr>
              <w:t>спрямоване</w:t>
            </w:r>
            <w:proofErr w:type="spellEnd"/>
            <w:r w:rsidR="003B354B" w:rsidRPr="004A2A50">
              <w:rPr>
                <w:szCs w:val="22"/>
              </w:rPr>
              <w:t xml:space="preserve"> на </w:t>
            </w:r>
            <w:proofErr w:type="spellStart"/>
            <w:r w:rsidR="003B354B" w:rsidRPr="004A2A50">
              <w:rPr>
                <w:szCs w:val="22"/>
              </w:rPr>
              <w:t>залучення</w:t>
            </w:r>
            <w:proofErr w:type="spellEnd"/>
            <w:r w:rsidR="003B354B" w:rsidRPr="004A2A50">
              <w:rPr>
                <w:szCs w:val="22"/>
              </w:rPr>
              <w:t xml:space="preserve"> максимально допустимого </w:t>
            </w:r>
            <w:proofErr w:type="spellStart"/>
            <w:r w:rsidR="003B354B" w:rsidRPr="004A2A50">
              <w:rPr>
                <w:szCs w:val="22"/>
              </w:rPr>
              <w:t>обсягу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ресурсів</w:t>
            </w:r>
            <w:proofErr w:type="spellEnd"/>
            <w:r w:rsidR="003B354B" w:rsidRPr="004A2A50">
              <w:rPr>
                <w:szCs w:val="22"/>
              </w:rPr>
              <w:t xml:space="preserve"> та </w:t>
            </w:r>
            <w:proofErr w:type="spellStart"/>
            <w:r w:rsidR="003B354B" w:rsidRPr="004A2A50">
              <w:rPr>
                <w:szCs w:val="22"/>
              </w:rPr>
              <w:t>їх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розміщення</w:t>
            </w:r>
            <w:proofErr w:type="spellEnd"/>
            <w:r w:rsidR="003B354B" w:rsidRPr="004A2A50">
              <w:rPr>
                <w:szCs w:val="22"/>
              </w:rPr>
              <w:t xml:space="preserve"> в максимально </w:t>
            </w:r>
            <w:proofErr w:type="spellStart"/>
            <w:r w:rsidR="003B354B" w:rsidRPr="004A2A50">
              <w:rPr>
                <w:szCs w:val="22"/>
              </w:rPr>
              <w:t>дохідні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активи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щ</w:t>
            </w:r>
            <w:proofErr w:type="spellEnd"/>
            <w:r w:rsidR="003B354B">
              <w:rPr>
                <w:szCs w:val="22"/>
                <w:lang w:val="uk-UA"/>
              </w:rPr>
              <w:t xml:space="preserve">о </w:t>
            </w:r>
            <w:proofErr w:type="spellStart"/>
            <w:r w:rsidR="003B354B" w:rsidRPr="009438FA">
              <w:rPr>
                <w:szCs w:val="22"/>
              </w:rPr>
              <w:t>мають</w:t>
            </w:r>
            <w:proofErr w:type="spellEnd"/>
            <w:r w:rsidR="003B354B" w:rsidRPr="009438FA">
              <w:rPr>
                <w:szCs w:val="22"/>
              </w:rPr>
              <w:t xml:space="preserve"> </w:t>
            </w:r>
            <w:proofErr w:type="spellStart"/>
            <w:r w:rsidR="003B354B" w:rsidRPr="009438FA">
              <w:rPr>
                <w:szCs w:val="22"/>
              </w:rPr>
              <w:t>потрібний</w:t>
            </w:r>
            <w:proofErr w:type="spellEnd"/>
            <w:r w:rsidR="003B354B" w:rsidRPr="009438FA">
              <w:rPr>
                <w:szCs w:val="22"/>
              </w:rPr>
              <w:t xml:space="preserve"> </w:t>
            </w:r>
            <w:proofErr w:type="spellStart"/>
            <w:r w:rsidR="003B354B" w:rsidRPr="009438FA">
              <w:rPr>
                <w:szCs w:val="22"/>
              </w:rPr>
              <w:t>рівень</w:t>
            </w:r>
            <w:proofErr w:type="spellEnd"/>
            <w:r w:rsidR="003B354B">
              <w:rPr>
                <w:szCs w:val="22"/>
                <w:lang w:val="uk-UA"/>
              </w:rPr>
              <w:t xml:space="preserve"> </w:t>
            </w:r>
            <w:proofErr w:type="spellStart"/>
            <w:r w:rsidR="003B354B" w:rsidRPr="009438FA">
              <w:rPr>
                <w:szCs w:val="22"/>
              </w:rPr>
              <w:t>ліквідності</w:t>
            </w:r>
            <w:proofErr w:type="spellEnd"/>
            <w:r w:rsidR="003B354B" w:rsidRPr="009438FA">
              <w:rPr>
                <w:szCs w:val="22"/>
              </w:rPr>
              <w:t xml:space="preserve"> </w:t>
            </w:r>
            <w:proofErr w:type="spellStart"/>
            <w:r w:rsidR="003B354B" w:rsidRPr="009438FA">
              <w:rPr>
                <w:szCs w:val="22"/>
              </w:rPr>
              <w:t>й</w:t>
            </w:r>
            <w:proofErr w:type="spellEnd"/>
            <w:r w:rsidR="003B354B" w:rsidRPr="009438FA">
              <w:rPr>
                <w:szCs w:val="22"/>
              </w:rPr>
              <w:t xml:space="preserve"> </w:t>
            </w:r>
            <w:proofErr w:type="spellStart"/>
            <w:r w:rsidR="003B354B" w:rsidRPr="009438FA">
              <w:rPr>
                <w:szCs w:val="22"/>
              </w:rPr>
              <w:t>обмежений</w:t>
            </w:r>
            <w:proofErr w:type="spellEnd"/>
            <w:r w:rsidR="003B354B" w:rsidRPr="009438FA">
              <w:rPr>
                <w:szCs w:val="22"/>
              </w:rPr>
              <w:t xml:space="preserve"> </w:t>
            </w:r>
            <w:proofErr w:type="spellStart"/>
            <w:r w:rsidR="003B354B" w:rsidRPr="009438FA">
              <w:rPr>
                <w:szCs w:val="22"/>
              </w:rPr>
              <w:t>рівень</w:t>
            </w:r>
            <w:proofErr w:type="spellEnd"/>
            <w:r w:rsidR="003B354B" w:rsidRPr="009438FA">
              <w:rPr>
                <w:szCs w:val="22"/>
              </w:rPr>
              <w:t xml:space="preserve"> </w:t>
            </w:r>
            <w:proofErr w:type="spellStart"/>
            <w:r w:rsidR="003B354B" w:rsidRPr="009438FA">
              <w:rPr>
                <w:szCs w:val="22"/>
              </w:rPr>
              <w:t>ризику</w:t>
            </w:r>
            <w:proofErr w:type="spellEnd"/>
            <w:r>
              <w:rPr>
                <w:szCs w:val="22"/>
                <w:lang w:val="uk-UA"/>
              </w:rPr>
              <w:t>»</w:t>
            </w:r>
            <w:r w:rsidR="00426142" w:rsidRPr="004A2A50">
              <w:rPr>
                <w:szCs w:val="22"/>
              </w:rPr>
              <w:t xml:space="preserve"> [6,</w:t>
            </w:r>
            <w:r w:rsidR="00426142">
              <w:rPr>
                <w:szCs w:val="22"/>
                <w:lang w:val="uk-UA"/>
              </w:rPr>
              <w:t xml:space="preserve"> </w:t>
            </w:r>
            <w:r w:rsidR="00426142" w:rsidRPr="004A2A50">
              <w:rPr>
                <w:szCs w:val="22"/>
              </w:rPr>
              <w:t>99]</w:t>
            </w:r>
          </w:p>
        </w:tc>
      </w:tr>
      <w:tr w:rsidR="003B354B" w:rsidRPr="004A2A50" w:rsidTr="003B354B">
        <w:trPr>
          <w:trHeight w:val="996"/>
        </w:trPr>
        <w:tc>
          <w:tcPr>
            <w:tcW w:w="1707" w:type="dxa"/>
            <w:vAlign w:val="center"/>
          </w:tcPr>
          <w:p w:rsidR="003B354B" w:rsidRPr="004A2A50" w:rsidRDefault="003B354B" w:rsidP="00426142">
            <w:pPr>
              <w:contextualSpacing/>
              <w:jc w:val="center"/>
              <w:rPr>
                <w:szCs w:val="22"/>
              </w:rPr>
            </w:pPr>
            <w:proofErr w:type="spellStart"/>
            <w:r w:rsidRPr="004A2A50">
              <w:rPr>
                <w:szCs w:val="22"/>
              </w:rPr>
              <w:t>Тимощенко</w:t>
            </w:r>
            <w:proofErr w:type="spellEnd"/>
            <w:r w:rsidRPr="004A2A50">
              <w:rPr>
                <w:szCs w:val="22"/>
              </w:rPr>
              <w:t xml:space="preserve"> Ю.М </w:t>
            </w:r>
          </w:p>
        </w:tc>
        <w:tc>
          <w:tcPr>
            <w:tcW w:w="710" w:type="dxa"/>
            <w:vAlign w:val="center"/>
          </w:tcPr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>2010</w:t>
            </w:r>
          </w:p>
        </w:tc>
        <w:tc>
          <w:tcPr>
            <w:tcW w:w="3839" w:type="dxa"/>
            <w:vAlign w:val="center"/>
          </w:tcPr>
          <w:p w:rsidR="003B354B" w:rsidRPr="00D04D8B" w:rsidRDefault="00D04D8B" w:rsidP="003B354B">
            <w:pPr>
              <w:contextualSpacing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«</w:t>
            </w:r>
            <w:r w:rsidR="00426142">
              <w:rPr>
                <w:szCs w:val="22"/>
                <w:lang w:val="uk-UA"/>
              </w:rPr>
              <w:t>…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активами підприємства </w:t>
            </w:r>
            <w:proofErr w:type="spellStart"/>
            <w:r w:rsidR="003B354B" w:rsidRPr="004A2A50">
              <w:rPr>
                <w:szCs w:val="22"/>
              </w:rPr>
              <w:t>є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однією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з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функцій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фінансового</w:t>
            </w:r>
            <w:proofErr w:type="spellEnd"/>
            <w:r w:rsidR="003B354B" w:rsidRPr="004A2A50">
              <w:rPr>
                <w:szCs w:val="22"/>
              </w:rPr>
              <w:t xml:space="preserve"> менеджменту</w:t>
            </w:r>
            <w:r>
              <w:rPr>
                <w:szCs w:val="22"/>
                <w:lang w:val="uk-UA"/>
              </w:rPr>
              <w:t>»</w:t>
            </w:r>
            <w:r w:rsidR="00426142" w:rsidRPr="004A2A50">
              <w:rPr>
                <w:szCs w:val="22"/>
              </w:rPr>
              <w:t xml:space="preserve"> [3,</w:t>
            </w:r>
            <w:r w:rsidR="00426142">
              <w:rPr>
                <w:szCs w:val="22"/>
                <w:lang w:val="uk-UA"/>
              </w:rPr>
              <w:t xml:space="preserve"> </w:t>
            </w:r>
            <w:r w:rsidR="00426142" w:rsidRPr="00426142">
              <w:rPr>
                <w:szCs w:val="22"/>
              </w:rPr>
              <w:t>367</w:t>
            </w:r>
            <w:r w:rsidR="00426142" w:rsidRPr="004A2A50">
              <w:rPr>
                <w:szCs w:val="22"/>
              </w:rPr>
              <w:t xml:space="preserve"> ]</w:t>
            </w:r>
          </w:p>
        </w:tc>
      </w:tr>
    </w:tbl>
    <w:p w:rsidR="003B354B" w:rsidRDefault="003B354B" w:rsidP="003B354B">
      <w:pPr>
        <w:ind w:firstLine="567"/>
        <w:contextualSpacing/>
        <w:jc w:val="right"/>
        <w:rPr>
          <w:sz w:val="22"/>
          <w:szCs w:val="22"/>
          <w:lang w:val="uk-UA"/>
        </w:rPr>
      </w:pPr>
    </w:p>
    <w:p w:rsidR="003B354B" w:rsidRDefault="003B354B" w:rsidP="003B354B">
      <w:pPr>
        <w:ind w:firstLine="567"/>
        <w:contextualSpacing/>
        <w:jc w:val="right"/>
        <w:rPr>
          <w:sz w:val="22"/>
          <w:szCs w:val="22"/>
          <w:lang w:val="uk-UA"/>
        </w:rPr>
      </w:pPr>
    </w:p>
    <w:p w:rsidR="003B354B" w:rsidRDefault="003B354B" w:rsidP="003B354B">
      <w:pPr>
        <w:ind w:firstLine="567"/>
        <w:contextualSpacing/>
        <w:jc w:val="right"/>
        <w:rPr>
          <w:sz w:val="22"/>
          <w:szCs w:val="22"/>
          <w:lang w:val="uk-UA"/>
        </w:rPr>
      </w:pPr>
    </w:p>
    <w:p w:rsidR="00D04D8B" w:rsidRDefault="00D04D8B" w:rsidP="003B354B">
      <w:pPr>
        <w:ind w:firstLine="567"/>
        <w:contextualSpacing/>
        <w:jc w:val="right"/>
        <w:rPr>
          <w:sz w:val="22"/>
          <w:szCs w:val="22"/>
          <w:lang w:val="uk-UA"/>
        </w:rPr>
      </w:pPr>
    </w:p>
    <w:p w:rsidR="00D04D8B" w:rsidRDefault="00D04D8B" w:rsidP="003B354B">
      <w:pPr>
        <w:ind w:firstLine="567"/>
        <w:contextualSpacing/>
        <w:jc w:val="right"/>
        <w:rPr>
          <w:sz w:val="22"/>
          <w:szCs w:val="22"/>
          <w:lang w:val="uk-UA"/>
        </w:rPr>
      </w:pPr>
    </w:p>
    <w:p w:rsidR="003B354B" w:rsidRDefault="003B354B" w:rsidP="003B354B">
      <w:pPr>
        <w:ind w:firstLine="567"/>
        <w:contextualSpacing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Продовження табл. 6.1</w:t>
      </w:r>
    </w:p>
    <w:tbl>
      <w:tblPr>
        <w:tblStyle w:val="aa"/>
        <w:tblW w:w="6238" w:type="dxa"/>
        <w:tblInd w:w="108" w:type="dxa"/>
        <w:tblLook w:val="04A0"/>
      </w:tblPr>
      <w:tblGrid>
        <w:gridCol w:w="1702"/>
        <w:gridCol w:w="708"/>
        <w:gridCol w:w="3828"/>
      </w:tblGrid>
      <w:tr w:rsidR="003B354B" w:rsidRPr="004A2A50" w:rsidTr="003B354B">
        <w:trPr>
          <w:trHeight w:val="1064"/>
        </w:trPr>
        <w:tc>
          <w:tcPr>
            <w:tcW w:w="1702" w:type="dxa"/>
            <w:vAlign w:val="center"/>
          </w:tcPr>
          <w:p w:rsidR="003B354B" w:rsidRPr="004A2A50" w:rsidRDefault="003B354B" w:rsidP="00426142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 xml:space="preserve">В. В. </w:t>
            </w:r>
            <w:proofErr w:type="spellStart"/>
            <w:r w:rsidRPr="004A2A50">
              <w:rPr>
                <w:szCs w:val="22"/>
              </w:rPr>
              <w:t>Зянько</w:t>
            </w:r>
            <w:proofErr w:type="spellEnd"/>
            <w:r w:rsidRPr="004A2A50">
              <w:rPr>
                <w:szCs w:val="22"/>
              </w:rPr>
              <w:t xml:space="preserve">, Н. О. Коваль, О. В. </w:t>
            </w:r>
            <w:proofErr w:type="spellStart"/>
            <w:r w:rsidRPr="004A2A50">
              <w:rPr>
                <w:szCs w:val="22"/>
              </w:rPr>
              <w:t>Тепня</w:t>
            </w:r>
            <w:proofErr w:type="spellEnd"/>
            <w:r w:rsidRPr="004A2A50">
              <w:rPr>
                <w:szCs w:val="22"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>2013</w:t>
            </w:r>
          </w:p>
        </w:tc>
        <w:tc>
          <w:tcPr>
            <w:tcW w:w="3828" w:type="dxa"/>
            <w:vAlign w:val="center"/>
          </w:tcPr>
          <w:p w:rsidR="003B354B" w:rsidRPr="00D04D8B" w:rsidRDefault="00D04D8B" w:rsidP="003B354B">
            <w:pPr>
              <w:contextualSpacing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«</w:t>
            </w:r>
            <w:r w:rsidR="00426142">
              <w:rPr>
                <w:szCs w:val="22"/>
                <w:lang w:val="uk-UA"/>
              </w:rPr>
              <w:t>…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активами  </w:t>
            </w:r>
            <w:proofErr w:type="spellStart"/>
            <w:r w:rsidR="003B354B" w:rsidRPr="004A2A50">
              <w:rPr>
                <w:szCs w:val="22"/>
              </w:rPr>
              <w:t>це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загальна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концепція</w:t>
            </w:r>
            <w:proofErr w:type="spellEnd"/>
            <w:r w:rsidR="003B354B" w:rsidRPr="004A2A50">
              <w:rPr>
                <w:szCs w:val="22"/>
              </w:rPr>
              <w:t xml:space="preserve">, яка </w:t>
            </w:r>
            <w:proofErr w:type="spellStart"/>
            <w:r w:rsidR="003B354B" w:rsidRPr="004A2A50">
              <w:rPr>
                <w:szCs w:val="22"/>
              </w:rPr>
              <w:t>полягає</w:t>
            </w:r>
            <w:proofErr w:type="spellEnd"/>
            <w:r w:rsidR="003B354B" w:rsidRPr="004A2A50">
              <w:rPr>
                <w:szCs w:val="22"/>
              </w:rPr>
              <w:t xml:space="preserve"> в </w:t>
            </w:r>
            <w:proofErr w:type="spellStart"/>
            <w:r w:rsidR="003B354B" w:rsidRPr="004A2A50">
              <w:rPr>
                <w:szCs w:val="22"/>
              </w:rPr>
              <w:t>скоординованому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фінансовими</w:t>
            </w:r>
            <w:proofErr w:type="spellEnd"/>
            <w:r w:rsidR="003B354B" w:rsidRPr="004A2A50">
              <w:rPr>
                <w:szCs w:val="22"/>
              </w:rPr>
              <w:t xml:space="preserve"> потоками банку, в </w:t>
            </w:r>
            <w:proofErr w:type="spellStart"/>
            <w:r w:rsidR="003B354B" w:rsidRPr="004A2A50">
              <w:rPr>
                <w:szCs w:val="22"/>
              </w:rPr>
              <w:t>процесі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якого</w:t>
            </w:r>
            <w:proofErr w:type="spellEnd"/>
            <w:r w:rsidR="003B354B" w:rsidRPr="004A2A50">
              <w:rPr>
                <w:szCs w:val="22"/>
              </w:rPr>
              <w:t xml:space="preserve"> шляхом </w:t>
            </w:r>
            <w:proofErr w:type="spellStart"/>
            <w:r w:rsidR="003B354B" w:rsidRPr="004A2A50">
              <w:rPr>
                <w:szCs w:val="22"/>
              </w:rPr>
              <w:t>узгодження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управлінських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рішень</w:t>
            </w:r>
            <w:proofErr w:type="spellEnd"/>
            <w:r w:rsidR="003B354B" w:rsidRPr="004A2A50">
              <w:rPr>
                <w:szCs w:val="22"/>
              </w:rPr>
              <w:t xml:space="preserve"> та </w:t>
            </w:r>
            <w:proofErr w:type="spellStart"/>
            <w:r w:rsidR="003B354B" w:rsidRPr="004A2A50">
              <w:rPr>
                <w:szCs w:val="22"/>
              </w:rPr>
              <w:t>забезпечення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певних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пропорцій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між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активними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й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пасивними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операціями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досягається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декілька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цілей</w:t>
            </w:r>
            <w:proofErr w:type="spellEnd"/>
            <w:r w:rsidR="003B354B" w:rsidRPr="004A2A50">
              <w:rPr>
                <w:szCs w:val="22"/>
              </w:rPr>
              <w:t xml:space="preserve">, таких як: </w:t>
            </w:r>
            <w:proofErr w:type="spellStart"/>
            <w:r w:rsidR="003B354B" w:rsidRPr="004A2A50">
              <w:rPr>
                <w:szCs w:val="22"/>
              </w:rPr>
              <w:t>підвищення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прибутку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зниження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ризиків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аналіз</w:t>
            </w:r>
            <w:proofErr w:type="spellEnd"/>
            <w:r w:rsidR="003B354B" w:rsidRPr="004A2A50">
              <w:rPr>
                <w:szCs w:val="22"/>
              </w:rPr>
              <w:t xml:space="preserve"> та контроль за </w:t>
            </w:r>
            <w:proofErr w:type="spellStart"/>
            <w:r w:rsidR="003B354B" w:rsidRPr="004A2A50">
              <w:rPr>
                <w:szCs w:val="22"/>
              </w:rPr>
              <w:t>ліквідністю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спредом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тощо</w:t>
            </w:r>
            <w:proofErr w:type="spellEnd"/>
            <w:r>
              <w:rPr>
                <w:szCs w:val="22"/>
                <w:lang w:val="uk-UA"/>
              </w:rPr>
              <w:t>»</w:t>
            </w:r>
            <w:r w:rsidR="00426142" w:rsidRPr="004A2A50">
              <w:rPr>
                <w:szCs w:val="22"/>
              </w:rPr>
              <w:t xml:space="preserve"> [4,236]</w:t>
            </w:r>
          </w:p>
        </w:tc>
      </w:tr>
      <w:tr w:rsidR="003B354B" w:rsidRPr="004A2A50" w:rsidTr="003B354B">
        <w:trPr>
          <w:trHeight w:val="1360"/>
        </w:trPr>
        <w:tc>
          <w:tcPr>
            <w:tcW w:w="1702" w:type="dxa"/>
            <w:vAlign w:val="center"/>
          </w:tcPr>
          <w:p w:rsidR="003B354B" w:rsidRPr="004A2A50" w:rsidRDefault="003B354B" w:rsidP="00426142">
            <w:pPr>
              <w:contextualSpacing/>
              <w:jc w:val="center"/>
              <w:rPr>
                <w:szCs w:val="22"/>
                <w:lang w:val="en-US"/>
              </w:rPr>
            </w:pPr>
            <w:r w:rsidRPr="004A2A50">
              <w:rPr>
                <w:szCs w:val="22"/>
              </w:rPr>
              <w:t xml:space="preserve">О.В. </w:t>
            </w:r>
            <w:proofErr w:type="spellStart"/>
            <w:r w:rsidRPr="004A2A50">
              <w:rPr>
                <w:szCs w:val="22"/>
              </w:rPr>
              <w:t>Литвинюк</w:t>
            </w:r>
            <w:proofErr w:type="spellEnd"/>
            <w:r w:rsidRPr="004A2A50">
              <w:rPr>
                <w:szCs w:val="22"/>
              </w:rPr>
              <w:t xml:space="preserve"> </w:t>
            </w:r>
            <w:r w:rsidRPr="004A2A50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>2014</w:t>
            </w:r>
          </w:p>
        </w:tc>
        <w:tc>
          <w:tcPr>
            <w:tcW w:w="3828" w:type="dxa"/>
            <w:vAlign w:val="center"/>
          </w:tcPr>
          <w:p w:rsidR="003B354B" w:rsidRPr="00D04D8B" w:rsidRDefault="00D04D8B" w:rsidP="003B354B">
            <w:pPr>
              <w:contextualSpacing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«</w:t>
            </w:r>
            <w:r w:rsidR="00426142">
              <w:rPr>
                <w:szCs w:val="22"/>
                <w:lang w:val="uk-UA"/>
              </w:rPr>
              <w:t>…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активами  </w:t>
            </w:r>
            <w:proofErr w:type="spellStart"/>
            <w:r w:rsidR="003B354B" w:rsidRPr="004A2A50">
              <w:rPr>
                <w:szCs w:val="22"/>
              </w:rPr>
              <w:t>розглядається</w:t>
            </w:r>
            <w:proofErr w:type="spellEnd"/>
            <w:r w:rsidR="003B354B" w:rsidRPr="004A2A50">
              <w:rPr>
                <w:szCs w:val="22"/>
              </w:rPr>
              <w:t xml:space="preserve"> як один </w:t>
            </w:r>
            <w:proofErr w:type="spellStart"/>
            <w:r w:rsidR="003B354B" w:rsidRPr="004A2A50">
              <w:rPr>
                <w:szCs w:val="22"/>
              </w:rPr>
              <w:t>із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найважливіших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чинників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підвищення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стабільності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фінансової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стійкості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надійності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ліквідності</w:t>
            </w:r>
            <w:proofErr w:type="spellEnd"/>
            <w:r w:rsidR="003B354B" w:rsidRPr="004A2A50">
              <w:rPr>
                <w:szCs w:val="22"/>
              </w:rPr>
              <w:t xml:space="preserve"> та </w:t>
            </w:r>
            <w:proofErr w:type="spellStart"/>
            <w:r w:rsidR="003B354B" w:rsidRPr="004A2A50">
              <w:rPr>
                <w:szCs w:val="22"/>
              </w:rPr>
              <w:t>прибутковості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фінансової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діяльності</w:t>
            </w:r>
            <w:proofErr w:type="spellEnd"/>
            <w:r w:rsidR="003B354B" w:rsidRPr="004A2A50">
              <w:rPr>
                <w:szCs w:val="22"/>
              </w:rPr>
              <w:t xml:space="preserve"> установи</w:t>
            </w:r>
            <w:r>
              <w:rPr>
                <w:szCs w:val="22"/>
                <w:lang w:val="uk-UA"/>
              </w:rPr>
              <w:t>»</w:t>
            </w:r>
            <w:r w:rsidR="00426142" w:rsidRPr="004A2A50">
              <w:rPr>
                <w:szCs w:val="22"/>
              </w:rPr>
              <w:t xml:space="preserve"> [</w:t>
            </w:r>
            <w:r w:rsidR="00426142" w:rsidRPr="00426142">
              <w:rPr>
                <w:szCs w:val="22"/>
              </w:rPr>
              <w:t>5</w:t>
            </w:r>
            <w:r w:rsidR="00426142" w:rsidRPr="004A2A50">
              <w:rPr>
                <w:szCs w:val="22"/>
              </w:rPr>
              <w:t>,</w:t>
            </w:r>
            <w:r w:rsidR="00426142" w:rsidRPr="00426142">
              <w:rPr>
                <w:szCs w:val="22"/>
              </w:rPr>
              <w:t>41</w:t>
            </w:r>
            <w:r w:rsidR="00426142" w:rsidRPr="004A2A50">
              <w:rPr>
                <w:szCs w:val="22"/>
              </w:rPr>
              <w:t>]</w:t>
            </w:r>
          </w:p>
        </w:tc>
      </w:tr>
      <w:tr w:rsidR="003B354B" w:rsidRPr="004A2A50" w:rsidTr="003B354B">
        <w:trPr>
          <w:trHeight w:val="943"/>
        </w:trPr>
        <w:tc>
          <w:tcPr>
            <w:tcW w:w="1702" w:type="dxa"/>
            <w:vAlign w:val="center"/>
          </w:tcPr>
          <w:p w:rsidR="003B354B" w:rsidRPr="004A2A50" w:rsidRDefault="003B354B" w:rsidP="00426142">
            <w:pPr>
              <w:contextualSpacing/>
              <w:jc w:val="center"/>
              <w:rPr>
                <w:szCs w:val="22"/>
                <w:lang w:val="en-US"/>
              </w:rPr>
            </w:pPr>
            <w:r w:rsidRPr="004A2A50">
              <w:rPr>
                <w:szCs w:val="22"/>
              </w:rPr>
              <w:t xml:space="preserve">Ю.С. </w:t>
            </w:r>
            <w:proofErr w:type="spellStart"/>
            <w:r w:rsidRPr="004A2A50">
              <w:rPr>
                <w:szCs w:val="22"/>
              </w:rPr>
              <w:t>Тисячна</w:t>
            </w:r>
            <w:proofErr w:type="spellEnd"/>
            <w:r w:rsidRPr="004A2A50">
              <w:rPr>
                <w:szCs w:val="22"/>
                <w:lang w:val="en-US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3B354B" w:rsidRPr="004A2A50" w:rsidRDefault="003B354B" w:rsidP="003B354B">
            <w:pPr>
              <w:spacing w:after="200"/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>2015</w:t>
            </w:r>
          </w:p>
        </w:tc>
        <w:tc>
          <w:tcPr>
            <w:tcW w:w="3828" w:type="dxa"/>
            <w:vAlign w:val="center"/>
          </w:tcPr>
          <w:p w:rsidR="003B354B" w:rsidRPr="00D04D8B" w:rsidRDefault="00D04D8B" w:rsidP="003B354B">
            <w:pPr>
              <w:contextualSpacing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«</w:t>
            </w:r>
            <w:r w:rsidR="00426142">
              <w:rPr>
                <w:szCs w:val="22"/>
                <w:lang w:val="uk-UA"/>
              </w:rPr>
              <w:t>…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активами  </w:t>
            </w:r>
            <w:proofErr w:type="spellStart"/>
            <w:r w:rsidR="003B354B" w:rsidRPr="004A2A50">
              <w:rPr>
                <w:szCs w:val="22"/>
              </w:rPr>
              <w:t>полягає</w:t>
            </w:r>
            <w:proofErr w:type="spellEnd"/>
            <w:r w:rsidR="003B354B" w:rsidRPr="004A2A50">
              <w:rPr>
                <w:szCs w:val="22"/>
              </w:rPr>
              <w:t xml:space="preserve"> в </w:t>
            </w:r>
            <w:proofErr w:type="spellStart"/>
            <w:r w:rsidR="003B354B" w:rsidRPr="004A2A50">
              <w:rPr>
                <w:szCs w:val="22"/>
              </w:rPr>
              <w:t>формуванні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стратегії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і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здійсненні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заходів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які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приводят</w:t>
            </w:r>
            <w:r w:rsidR="003B354B">
              <w:rPr>
                <w:szCs w:val="22"/>
              </w:rPr>
              <w:t>ь</w:t>
            </w:r>
            <w:proofErr w:type="spellEnd"/>
            <w:r w:rsidR="003B354B">
              <w:rPr>
                <w:szCs w:val="22"/>
              </w:rPr>
              <w:t xml:space="preserve"> структуру балансу у </w:t>
            </w:r>
            <w:proofErr w:type="spellStart"/>
            <w:r w:rsidR="003B354B">
              <w:rPr>
                <w:szCs w:val="22"/>
              </w:rPr>
              <w:t>відповідн</w:t>
            </w:r>
            <w:proofErr w:type="spellEnd"/>
            <w:r w:rsidR="003B354B">
              <w:rPr>
                <w:szCs w:val="22"/>
                <w:lang w:val="uk-UA"/>
              </w:rPr>
              <w:t>і</w:t>
            </w:r>
            <w:proofErr w:type="spellStart"/>
            <w:r w:rsidR="003B354B">
              <w:rPr>
                <w:szCs w:val="22"/>
              </w:rPr>
              <w:t>ст</w:t>
            </w:r>
            <w:proofErr w:type="spellEnd"/>
            <w:r w:rsidR="003B354B">
              <w:rPr>
                <w:szCs w:val="22"/>
                <w:lang w:val="uk-UA"/>
              </w:rPr>
              <w:t>ь</w:t>
            </w:r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з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його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стратегічними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r>
              <w:rPr>
                <w:szCs w:val="22"/>
              </w:rPr>
              <w:t>программами</w:t>
            </w:r>
            <w:r>
              <w:rPr>
                <w:szCs w:val="22"/>
                <w:lang w:val="uk-UA"/>
              </w:rPr>
              <w:t>»</w:t>
            </w:r>
            <w:r w:rsidR="00426142" w:rsidRPr="004A2A50">
              <w:rPr>
                <w:szCs w:val="22"/>
              </w:rPr>
              <w:t xml:space="preserve"> [</w:t>
            </w:r>
            <w:r w:rsidR="00426142" w:rsidRPr="00426142">
              <w:rPr>
                <w:szCs w:val="22"/>
              </w:rPr>
              <w:t>7</w:t>
            </w:r>
            <w:r w:rsidR="00426142" w:rsidRPr="004A2A50">
              <w:rPr>
                <w:szCs w:val="22"/>
              </w:rPr>
              <w:t>,</w:t>
            </w:r>
            <w:r w:rsidR="00426142" w:rsidRPr="00426142">
              <w:rPr>
                <w:szCs w:val="22"/>
              </w:rPr>
              <w:t>432</w:t>
            </w:r>
            <w:r w:rsidR="00426142" w:rsidRPr="004A2A50">
              <w:rPr>
                <w:szCs w:val="22"/>
              </w:rPr>
              <w:t>]</w:t>
            </w:r>
          </w:p>
        </w:tc>
      </w:tr>
      <w:tr w:rsidR="003B354B" w:rsidRPr="004A2A50" w:rsidTr="003B354B">
        <w:trPr>
          <w:trHeight w:val="990"/>
        </w:trPr>
        <w:tc>
          <w:tcPr>
            <w:tcW w:w="1702" w:type="dxa"/>
            <w:vAlign w:val="center"/>
          </w:tcPr>
          <w:p w:rsidR="003B354B" w:rsidRPr="004A2A50" w:rsidRDefault="003B354B" w:rsidP="00426142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 xml:space="preserve">О. Лобанов, О. Чугунов  </w:t>
            </w:r>
          </w:p>
        </w:tc>
        <w:tc>
          <w:tcPr>
            <w:tcW w:w="708" w:type="dxa"/>
            <w:vAlign w:val="center"/>
          </w:tcPr>
          <w:p w:rsidR="003B354B" w:rsidRPr="004A2A50" w:rsidRDefault="003B354B" w:rsidP="003B354B">
            <w:pPr>
              <w:contextualSpacing/>
              <w:jc w:val="center"/>
              <w:rPr>
                <w:szCs w:val="22"/>
              </w:rPr>
            </w:pPr>
            <w:r w:rsidRPr="004A2A50">
              <w:rPr>
                <w:szCs w:val="22"/>
              </w:rPr>
              <w:t>2016</w:t>
            </w:r>
          </w:p>
        </w:tc>
        <w:tc>
          <w:tcPr>
            <w:tcW w:w="3828" w:type="dxa"/>
            <w:vAlign w:val="center"/>
          </w:tcPr>
          <w:p w:rsidR="003B354B" w:rsidRPr="00D04D8B" w:rsidRDefault="00D04D8B" w:rsidP="003B354B">
            <w:pPr>
              <w:contextualSpacing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«</w:t>
            </w:r>
            <w:r w:rsidR="00426142">
              <w:rPr>
                <w:szCs w:val="22"/>
                <w:lang w:val="uk-UA"/>
              </w:rPr>
              <w:t>…</w:t>
            </w:r>
            <w:proofErr w:type="spellStart"/>
            <w:r w:rsidR="003B354B" w:rsidRPr="004A2A50">
              <w:rPr>
                <w:szCs w:val="22"/>
              </w:rPr>
              <w:t>Управління</w:t>
            </w:r>
            <w:proofErr w:type="spellEnd"/>
            <w:r w:rsidR="003B354B" w:rsidRPr="004A2A50">
              <w:rPr>
                <w:szCs w:val="22"/>
              </w:rPr>
              <w:t xml:space="preserve"> активами ставить за мету </w:t>
            </w:r>
            <w:proofErr w:type="spellStart"/>
            <w:r w:rsidR="003B354B" w:rsidRPr="004A2A50">
              <w:rPr>
                <w:szCs w:val="22"/>
              </w:rPr>
              <w:t>прискіпливе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балансування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готівкових</w:t>
            </w:r>
            <w:proofErr w:type="spellEnd"/>
            <w:r w:rsidR="003B354B">
              <w:rPr>
                <w:szCs w:val="22"/>
              </w:rPr>
              <w:t xml:space="preserve"> </w:t>
            </w:r>
            <w:proofErr w:type="spellStart"/>
            <w:r w:rsidR="003B354B">
              <w:rPr>
                <w:szCs w:val="22"/>
              </w:rPr>
              <w:t>коштів</w:t>
            </w:r>
            <w:proofErr w:type="spellEnd"/>
            <w:r w:rsidR="003B354B">
              <w:rPr>
                <w:szCs w:val="22"/>
              </w:rPr>
              <w:t xml:space="preserve">, </w:t>
            </w:r>
            <w:proofErr w:type="spellStart"/>
            <w:r w:rsidR="003B354B">
              <w:rPr>
                <w:szCs w:val="22"/>
              </w:rPr>
              <w:t>вкладень</w:t>
            </w:r>
            <w:proofErr w:type="spellEnd"/>
            <w:r w:rsidR="003B354B">
              <w:rPr>
                <w:szCs w:val="22"/>
              </w:rPr>
              <w:t xml:space="preserve"> </w:t>
            </w:r>
            <w:proofErr w:type="spellStart"/>
            <w:r w:rsidR="003B354B">
              <w:rPr>
                <w:szCs w:val="22"/>
              </w:rPr>
              <w:t>і</w:t>
            </w:r>
            <w:proofErr w:type="spellEnd"/>
            <w:r w:rsidR="003B354B">
              <w:rPr>
                <w:szCs w:val="22"/>
              </w:rPr>
              <w:t xml:space="preserve"> </w:t>
            </w:r>
            <w:proofErr w:type="spellStart"/>
            <w:r w:rsidR="003B354B">
              <w:rPr>
                <w:szCs w:val="22"/>
              </w:rPr>
              <w:t>зобов`язань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з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тим</w:t>
            </w:r>
            <w:proofErr w:type="spellEnd"/>
            <w:r w:rsidR="003B354B" w:rsidRPr="004A2A50">
              <w:rPr>
                <w:szCs w:val="22"/>
              </w:rPr>
              <w:t xml:space="preserve">, </w:t>
            </w:r>
            <w:proofErr w:type="spellStart"/>
            <w:r w:rsidR="003B354B" w:rsidRPr="004A2A50">
              <w:rPr>
                <w:szCs w:val="22"/>
              </w:rPr>
              <w:t>щоб</w:t>
            </w:r>
            <w:proofErr w:type="spellEnd"/>
            <w:r w:rsidR="003B354B" w:rsidRPr="004A2A50">
              <w:rPr>
                <w:szCs w:val="22"/>
              </w:rPr>
              <w:t xml:space="preserve"> </w:t>
            </w:r>
            <w:proofErr w:type="spellStart"/>
            <w:r w:rsidR="003B354B" w:rsidRPr="004A2A50">
              <w:rPr>
                <w:szCs w:val="22"/>
              </w:rPr>
              <w:t>звести</w:t>
            </w:r>
            <w:proofErr w:type="spellEnd"/>
            <w:r w:rsidR="003B354B" w:rsidRPr="004A2A50">
              <w:rPr>
                <w:szCs w:val="22"/>
              </w:rPr>
              <w:t xml:space="preserve"> до</w:t>
            </w:r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мінімуму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зміни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чистої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вартості</w:t>
            </w:r>
            <w:proofErr w:type="spellEnd"/>
            <w:r>
              <w:rPr>
                <w:szCs w:val="22"/>
                <w:lang w:val="uk-UA"/>
              </w:rPr>
              <w:t>»</w:t>
            </w:r>
            <w:r w:rsidR="00426142" w:rsidRPr="004A2A50">
              <w:rPr>
                <w:szCs w:val="22"/>
              </w:rPr>
              <w:t xml:space="preserve"> [8,121]</w:t>
            </w:r>
          </w:p>
        </w:tc>
      </w:tr>
    </w:tbl>
    <w:p w:rsidR="003B354B" w:rsidRPr="003B354B" w:rsidRDefault="003B354B" w:rsidP="00CF1CDB">
      <w:pPr>
        <w:jc w:val="center"/>
        <w:rPr>
          <w:b/>
          <w:color w:val="000000"/>
          <w:sz w:val="22"/>
          <w:szCs w:val="22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93379F" w:rsidRPr="0093379F" w:rsidRDefault="0093379F" w:rsidP="0093379F">
      <w:pPr>
        <w:ind w:firstLine="709"/>
        <w:contextualSpacing/>
        <w:jc w:val="right"/>
        <w:rPr>
          <w:b/>
          <w:sz w:val="22"/>
          <w:szCs w:val="22"/>
          <w:lang w:val="uk-UA"/>
        </w:rPr>
      </w:pPr>
      <w:proofErr w:type="spellStart"/>
      <w:r w:rsidRPr="0093379F">
        <w:rPr>
          <w:b/>
          <w:sz w:val="22"/>
          <w:szCs w:val="22"/>
        </w:rPr>
        <w:lastRenderedPageBreak/>
        <w:t>Таблиця</w:t>
      </w:r>
      <w:proofErr w:type="spellEnd"/>
      <w:r w:rsidRPr="0093379F">
        <w:rPr>
          <w:b/>
          <w:sz w:val="22"/>
          <w:szCs w:val="22"/>
        </w:rPr>
        <w:t xml:space="preserve"> </w:t>
      </w:r>
      <w:r w:rsidRPr="0093379F">
        <w:rPr>
          <w:b/>
          <w:sz w:val="22"/>
          <w:szCs w:val="22"/>
          <w:lang w:val="uk-UA"/>
        </w:rPr>
        <w:t>6</w:t>
      </w:r>
      <w:r w:rsidRPr="0093379F">
        <w:rPr>
          <w:b/>
          <w:sz w:val="22"/>
          <w:szCs w:val="22"/>
        </w:rPr>
        <w:t>.</w:t>
      </w:r>
      <w:r w:rsidRPr="0093379F">
        <w:rPr>
          <w:b/>
          <w:sz w:val="22"/>
          <w:szCs w:val="22"/>
          <w:lang w:val="uk-UA"/>
        </w:rPr>
        <w:t>2</w:t>
      </w:r>
    </w:p>
    <w:p w:rsidR="0093379F" w:rsidRPr="0093379F" w:rsidRDefault="0093379F" w:rsidP="0093379F">
      <w:pPr>
        <w:ind w:firstLine="709"/>
        <w:contextualSpacing/>
        <w:jc w:val="center"/>
        <w:rPr>
          <w:b/>
          <w:sz w:val="22"/>
          <w:szCs w:val="22"/>
          <w:lang w:val="uk-UA"/>
        </w:rPr>
      </w:pPr>
      <w:proofErr w:type="spellStart"/>
      <w:r w:rsidRPr="0093379F">
        <w:rPr>
          <w:b/>
          <w:sz w:val="22"/>
          <w:szCs w:val="22"/>
        </w:rPr>
        <w:t>Наукові</w:t>
      </w:r>
      <w:proofErr w:type="spellEnd"/>
      <w:r w:rsidRPr="0093379F">
        <w:rPr>
          <w:b/>
          <w:sz w:val="22"/>
          <w:szCs w:val="22"/>
        </w:rPr>
        <w:t xml:space="preserve"> </w:t>
      </w:r>
      <w:proofErr w:type="spellStart"/>
      <w:r w:rsidRPr="0093379F">
        <w:rPr>
          <w:b/>
          <w:sz w:val="22"/>
          <w:szCs w:val="22"/>
        </w:rPr>
        <w:t>підходи</w:t>
      </w:r>
      <w:proofErr w:type="spellEnd"/>
      <w:r w:rsidRPr="0093379F">
        <w:rPr>
          <w:b/>
          <w:sz w:val="22"/>
          <w:szCs w:val="22"/>
        </w:rPr>
        <w:t xml:space="preserve"> до </w:t>
      </w:r>
      <w:proofErr w:type="spellStart"/>
      <w:r w:rsidRPr="0093379F">
        <w:rPr>
          <w:b/>
          <w:sz w:val="22"/>
          <w:szCs w:val="22"/>
        </w:rPr>
        <w:t>визначення</w:t>
      </w:r>
      <w:proofErr w:type="spellEnd"/>
      <w:r w:rsidRPr="0093379F">
        <w:rPr>
          <w:b/>
          <w:sz w:val="22"/>
          <w:szCs w:val="22"/>
        </w:rPr>
        <w:t xml:space="preserve"> </w:t>
      </w:r>
      <w:proofErr w:type="spellStart"/>
      <w:r w:rsidRPr="0093379F">
        <w:rPr>
          <w:b/>
          <w:sz w:val="22"/>
          <w:szCs w:val="22"/>
        </w:rPr>
        <w:t>поняття</w:t>
      </w:r>
      <w:proofErr w:type="spellEnd"/>
      <w:r w:rsidRPr="0093379F">
        <w:rPr>
          <w:b/>
          <w:sz w:val="22"/>
          <w:szCs w:val="22"/>
        </w:rPr>
        <w:t xml:space="preserve"> </w:t>
      </w:r>
    </w:p>
    <w:p w:rsidR="0093379F" w:rsidRPr="0093379F" w:rsidRDefault="0093379F" w:rsidP="0093379F">
      <w:pPr>
        <w:ind w:firstLine="709"/>
        <w:contextualSpacing/>
        <w:jc w:val="center"/>
        <w:rPr>
          <w:b/>
          <w:sz w:val="22"/>
          <w:szCs w:val="22"/>
        </w:rPr>
      </w:pPr>
      <w:r w:rsidRPr="0093379F">
        <w:rPr>
          <w:b/>
          <w:sz w:val="22"/>
          <w:szCs w:val="22"/>
        </w:rPr>
        <w:t>«</w:t>
      </w:r>
      <w:r w:rsidRPr="0093379F">
        <w:rPr>
          <w:b/>
          <w:sz w:val="22"/>
          <w:szCs w:val="22"/>
          <w:lang w:val="uk-UA"/>
        </w:rPr>
        <w:t>у</w:t>
      </w:r>
      <w:proofErr w:type="spellStart"/>
      <w:r w:rsidRPr="0093379F">
        <w:rPr>
          <w:b/>
          <w:sz w:val="22"/>
          <w:szCs w:val="22"/>
        </w:rPr>
        <w:t>правління</w:t>
      </w:r>
      <w:proofErr w:type="spellEnd"/>
      <w:r w:rsidRPr="0093379F">
        <w:rPr>
          <w:b/>
          <w:sz w:val="22"/>
          <w:szCs w:val="22"/>
        </w:rPr>
        <w:t xml:space="preserve"> </w:t>
      </w:r>
      <w:r w:rsidRPr="0093379F">
        <w:rPr>
          <w:b/>
          <w:sz w:val="22"/>
          <w:szCs w:val="22"/>
          <w:lang w:val="uk-UA"/>
        </w:rPr>
        <w:t xml:space="preserve">оборотними </w:t>
      </w:r>
      <w:r w:rsidRPr="0093379F">
        <w:rPr>
          <w:b/>
          <w:sz w:val="22"/>
          <w:szCs w:val="22"/>
        </w:rPr>
        <w:t>активами»</w:t>
      </w:r>
    </w:p>
    <w:tbl>
      <w:tblPr>
        <w:tblStyle w:val="aa"/>
        <w:tblW w:w="0" w:type="auto"/>
        <w:jc w:val="center"/>
        <w:tblLook w:val="04A0"/>
      </w:tblPr>
      <w:tblGrid>
        <w:gridCol w:w="1384"/>
        <w:gridCol w:w="709"/>
        <w:gridCol w:w="4246"/>
      </w:tblGrid>
      <w:tr w:rsidR="0093379F" w:rsidRPr="009438FA" w:rsidTr="000D2B31">
        <w:trPr>
          <w:jc w:val="center"/>
        </w:trPr>
        <w:tc>
          <w:tcPr>
            <w:tcW w:w="1384" w:type="dxa"/>
            <w:vAlign w:val="center"/>
          </w:tcPr>
          <w:p w:rsidR="0093379F" w:rsidRPr="009438FA" w:rsidRDefault="0093379F" w:rsidP="000D2B31">
            <w:pPr>
              <w:jc w:val="center"/>
              <w:rPr>
                <w:color w:val="000000"/>
              </w:rPr>
            </w:pPr>
            <w:r w:rsidRPr="009438FA">
              <w:rPr>
                <w:color w:val="000000"/>
              </w:rPr>
              <w:t>Автор</w:t>
            </w:r>
          </w:p>
        </w:tc>
        <w:tc>
          <w:tcPr>
            <w:tcW w:w="709" w:type="dxa"/>
            <w:vAlign w:val="center"/>
          </w:tcPr>
          <w:p w:rsidR="0093379F" w:rsidRPr="009438FA" w:rsidRDefault="0093379F" w:rsidP="000D2B31">
            <w:pPr>
              <w:jc w:val="center"/>
              <w:rPr>
                <w:color w:val="000000"/>
              </w:rPr>
            </w:pPr>
            <w:proofErr w:type="spellStart"/>
            <w:r w:rsidRPr="009438FA">
              <w:rPr>
                <w:color w:val="000000"/>
              </w:rPr>
              <w:t>Рік</w:t>
            </w:r>
            <w:proofErr w:type="spellEnd"/>
          </w:p>
        </w:tc>
        <w:tc>
          <w:tcPr>
            <w:tcW w:w="4246" w:type="dxa"/>
            <w:vAlign w:val="center"/>
          </w:tcPr>
          <w:p w:rsidR="0093379F" w:rsidRPr="009438FA" w:rsidRDefault="0093379F" w:rsidP="000D2B31">
            <w:pPr>
              <w:jc w:val="center"/>
            </w:pPr>
            <w:proofErr w:type="spellStart"/>
            <w:r w:rsidRPr="009438FA">
              <w:t>Визначення</w:t>
            </w:r>
            <w:proofErr w:type="spellEnd"/>
            <w:r w:rsidRPr="009438FA">
              <w:t xml:space="preserve"> </w:t>
            </w:r>
            <w:proofErr w:type="spellStart"/>
            <w:r w:rsidRPr="009438FA">
              <w:t>поняття</w:t>
            </w:r>
            <w:proofErr w:type="spellEnd"/>
          </w:p>
        </w:tc>
      </w:tr>
      <w:tr w:rsidR="0093379F" w:rsidRPr="009438FA" w:rsidTr="000D2B31">
        <w:trPr>
          <w:jc w:val="center"/>
        </w:trPr>
        <w:tc>
          <w:tcPr>
            <w:tcW w:w="1384" w:type="dxa"/>
            <w:vAlign w:val="center"/>
          </w:tcPr>
          <w:p w:rsidR="0093379F" w:rsidRPr="009438FA" w:rsidRDefault="0093379F" w:rsidP="00426142">
            <w:pPr>
              <w:jc w:val="center"/>
              <w:rPr>
                <w:lang w:val="en-US"/>
              </w:rPr>
            </w:pPr>
            <w:proofErr w:type="spellStart"/>
            <w:r w:rsidRPr="009438FA">
              <w:t>Ламанов</w:t>
            </w:r>
            <w:proofErr w:type="spellEnd"/>
            <w:r w:rsidRPr="009438FA">
              <w:t xml:space="preserve"> С.В</w:t>
            </w:r>
          </w:p>
        </w:tc>
        <w:tc>
          <w:tcPr>
            <w:tcW w:w="709" w:type="dxa"/>
            <w:vAlign w:val="center"/>
          </w:tcPr>
          <w:p w:rsidR="0093379F" w:rsidRPr="009438FA" w:rsidRDefault="0093379F" w:rsidP="000D2B31">
            <w:pPr>
              <w:jc w:val="center"/>
            </w:pPr>
            <w:r w:rsidRPr="009438FA">
              <w:t>2012</w:t>
            </w:r>
          </w:p>
        </w:tc>
        <w:tc>
          <w:tcPr>
            <w:tcW w:w="4246" w:type="dxa"/>
            <w:vAlign w:val="center"/>
          </w:tcPr>
          <w:p w:rsidR="0093379F" w:rsidRPr="00D04D8B" w:rsidRDefault="00D04D8B" w:rsidP="000D2B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="00426142">
              <w:rPr>
                <w:lang w:val="uk-UA"/>
              </w:rPr>
              <w:t>…</w:t>
            </w:r>
            <w:r w:rsidR="0093379F">
              <w:rPr>
                <w:lang w:val="uk-UA"/>
              </w:rPr>
              <w:t>У</w:t>
            </w:r>
            <w:proofErr w:type="spellStart"/>
            <w:r w:rsidR="0093379F">
              <w:t>правління</w:t>
            </w:r>
            <w:proofErr w:type="spellEnd"/>
            <w:r w:rsidR="0093379F">
              <w:t xml:space="preserve"> </w:t>
            </w:r>
            <w:proofErr w:type="spellStart"/>
            <w:r w:rsidR="0093379F">
              <w:t>оборотними</w:t>
            </w:r>
            <w:proofErr w:type="spellEnd"/>
            <w:r w:rsidR="0093379F">
              <w:t xml:space="preserve"> активами </w:t>
            </w:r>
            <w:r w:rsidR="0093379F">
              <w:sym w:font="Symbol" w:char="F02D"/>
            </w:r>
            <w:r w:rsidR="0093379F" w:rsidRPr="009438FA">
              <w:t xml:space="preserve">  </w:t>
            </w:r>
            <w:proofErr w:type="spellStart"/>
            <w:r w:rsidR="0093379F" w:rsidRPr="009438FA">
              <w:t>процес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визначення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достатнього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рівня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і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раціональної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структури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поточних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активів</w:t>
            </w:r>
            <w:proofErr w:type="spellEnd"/>
            <w:r w:rsidR="0093379F" w:rsidRPr="009438FA">
              <w:rPr>
                <w:color w:val="000000"/>
              </w:rPr>
              <w:t xml:space="preserve"> та </w:t>
            </w:r>
            <w:proofErr w:type="spellStart"/>
            <w:r w:rsidR="0093379F" w:rsidRPr="009438FA">
              <w:rPr>
                <w:color w:val="000000"/>
              </w:rPr>
              <w:t>визначення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величини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і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с</w:t>
            </w:r>
            <w:r>
              <w:rPr>
                <w:color w:val="000000"/>
              </w:rPr>
              <w:t>труктури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джерел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їх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фінансування</w:t>
            </w:r>
            <w:proofErr w:type="spellEnd"/>
            <w:r>
              <w:rPr>
                <w:color w:val="000000"/>
                <w:lang w:val="uk-UA"/>
              </w:rPr>
              <w:t>»</w:t>
            </w:r>
            <w:r w:rsidR="00426142" w:rsidRPr="009438FA">
              <w:t xml:space="preserve"> .</w:t>
            </w:r>
            <w:r w:rsidR="00426142" w:rsidRPr="00426142">
              <w:t>[</w:t>
            </w:r>
            <w:r w:rsidR="00426142">
              <w:rPr>
                <w:lang w:val="uk-UA"/>
              </w:rPr>
              <w:t>11</w:t>
            </w:r>
            <w:r w:rsidR="00426142" w:rsidRPr="00426142">
              <w:t>]</w:t>
            </w:r>
          </w:p>
        </w:tc>
      </w:tr>
      <w:tr w:rsidR="0093379F" w:rsidRPr="009438FA" w:rsidTr="000D2B31">
        <w:trPr>
          <w:jc w:val="center"/>
        </w:trPr>
        <w:tc>
          <w:tcPr>
            <w:tcW w:w="1384" w:type="dxa"/>
            <w:vAlign w:val="center"/>
          </w:tcPr>
          <w:p w:rsidR="0093379F" w:rsidRPr="009438FA" w:rsidRDefault="0093379F" w:rsidP="00426142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9438FA">
              <w:t>Голдун</w:t>
            </w:r>
            <w:proofErr w:type="spellEnd"/>
            <w:r w:rsidRPr="009438FA">
              <w:t xml:space="preserve"> І. С</w:t>
            </w:r>
          </w:p>
        </w:tc>
        <w:tc>
          <w:tcPr>
            <w:tcW w:w="709" w:type="dxa"/>
            <w:vAlign w:val="center"/>
          </w:tcPr>
          <w:p w:rsidR="0093379F" w:rsidRPr="009438FA" w:rsidRDefault="0093379F" w:rsidP="000D2B31">
            <w:pPr>
              <w:jc w:val="center"/>
              <w:rPr>
                <w:color w:val="000000"/>
              </w:rPr>
            </w:pPr>
            <w:r w:rsidRPr="009438FA">
              <w:rPr>
                <w:color w:val="000000"/>
              </w:rPr>
              <w:t>2014</w:t>
            </w:r>
          </w:p>
        </w:tc>
        <w:tc>
          <w:tcPr>
            <w:tcW w:w="4246" w:type="dxa"/>
            <w:vAlign w:val="center"/>
          </w:tcPr>
          <w:p w:rsidR="0093379F" w:rsidRPr="00D04D8B" w:rsidRDefault="00D04D8B" w:rsidP="000D2B31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«</w:t>
            </w:r>
            <w:r w:rsidR="00426142">
              <w:rPr>
                <w:color w:val="000000"/>
                <w:lang w:val="uk-UA"/>
              </w:rPr>
              <w:t>…</w:t>
            </w:r>
            <w:r w:rsidR="0093379F">
              <w:rPr>
                <w:color w:val="000000"/>
                <w:lang w:val="uk-UA"/>
              </w:rPr>
              <w:t>У</w:t>
            </w:r>
            <w:proofErr w:type="spellStart"/>
            <w:r w:rsidR="0093379F" w:rsidRPr="009438FA">
              <w:rPr>
                <w:color w:val="000000"/>
              </w:rPr>
              <w:t>правління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оборотними</w:t>
            </w:r>
            <w:proofErr w:type="spellEnd"/>
            <w:r w:rsidR="0093379F" w:rsidRPr="009438FA">
              <w:rPr>
                <w:color w:val="000000"/>
              </w:rPr>
              <w:t xml:space="preserve"> активами – </w:t>
            </w:r>
            <w:proofErr w:type="spellStart"/>
            <w:r w:rsidR="0093379F" w:rsidRPr="009438FA">
              <w:rPr>
                <w:color w:val="000000"/>
              </w:rPr>
              <w:t>багатогранний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процес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взаємодії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безлічі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суб’єктів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й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об’єктів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управління</w:t>
            </w:r>
            <w:proofErr w:type="spellEnd"/>
            <w:r w:rsidR="0093379F" w:rsidRPr="009438FA">
              <w:rPr>
                <w:color w:val="000000"/>
              </w:rPr>
              <w:t xml:space="preserve">, </w:t>
            </w:r>
            <w:proofErr w:type="spellStart"/>
            <w:r w:rsidR="0093379F" w:rsidRPr="009438FA">
              <w:rPr>
                <w:color w:val="000000"/>
              </w:rPr>
              <w:t>об’єднаних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економічною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роллю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оборотних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активів</w:t>
            </w:r>
            <w:proofErr w:type="spellEnd"/>
            <w:r w:rsidR="0093379F" w:rsidRPr="009438FA">
              <w:rPr>
                <w:color w:val="000000"/>
              </w:rPr>
              <w:t xml:space="preserve"> у </w:t>
            </w:r>
            <w:proofErr w:type="spellStart"/>
            <w:r w:rsidR="0093379F" w:rsidRPr="009438FA">
              <w:rPr>
                <w:color w:val="000000"/>
              </w:rPr>
              <w:t>діяльності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суб’єктів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підприємництва</w:t>
            </w:r>
            <w:proofErr w:type="spellEnd"/>
            <w:r>
              <w:rPr>
                <w:color w:val="000000"/>
                <w:lang w:val="uk-UA"/>
              </w:rPr>
              <w:t>»</w:t>
            </w:r>
            <w:r w:rsidR="00426142">
              <w:rPr>
                <w:lang w:val="uk-UA"/>
              </w:rPr>
              <w:t xml:space="preserve"> </w:t>
            </w:r>
            <w:r w:rsidR="00426142" w:rsidRPr="009438FA">
              <w:t>.</w:t>
            </w:r>
            <w:r w:rsidR="00426142" w:rsidRPr="00426142">
              <w:t>[</w:t>
            </w:r>
            <w:r w:rsidR="00426142">
              <w:rPr>
                <w:lang w:val="uk-UA"/>
              </w:rPr>
              <w:t>1</w:t>
            </w:r>
            <w:r w:rsidR="00426142" w:rsidRPr="00426142">
              <w:t>2]</w:t>
            </w:r>
          </w:p>
        </w:tc>
      </w:tr>
      <w:tr w:rsidR="0093379F" w:rsidRPr="009438FA" w:rsidTr="000D2B31">
        <w:trPr>
          <w:jc w:val="center"/>
        </w:trPr>
        <w:tc>
          <w:tcPr>
            <w:tcW w:w="1384" w:type="dxa"/>
            <w:vAlign w:val="center"/>
          </w:tcPr>
          <w:p w:rsidR="0093379F" w:rsidRPr="00426142" w:rsidRDefault="0093379F" w:rsidP="00426142">
            <w:pPr>
              <w:jc w:val="center"/>
              <w:rPr>
                <w:lang w:val="uk-UA"/>
              </w:rPr>
            </w:pPr>
            <w:proofErr w:type="spellStart"/>
            <w:r w:rsidRPr="009438FA">
              <w:t>Іванова</w:t>
            </w:r>
            <w:proofErr w:type="spellEnd"/>
            <w:r w:rsidRPr="009438FA">
              <w:t xml:space="preserve"> М.І</w:t>
            </w:r>
            <w:r w:rsidR="00426142">
              <w:rPr>
                <w:lang w:val="uk-UA"/>
              </w:rPr>
              <w:t>.</w:t>
            </w:r>
          </w:p>
        </w:tc>
        <w:tc>
          <w:tcPr>
            <w:tcW w:w="709" w:type="dxa"/>
            <w:vAlign w:val="center"/>
          </w:tcPr>
          <w:p w:rsidR="0093379F" w:rsidRPr="009438FA" w:rsidRDefault="0093379F" w:rsidP="000D2B31">
            <w:pPr>
              <w:jc w:val="center"/>
            </w:pPr>
            <w:r w:rsidRPr="009438FA">
              <w:t>2014</w:t>
            </w:r>
          </w:p>
        </w:tc>
        <w:tc>
          <w:tcPr>
            <w:tcW w:w="4246" w:type="dxa"/>
            <w:vAlign w:val="center"/>
          </w:tcPr>
          <w:p w:rsidR="0093379F" w:rsidRPr="00D04D8B" w:rsidRDefault="00D04D8B" w:rsidP="000D2B31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«</w:t>
            </w:r>
            <w:r w:rsidR="00426142">
              <w:rPr>
                <w:color w:val="000000"/>
                <w:lang w:val="uk-UA"/>
              </w:rPr>
              <w:t>…</w:t>
            </w:r>
            <w:r w:rsidR="0093379F">
              <w:rPr>
                <w:color w:val="000000"/>
                <w:lang w:val="uk-UA"/>
              </w:rPr>
              <w:t>У</w:t>
            </w:r>
            <w:proofErr w:type="spellStart"/>
            <w:r w:rsidR="0093379F">
              <w:rPr>
                <w:color w:val="000000"/>
              </w:rPr>
              <w:t>правління</w:t>
            </w:r>
            <w:proofErr w:type="spellEnd"/>
            <w:r w:rsidR="0093379F">
              <w:rPr>
                <w:color w:val="000000"/>
              </w:rPr>
              <w:t xml:space="preserve"> </w:t>
            </w:r>
            <w:proofErr w:type="spellStart"/>
            <w:r w:rsidR="0093379F">
              <w:rPr>
                <w:color w:val="000000"/>
              </w:rPr>
              <w:t>оборотними</w:t>
            </w:r>
            <w:proofErr w:type="spellEnd"/>
            <w:r w:rsidR="0093379F">
              <w:rPr>
                <w:color w:val="000000"/>
              </w:rPr>
              <w:t xml:space="preserve"> активами  </w:t>
            </w:r>
            <w:r w:rsidR="0093379F">
              <w:rPr>
                <w:color w:val="000000"/>
              </w:rPr>
              <w:sym w:font="Symbol" w:char="F02D"/>
            </w:r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визначення</w:t>
            </w:r>
            <w:proofErr w:type="spellEnd"/>
            <w:r w:rsidR="0093379F" w:rsidRPr="009438FA">
              <w:rPr>
                <w:color w:val="000000"/>
              </w:rPr>
              <w:t xml:space="preserve"> потреби в запасах, </w:t>
            </w:r>
            <w:proofErr w:type="spellStart"/>
            <w:r w:rsidR="0093379F" w:rsidRPr="009438FA">
              <w:rPr>
                <w:color w:val="000000"/>
              </w:rPr>
              <w:t>які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забезпечують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безперебійний</w:t>
            </w:r>
            <w:proofErr w:type="spellEnd"/>
            <w:r w:rsidR="0093379F" w:rsidRPr="009438FA">
              <w:rPr>
                <w:rStyle w:val="apple-converted-space"/>
                <w:color w:val="000000"/>
              </w:rPr>
              <w:t> </w:t>
            </w:r>
            <w:proofErr w:type="spellStart"/>
            <w:r w:rsidR="0093379F" w:rsidRPr="009438FA">
              <w:t>процес</w:t>
            </w:r>
            <w:proofErr w:type="spellEnd"/>
            <w:r w:rsidR="0093379F" w:rsidRPr="009438FA">
              <w:rPr>
                <w:rStyle w:val="apple-converted-space"/>
                <w:color w:val="000000"/>
              </w:rPr>
              <w:t> </w:t>
            </w:r>
            <w:proofErr w:type="spellStart"/>
            <w:r w:rsidR="0093379F">
              <w:rPr>
                <w:color w:val="000000"/>
              </w:rPr>
              <w:t>виробництва</w:t>
            </w:r>
            <w:proofErr w:type="spellEnd"/>
            <w:r w:rsidR="0093379F">
              <w:rPr>
                <w:color w:val="000000"/>
              </w:rPr>
              <w:t xml:space="preserve"> </w:t>
            </w:r>
            <w:r w:rsidR="0093379F">
              <w:rPr>
                <w:color w:val="000000"/>
                <w:lang w:val="uk-UA"/>
              </w:rPr>
              <w:t xml:space="preserve"> та </w:t>
            </w:r>
            <w:proofErr w:type="spellStart"/>
            <w:r w:rsidR="0093379F" w:rsidRPr="009438FA">
              <w:rPr>
                <w:color w:val="000000"/>
              </w:rPr>
              <w:t>реалізації</w:t>
            </w:r>
            <w:proofErr w:type="spellEnd"/>
            <w:r>
              <w:rPr>
                <w:color w:val="000000"/>
                <w:lang w:val="uk-UA"/>
              </w:rPr>
              <w:t>»</w:t>
            </w:r>
            <w:r w:rsidR="00426142" w:rsidRPr="009438FA">
              <w:t xml:space="preserve"> .[</w:t>
            </w:r>
            <w:r w:rsidR="00426142">
              <w:rPr>
                <w:lang w:val="uk-UA"/>
              </w:rPr>
              <w:t>13</w:t>
            </w:r>
            <w:r w:rsidR="00426142" w:rsidRPr="009438FA">
              <w:t>]</w:t>
            </w:r>
          </w:p>
        </w:tc>
      </w:tr>
      <w:tr w:rsidR="0093379F" w:rsidRPr="009438FA" w:rsidTr="000D2B31">
        <w:trPr>
          <w:jc w:val="center"/>
        </w:trPr>
        <w:tc>
          <w:tcPr>
            <w:tcW w:w="1384" w:type="dxa"/>
            <w:vAlign w:val="center"/>
          </w:tcPr>
          <w:p w:rsidR="0093379F" w:rsidRPr="009438FA" w:rsidRDefault="0093379F" w:rsidP="00426142">
            <w:pPr>
              <w:jc w:val="center"/>
              <w:rPr>
                <w:lang w:val="en-US"/>
              </w:rPr>
            </w:pPr>
            <w:r w:rsidRPr="009438FA">
              <w:t>Бондаренко О. С.</w:t>
            </w:r>
            <w:r w:rsidR="00426142">
              <w:rPr>
                <w:lang w:val="uk-U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3379F" w:rsidRPr="009438FA" w:rsidRDefault="0093379F" w:rsidP="000D2B31">
            <w:pPr>
              <w:jc w:val="center"/>
            </w:pPr>
            <w:r w:rsidRPr="009438FA">
              <w:t>2015</w:t>
            </w:r>
          </w:p>
        </w:tc>
        <w:tc>
          <w:tcPr>
            <w:tcW w:w="4246" w:type="dxa"/>
            <w:vAlign w:val="center"/>
          </w:tcPr>
          <w:p w:rsidR="0093379F" w:rsidRPr="00D04D8B" w:rsidRDefault="00D04D8B" w:rsidP="000D2B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="00426142">
              <w:rPr>
                <w:lang w:val="uk-UA"/>
              </w:rPr>
              <w:t>…</w:t>
            </w:r>
            <w:r w:rsidR="0093379F">
              <w:rPr>
                <w:lang w:val="uk-UA"/>
              </w:rPr>
              <w:t>У</w:t>
            </w:r>
            <w:proofErr w:type="spellStart"/>
            <w:r w:rsidR="0093379F" w:rsidRPr="009438FA">
              <w:t>правління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оборотними</w:t>
            </w:r>
            <w:proofErr w:type="spellEnd"/>
            <w:r w:rsidR="0093379F" w:rsidRPr="009438FA">
              <w:t xml:space="preserve"> активами – </w:t>
            </w:r>
            <w:proofErr w:type="spellStart"/>
            <w:r w:rsidR="0093379F" w:rsidRPr="009438FA">
              <w:t>це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частина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загальної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фінансової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стратегії</w:t>
            </w:r>
            <w:proofErr w:type="spellEnd"/>
            <w:r w:rsidR="0093379F" w:rsidRPr="009438FA">
              <w:t xml:space="preserve"> підприємства, </w:t>
            </w:r>
            <w:proofErr w:type="spellStart"/>
            <w:r w:rsidR="0093379F" w:rsidRPr="009438FA">
              <w:t>що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полягає</w:t>
            </w:r>
            <w:proofErr w:type="spellEnd"/>
            <w:r w:rsidR="0093379F" w:rsidRPr="009438FA">
              <w:t xml:space="preserve"> у </w:t>
            </w:r>
            <w:proofErr w:type="spellStart"/>
            <w:r w:rsidR="0093379F" w:rsidRPr="009438FA">
              <w:t>формуванні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необхідного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обсягу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і</w:t>
            </w:r>
            <w:proofErr w:type="spellEnd"/>
            <w:r w:rsidR="0093379F" w:rsidRPr="009438FA">
              <w:t xml:space="preserve"> складу </w:t>
            </w:r>
            <w:proofErr w:type="spellStart"/>
            <w:r w:rsidR="0093379F" w:rsidRPr="009438FA">
              <w:t>оборотних</w:t>
            </w:r>
            <w:proofErr w:type="spellEnd"/>
            <w:r w:rsidR="0093379F" w:rsidRPr="009438FA">
              <w:t xml:space="preserve"> </w:t>
            </w:r>
            <w:proofErr w:type="spellStart"/>
            <w:r w:rsidR="0093379F" w:rsidRPr="009438FA">
              <w:t>активів</w:t>
            </w:r>
            <w:proofErr w:type="spellEnd"/>
            <w:r>
              <w:rPr>
                <w:lang w:val="uk-UA"/>
              </w:rPr>
              <w:t>»</w:t>
            </w:r>
            <w:r w:rsidR="00426142" w:rsidRPr="00426142">
              <w:t xml:space="preserve"> [1</w:t>
            </w:r>
            <w:r w:rsidR="00426142">
              <w:rPr>
                <w:lang w:val="uk-UA"/>
              </w:rPr>
              <w:t>4</w:t>
            </w:r>
            <w:r w:rsidR="00426142" w:rsidRPr="00426142">
              <w:t>]</w:t>
            </w:r>
          </w:p>
        </w:tc>
      </w:tr>
      <w:tr w:rsidR="0093379F" w:rsidRPr="009438FA" w:rsidTr="000D2B31">
        <w:trPr>
          <w:jc w:val="center"/>
        </w:trPr>
        <w:tc>
          <w:tcPr>
            <w:tcW w:w="1384" w:type="dxa"/>
            <w:vAlign w:val="center"/>
          </w:tcPr>
          <w:p w:rsidR="0093379F" w:rsidRPr="009438FA" w:rsidRDefault="0093379F" w:rsidP="00426142">
            <w:pPr>
              <w:jc w:val="center"/>
            </w:pPr>
            <w:r w:rsidRPr="009438FA">
              <w:t>Долгоруков Ю.А</w:t>
            </w:r>
            <w:r w:rsidR="00426142">
              <w:rPr>
                <w:lang w:val="uk-U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3379F" w:rsidRPr="009438FA" w:rsidRDefault="0093379F" w:rsidP="000D2B31">
            <w:pPr>
              <w:jc w:val="center"/>
            </w:pPr>
            <w:r w:rsidRPr="009438FA">
              <w:t>2015</w:t>
            </w:r>
          </w:p>
        </w:tc>
        <w:tc>
          <w:tcPr>
            <w:tcW w:w="4246" w:type="dxa"/>
            <w:vAlign w:val="center"/>
          </w:tcPr>
          <w:p w:rsidR="0093379F" w:rsidRPr="00D04D8B" w:rsidRDefault="00D04D8B" w:rsidP="000D2B31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«</w:t>
            </w:r>
            <w:r w:rsidR="00426142">
              <w:rPr>
                <w:color w:val="000000"/>
                <w:lang w:val="uk-UA"/>
              </w:rPr>
              <w:t>…</w:t>
            </w:r>
            <w:r w:rsidR="0093379F">
              <w:rPr>
                <w:color w:val="000000"/>
                <w:lang w:val="uk-UA"/>
              </w:rPr>
              <w:t>У</w:t>
            </w:r>
            <w:proofErr w:type="spellStart"/>
            <w:r w:rsidR="0093379F" w:rsidRPr="009438FA">
              <w:rPr>
                <w:color w:val="000000"/>
              </w:rPr>
              <w:t>п</w:t>
            </w:r>
            <w:r w:rsidR="0093379F">
              <w:rPr>
                <w:color w:val="000000"/>
              </w:rPr>
              <w:t>равління</w:t>
            </w:r>
            <w:proofErr w:type="spellEnd"/>
            <w:r w:rsidR="0093379F">
              <w:rPr>
                <w:color w:val="000000"/>
              </w:rPr>
              <w:t xml:space="preserve"> </w:t>
            </w:r>
            <w:proofErr w:type="spellStart"/>
            <w:r w:rsidR="0093379F">
              <w:rPr>
                <w:color w:val="000000"/>
              </w:rPr>
              <w:t>оборотними</w:t>
            </w:r>
            <w:proofErr w:type="spellEnd"/>
            <w:r w:rsidR="0093379F">
              <w:rPr>
                <w:color w:val="000000"/>
              </w:rPr>
              <w:t xml:space="preserve"> активами  </w:t>
            </w:r>
            <w:r w:rsidR="0093379F">
              <w:rPr>
                <w:color w:val="000000"/>
              </w:rPr>
              <w:sym w:font="Symbol" w:char="F02D"/>
            </w:r>
            <w:r w:rsidR="0093379F">
              <w:rPr>
                <w:color w:val="000000"/>
                <w:lang w:val="uk-UA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формування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необхідного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обсягу</w:t>
            </w:r>
            <w:proofErr w:type="spellEnd"/>
            <w:r w:rsidR="0093379F" w:rsidRPr="009438FA">
              <w:rPr>
                <w:color w:val="000000"/>
              </w:rPr>
              <w:t xml:space="preserve">, </w:t>
            </w:r>
            <w:proofErr w:type="spellStart"/>
            <w:r w:rsidR="0093379F" w:rsidRPr="009438FA">
              <w:rPr>
                <w:color w:val="000000"/>
              </w:rPr>
              <w:t>оптимізація</w:t>
            </w:r>
            <w:proofErr w:type="spellEnd"/>
            <w:r w:rsidR="0093379F" w:rsidRPr="009438FA">
              <w:rPr>
                <w:color w:val="000000"/>
              </w:rPr>
              <w:t xml:space="preserve"> складу </w:t>
            </w:r>
            <w:proofErr w:type="spellStart"/>
            <w:r w:rsidR="0093379F" w:rsidRPr="009438FA">
              <w:rPr>
                <w:color w:val="000000"/>
              </w:rPr>
              <w:t>і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забезпечення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ефективного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використання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оборотних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активів</w:t>
            </w:r>
            <w:proofErr w:type="spellEnd"/>
            <w:r w:rsidR="0093379F" w:rsidRPr="009438FA">
              <w:rPr>
                <w:color w:val="000000"/>
              </w:rPr>
              <w:t xml:space="preserve"> підприємства</w:t>
            </w:r>
            <w:r>
              <w:rPr>
                <w:color w:val="000000"/>
                <w:lang w:val="uk-UA"/>
              </w:rPr>
              <w:t>»</w:t>
            </w:r>
            <w:r w:rsidR="00426142" w:rsidRPr="009438FA">
              <w:t xml:space="preserve"> .[</w:t>
            </w:r>
            <w:r w:rsidR="00426142">
              <w:rPr>
                <w:lang w:val="uk-UA"/>
              </w:rPr>
              <w:t>15</w:t>
            </w:r>
            <w:r w:rsidR="00426142" w:rsidRPr="009438FA">
              <w:t>]</w:t>
            </w:r>
          </w:p>
        </w:tc>
      </w:tr>
      <w:tr w:rsidR="0093379F" w:rsidRPr="009438FA" w:rsidTr="000D2B31">
        <w:trPr>
          <w:jc w:val="center"/>
        </w:trPr>
        <w:tc>
          <w:tcPr>
            <w:tcW w:w="1384" w:type="dxa"/>
            <w:vAlign w:val="center"/>
          </w:tcPr>
          <w:p w:rsidR="0093379F" w:rsidRPr="009438FA" w:rsidRDefault="0093379F" w:rsidP="00426142">
            <w:pPr>
              <w:jc w:val="center"/>
              <w:rPr>
                <w:lang w:val="en-US"/>
              </w:rPr>
            </w:pPr>
            <w:r w:rsidRPr="009438FA">
              <w:t>Школьник І. О.</w:t>
            </w:r>
            <w:r w:rsidR="00426142">
              <w:rPr>
                <w:lang w:val="uk-UA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93379F" w:rsidRPr="009438FA" w:rsidRDefault="0093379F" w:rsidP="000D2B31">
            <w:pPr>
              <w:jc w:val="center"/>
            </w:pPr>
            <w:r w:rsidRPr="009438FA">
              <w:t>2015</w:t>
            </w:r>
          </w:p>
        </w:tc>
        <w:tc>
          <w:tcPr>
            <w:tcW w:w="4246" w:type="dxa"/>
            <w:vAlign w:val="center"/>
          </w:tcPr>
          <w:p w:rsidR="00426142" w:rsidRPr="0093379F" w:rsidRDefault="00D04D8B" w:rsidP="0042614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lang w:val="uk-UA"/>
              </w:rPr>
              <w:t>«</w:t>
            </w:r>
            <w:r w:rsidR="00426142">
              <w:rPr>
                <w:color w:val="000000"/>
                <w:lang w:val="uk-UA"/>
              </w:rPr>
              <w:t>…</w:t>
            </w:r>
            <w:r w:rsidR="0093379F">
              <w:rPr>
                <w:color w:val="000000"/>
                <w:lang w:val="uk-UA"/>
              </w:rPr>
              <w:t>У</w:t>
            </w:r>
            <w:proofErr w:type="spellStart"/>
            <w:r w:rsidR="0093379F">
              <w:rPr>
                <w:color w:val="000000"/>
              </w:rPr>
              <w:t>правління</w:t>
            </w:r>
            <w:proofErr w:type="spellEnd"/>
            <w:r w:rsidR="0093379F">
              <w:rPr>
                <w:color w:val="000000"/>
              </w:rPr>
              <w:t xml:space="preserve"> </w:t>
            </w:r>
            <w:proofErr w:type="spellStart"/>
            <w:r w:rsidR="0093379F">
              <w:rPr>
                <w:color w:val="000000"/>
              </w:rPr>
              <w:t>оборотними</w:t>
            </w:r>
            <w:proofErr w:type="spellEnd"/>
            <w:r w:rsidR="0093379F">
              <w:rPr>
                <w:color w:val="000000"/>
              </w:rPr>
              <w:t xml:space="preserve"> активами </w:t>
            </w:r>
            <w:r w:rsidR="0093379F">
              <w:rPr>
                <w:color w:val="000000"/>
              </w:rPr>
              <w:sym w:font="Symbol" w:char="F02D"/>
            </w:r>
            <w:r w:rsidR="0093379F">
              <w:rPr>
                <w:color w:val="000000"/>
                <w:lang w:val="uk-UA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визначення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необхідного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обсягу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r w:rsidR="0093379F">
              <w:rPr>
                <w:color w:val="000000"/>
                <w:lang w:val="uk-UA"/>
              </w:rPr>
              <w:t>оборотних активів</w:t>
            </w:r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і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їх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структури</w:t>
            </w:r>
            <w:proofErr w:type="spellEnd"/>
            <w:r w:rsidR="0093379F" w:rsidRPr="009438FA">
              <w:rPr>
                <w:color w:val="000000"/>
              </w:rPr>
              <w:t xml:space="preserve">, а </w:t>
            </w:r>
            <w:proofErr w:type="spellStart"/>
            <w:r w:rsidR="0093379F" w:rsidRPr="009438FA">
              <w:rPr>
                <w:color w:val="000000"/>
              </w:rPr>
              <w:t>також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оптимізація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структури</w:t>
            </w:r>
            <w:proofErr w:type="spellEnd"/>
            <w:r w:rsidR="0093379F" w:rsidRPr="009438FA">
              <w:rPr>
                <w:color w:val="000000"/>
              </w:rPr>
              <w:t xml:space="preserve"> </w:t>
            </w:r>
            <w:proofErr w:type="spellStart"/>
            <w:r w:rsidR="0093379F" w:rsidRPr="009438FA">
              <w:rPr>
                <w:color w:val="000000"/>
              </w:rPr>
              <w:t>фінансування</w:t>
            </w:r>
            <w:proofErr w:type="spellEnd"/>
            <w:r>
              <w:rPr>
                <w:color w:val="000000"/>
                <w:lang w:val="uk-UA"/>
              </w:rPr>
              <w:t>»</w:t>
            </w:r>
            <w:r w:rsidR="00426142" w:rsidRPr="00426142">
              <w:t xml:space="preserve"> [</w:t>
            </w:r>
            <w:r w:rsidR="00426142">
              <w:rPr>
                <w:lang w:val="uk-UA"/>
              </w:rPr>
              <w:t>1</w:t>
            </w:r>
            <w:r w:rsidR="00426142" w:rsidRPr="00426142">
              <w:t>6]</w:t>
            </w:r>
          </w:p>
          <w:p w:rsidR="0093379F" w:rsidRPr="00D04D8B" w:rsidRDefault="0093379F" w:rsidP="000D2B31">
            <w:pPr>
              <w:jc w:val="center"/>
              <w:rPr>
                <w:lang w:val="uk-UA"/>
              </w:rPr>
            </w:pPr>
          </w:p>
        </w:tc>
      </w:tr>
    </w:tbl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 w:rsidRPr="00B27B47">
        <w:rPr>
          <w:bCs/>
          <w:sz w:val="28"/>
          <w:szCs w:val="28"/>
          <w:lang w:val="uk-UA"/>
        </w:rPr>
      </w:r>
      <w:r w:rsidRPr="00B27B47">
        <w:rPr>
          <w:bCs/>
          <w:sz w:val="28"/>
          <w:szCs w:val="28"/>
          <w:lang w:val="uk-UA"/>
        </w:rPr>
        <w:pict>
          <v:group id="_x0000_s2142" editas="canvas" style="width:394.2pt;height:432.15pt;mso-position-horizontal-relative:char;mso-position-vertical-relative:line" coordorigin="2281,4221" coordsize="5951,6482">
            <o:lock v:ext="edit" aspectratio="t"/>
            <v:shape id="_x0000_s2143" type="#_x0000_t75" style="position:absolute;left:2281;top:4221;width:5951;height:6482" o:preferrelative="f">
              <v:fill o:detectmouseclick="t"/>
              <v:path o:extrusionok="t" o:connecttype="none"/>
              <o:lock v:ext="edit" text="t"/>
            </v:shape>
            <v:rect id="_x0000_s2144" style="position:absolute;left:2603;top:4356;width:4325;height:675">
              <v:textbox>
                <w:txbxContent>
                  <w:p w:rsidR="00426142" w:rsidRPr="0093379F" w:rsidRDefault="00426142" w:rsidP="0093379F">
                    <w:pPr>
                      <w:jc w:val="center"/>
                      <w:rPr>
                        <w:b/>
                        <w:sz w:val="24"/>
                        <w:szCs w:val="24"/>
                        <w:lang w:val="uk-UA"/>
                      </w:rPr>
                    </w:pPr>
                    <w:r w:rsidRPr="0093379F">
                      <w:rPr>
                        <w:b/>
                        <w:sz w:val="24"/>
                        <w:szCs w:val="24"/>
                        <w:lang w:val="uk-UA"/>
                      </w:rPr>
                      <w:t xml:space="preserve">Переваги і недоліки </w:t>
                    </w:r>
                  </w:p>
                  <w:p w:rsidR="00426142" w:rsidRPr="0093379F" w:rsidRDefault="00426142" w:rsidP="0093379F">
                    <w:pPr>
                      <w:jc w:val="center"/>
                      <w:rPr>
                        <w:b/>
                        <w:sz w:val="24"/>
                        <w:szCs w:val="24"/>
                        <w:lang w:val="uk-UA"/>
                      </w:rPr>
                    </w:pPr>
                    <w:r w:rsidRPr="0093379F">
                      <w:rPr>
                        <w:b/>
                        <w:sz w:val="24"/>
                        <w:szCs w:val="24"/>
                        <w:lang w:val="uk-UA"/>
                      </w:rPr>
                      <w:t>необоротних активів</w:t>
                    </w:r>
                  </w:p>
                </w:txbxContent>
              </v:textbox>
            </v:rect>
            <v:roundrect id="_x0000_s2145" style="position:absolute;left:2281;top:5542;width:2608;height:4907" arcsize="10923f">
              <v:textbox>
                <w:txbxContent>
                  <w:p w:rsidR="00426142" w:rsidRPr="00BF4AE8" w:rsidRDefault="00426142" w:rsidP="0093379F">
                    <w:pPr>
                      <w:jc w:val="center"/>
                      <w:rPr>
                        <w:i/>
                        <w:sz w:val="24"/>
                        <w:szCs w:val="24"/>
                        <w:u w:val="single"/>
                        <w:lang w:val="uk-UA"/>
                      </w:rPr>
                    </w:pPr>
                    <w:r w:rsidRPr="00BF4AE8">
                      <w:rPr>
                        <w:i/>
                        <w:sz w:val="24"/>
                        <w:szCs w:val="24"/>
                        <w:u w:val="single"/>
                        <w:lang w:val="uk-UA"/>
                      </w:rPr>
                      <w:t>Переваги:</w:t>
                    </w:r>
                  </w:p>
                  <w:p w:rsidR="00426142" w:rsidRDefault="00426142" w:rsidP="0093379F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існує менший ризик інфляційного знецінення та можливе зростання ринкових цін на нерухомість швидшими темпами, аніж темпи інфляції;</w:t>
                    </w:r>
                  </w:p>
                  <w:p w:rsidR="00426142" w:rsidRDefault="00426142" w:rsidP="0093379F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існує менший ризик втрати в процесі господарської діяльності;</w:t>
                    </w:r>
                  </w:p>
                  <w:p w:rsidR="00426142" w:rsidRDefault="00426142" w:rsidP="0093379F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є здатність приносити стабільний прибуток за несприятливої ринкової кон’юнктури у формі орендних та лізингових платежів;</w:t>
                    </w:r>
                  </w:p>
                  <w:p w:rsidR="00426142" w:rsidRPr="00BF4AE8" w:rsidRDefault="00426142" w:rsidP="0093379F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 xml:space="preserve">- є можливість більш інтенсивного використання (у дві або три зміни) в періоди підйому ринкової кон’юнктури. </w:t>
                    </w:r>
                  </w:p>
                </w:txbxContent>
              </v:textbox>
            </v:roundrect>
            <v:roundrect id="_x0000_s2146" style="position:absolute;left:4958;top:5436;width:2264;height:3780" arcsize="10923f">
              <v:textbox>
                <w:txbxContent>
                  <w:p w:rsidR="00426142" w:rsidRPr="00BF4AE8" w:rsidRDefault="00426142" w:rsidP="0093379F">
                    <w:pPr>
                      <w:jc w:val="center"/>
                      <w:rPr>
                        <w:i/>
                        <w:sz w:val="24"/>
                        <w:szCs w:val="24"/>
                        <w:u w:val="single"/>
                        <w:lang w:val="uk-UA"/>
                      </w:rPr>
                    </w:pPr>
                    <w:r w:rsidRPr="00BF4AE8">
                      <w:rPr>
                        <w:i/>
                        <w:sz w:val="24"/>
                        <w:szCs w:val="24"/>
                        <w:u w:val="single"/>
                        <w:lang w:val="uk-UA"/>
                      </w:rPr>
                      <w:t>Недоліки:</w:t>
                    </w:r>
                  </w:p>
                  <w:p w:rsidR="00426142" w:rsidRDefault="00426142" w:rsidP="0093379F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існує можливість морального зносу за швидкої змінюваності технологій;</w:t>
                    </w:r>
                  </w:p>
                  <w:p w:rsidR="00426142" w:rsidRDefault="00426142" w:rsidP="0093379F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характерний низький рівень маневреності, неможливість швидко змінити структуру вкладених коштів;</w:t>
                    </w:r>
                  </w:p>
                  <w:p w:rsidR="00426142" w:rsidRPr="00BF4AE8" w:rsidRDefault="00426142" w:rsidP="0093379F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 xml:space="preserve">- є низький рівень ліквідності й неспроможність </w:t>
                    </w:r>
                    <w:proofErr w:type="spellStart"/>
                    <w:r>
                      <w:rPr>
                        <w:sz w:val="24"/>
                        <w:szCs w:val="24"/>
                        <w:lang w:val="uk-UA"/>
                      </w:rPr>
                      <w:t>забез-печити</w:t>
                    </w:r>
                    <w:proofErr w:type="spellEnd"/>
                    <w:r>
                      <w:rPr>
                        <w:sz w:val="24"/>
                        <w:szCs w:val="24"/>
                        <w:lang w:val="uk-UA"/>
                      </w:rPr>
                      <w:t xml:space="preserve"> потік платежів при ймовірному погіршенні платоспроможності.</w:t>
                    </w:r>
                  </w:p>
                </w:txbxContent>
              </v:textbox>
            </v:roundrect>
            <v:line id="_x0000_s2147" style="position:absolute;flip:x" from="3656,5031" to="4376,5542">
              <v:stroke endarrow="block"/>
            </v:line>
            <v:line id="_x0000_s2148" style="position:absolute" from="5406,5031" to="6220,5436">
              <v:stroke endarrow="block"/>
            </v:line>
            <w10:wrap type="none"/>
            <w10:anchorlock/>
          </v:group>
        </w:pict>
      </w:r>
    </w:p>
    <w:p w:rsidR="0093379F" w:rsidRDefault="0093379F" w:rsidP="0093379F">
      <w:pPr>
        <w:jc w:val="center"/>
        <w:rPr>
          <w:rFonts w:eastAsia="MS Mincho"/>
          <w:sz w:val="24"/>
          <w:szCs w:val="24"/>
          <w:lang w:val="uk-UA"/>
        </w:rPr>
      </w:pPr>
      <w:r w:rsidRPr="0059335D">
        <w:rPr>
          <w:rFonts w:eastAsia="MS Mincho"/>
          <w:sz w:val="24"/>
          <w:szCs w:val="24"/>
          <w:lang w:val="uk-UA"/>
        </w:rPr>
        <w:t xml:space="preserve">Рис </w:t>
      </w:r>
      <w:r>
        <w:rPr>
          <w:rFonts w:eastAsia="MS Mincho"/>
          <w:sz w:val="24"/>
          <w:szCs w:val="24"/>
          <w:lang w:val="uk-UA"/>
        </w:rPr>
        <w:t>6.1</w:t>
      </w:r>
      <w:r w:rsidRPr="0059335D">
        <w:rPr>
          <w:rFonts w:eastAsia="MS Mincho"/>
          <w:sz w:val="24"/>
          <w:szCs w:val="24"/>
          <w:lang w:val="uk-UA"/>
        </w:rPr>
        <w:t xml:space="preserve">. </w:t>
      </w:r>
      <w:r>
        <w:rPr>
          <w:rFonts w:eastAsia="MS Mincho"/>
          <w:sz w:val="24"/>
          <w:szCs w:val="24"/>
          <w:lang w:val="uk-UA"/>
        </w:rPr>
        <w:t>Переваги і недоліки необоротних активів підприємства</w:t>
      </w:r>
    </w:p>
    <w:p w:rsidR="0093379F" w:rsidRDefault="0093379F" w:rsidP="0093379F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B27B47" w:rsidP="00CF1CDB">
      <w:pPr>
        <w:jc w:val="center"/>
        <w:rPr>
          <w:b/>
          <w:color w:val="000000"/>
          <w:sz w:val="22"/>
          <w:szCs w:val="22"/>
          <w:lang w:val="uk-UA"/>
        </w:rPr>
      </w:pPr>
      <w:r w:rsidRPr="00B27B47">
        <w:rPr>
          <w:bCs/>
          <w:sz w:val="28"/>
          <w:szCs w:val="28"/>
          <w:lang w:val="uk-UA"/>
        </w:rPr>
      </w:r>
      <w:r w:rsidRPr="00B27B47">
        <w:rPr>
          <w:bCs/>
          <w:sz w:val="28"/>
          <w:szCs w:val="28"/>
          <w:lang w:val="uk-UA"/>
        </w:rPr>
        <w:pict>
          <v:group id="_x0000_s2149" editas="canvas" style="width:374.7pt;height:373.65pt;mso-position-horizontal-relative:char;mso-position-vertical-relative:line" coordorigin="2281,4221" coordsize="5656,5605">
            <o:lock v:ext="edit" aspectratio="t"/>
            <v:shape id="_x0000_s2150" type="#_x0000_t75" style="position:absolute;left:2281;top:4221;width:5656;height:5605" o:preferrelative="f">
              <v:fill o:detectmouseclick="t"/>
              <v:path o:extrusionok="t" o:connecttype="none"/>
              <o:lock v:ext="edit" text="t"/>
            </v:shape>
            <v:rect id="_x0000_s2151" style="position:absolute;left:2813;top:4356;width:3962;height:675">
              <v:textbox>
                <w:txbxContent>
                  <w:p w:rsidR="00426142" w:rsidRDefault="00426142" w:rsidP="00925137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b/>
                        <w:sz w:val="28"/>
                        <w:szCs w:val="28"/>
                        <w:lang w:val="uk-UA"/>
                      </w:rPr>
                      <w:t xml:space="preserve">Переваги і недоліки </w:t>
                    </w:r>
                  </w:p>
                  <w:p w:rsidR="00426142" w:rsidRPr="00BF4AE8" w:rsidRDefault="00426142" w:rsidP="00925137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b/>
                        <w:sz w:val="28"/>
                        <w:szCs w:val="28"/>
                        <w:lang w:val="uk-UA"/>
                      </w:rPr>
                      <w:t>оборотних активів</w:t>
                    </w:r>
                  </w:p>
                </w:txbxContent>
              </v:textbox>
            </v:rect>
            <v:roundrect id="_x0000_s2152" style="position:absolute;left:2473;top:5436;width:2247;height:3773" arcsize="10923f">
              <v:textbox>
                <w:txbxContent>
                  <w:p w:rsidR="00426142" w:rsidRPr="00BF4AE8" w:rsidRDefault="00426142" w:rsidP="00925137">
                    <w:pPr>
                      <w:jc w:val="center"/>
                      <w:rPr>
                        <w:i/>
                        <w:sz w:val="24"/>
                        <w:szCs w:val="24"/>
                        <w:u w:val="single"/>
                        <w:lang w:val="uk-UA"/>
                      </w:rPr>
                    </w:pPr>
                    <w:r w:rsidRPr="00BF4AE8">
                      <w:rPr>
                        <w:i/>
                        <w:sz w:val="24"/>
                        <w:szCs w:val="24"/>
                        <w:u w:val="single"/>
                        <w:lang w:val="uk-UA"/>
                      </w:rPr>
                      <w:t>Переваги:</w:t>
                    </w:r>
                  </w:p>
                  <w:p w:rsidR="00426142" w:rsidRDefault="00426142" w:rsidP="00925137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 є більш висока ліквідність;</w:t>
                    </w:r>
                  </w:p>
                  <w:p w:rsidR="00426142" w:rsidRDefault="00426142" w:rsidP="00925137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розміщення частини оборотних активів у вигляді готових засобів платежу;</w:t>
                    </w:r>
                  </w:p>
                  <w:p w:rsidR="00426142" w:rsidRDefault="00426142" w:rsidP="00925137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є можливість швидкої реструктуризації оборотних активів;</w:t>
                    </w:r>
                  </w:p>
                  <w:p w:rsidR="00426142" w:rsidRPr="00BF4AE8" w:rsidRDefault="00426142" w:rsidP="00925137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 xml:space="preserve">- існує можливість підвищити темпи оборотності шляхом раціонального управління. </w:t>
                    </w:r>
                  </w:p>
                </w:txbxContent>
              </v:textbox>
            </v:roundrect>
            <v:roundrect id="_x0000_s2153" style="position:absolute;left:4874;top:5436;width:2302;height:3841" arcsize="10923f">
              <v:textbox>
                <w:txbxContent>
                  <w:p w:rsidR="00426142" w:rsidRPr="00BF4AE8" w:rsidRDefault="00426142" w:rsidP="00925137">
                    <w:pPr>
                      <w:jc w:val="center"/>
                      <w:rPr>
                        <w:i/>
                        <w:sz w:val="24"/>
                        <w:szCs w:val="24"/>
                        <w:u w:val="single"/>
                        <w:lang w:val="uk-UA"/>
                      </w:rPr>
                    </w:pPr>
                    <w:r w:rsidRPr="00BF4AE8">
                      <w:rPr>
                        <w:i/>
                        <w:sz w:val="24"/>
                        <w:szCs w:val="24"/>
                        <w:u w:val="single"/>
                        <w:lang w:val="uk-UA"/>
                      </w:rPr>
                      <w:t>Недоліки:</w:t>
                    </w:r>
                  </w:p>
                  <w:p w:rsidR="00426142" w:rsidRDefault="00426142" w:rsidP="00925137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є ризик  інфляційного знецінення грошових активів;</w:t>
                    </w:r>
                  </w:p>
                  <w:p w:rsidR="00426142" w:rsidRDefault="00426142" w:rsidP="00925137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існують додаткові витрати на утримання зайвих оборотних активів;</w:t>
                    </w:r>
                  </w:p>
                  <w:p w:rsidR="00426142" w:rsidRDefault="00426142" w:rsidP="00925137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можливі втрати у зв’язку з природним убутком (знеціненням)  товарно-матеріальних цінностей;</w:t>
                    </w:r>
                  </w:p>
                  <w:p w:rsidR="00426142" w:rsidRPr="00BF4AE8" w:rsidRDefault="00426142" w:rsidP="00925137">
                    <w:pPr>
                      <w:jc w:val="both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- існує більш високий рівень фінансових ризиків.</w:t>
                    </w:r>
                  </w:p>
                </w:txbxContent>
              </v:textbox>
            </v:roundrect>
            <v:line id="_x0000_s2154" style="position:absolute;flip:x" from="4194,5031" to="4874,5436">
              <v:stroke endarrow="block"/>
            </v:line>
            <v:line id="_x0000_s2155" style="position:absolute" from="4954,5031" to="5767,5436">
              <v:stroke endarrow="block"/>
            </v:line>
            <w10:wrap type="none"/>
            <w10:anchorlock/>
          </v:group>
        </w:pict>
      </w:r>
    </w:p>
    <w:p w:rsidR="00925137" w:rsidRDefault="00925137" w:rsidP="00925137">
      <w:pPr>
        <w:jc w:val="center"/>
        <w:rPr>
          <w:rFonts w:eastAsia="MS Mincho"/>
          <w:sz w:val="24"/>
          <w:szCs w:val="24"/>
          <w:lang w:val="uk-UA"/>
        </w:rPr>
      </w:pPr>
      <w:r w:rsidRPr="0059335D">
        <w:rPr>
          <w:rFonts w:eastAsia="MS Mincho"/>
          <w:sz w:val="24"/>
          <w:szCs w:val="24"/>
          <w:lang w:val="uk-UA"/>
        </w:rPr>
        <w:t xml:space="preserve">Рис </w:t>
      </w:r>
      <w:r>
        <w:rPr>
          <w:rFonts w:eastAsia="MS Mincho"/>
          <w:sz w:val="24"/>
          <w:szCs w:val="24"/>
          <w:lang w:val="uk-UA"/>
        </w:rPr>
        <w:t>6.2</w:t>
      </w:r>
      <w:r w:rsidRPr="0059335D">
        <w:rPr>
          <w:rFonts w:eastAsia="MS Mincho"/>
          <w:sz w:val="24"/>
          <w:szCs w:val="24"/>
          <w:lang w:val="uk-UA"/>
        </w:rPr>
        <w:t xml:space="preserve">. </w:t>
      </w:r>
      <w:r>
        <w:rPr>
          <w:rFonts w:eastAsia="MS Mincho"/>
          <w:sz w:val="24"/>
          <w:szCs w:val="24"/>
          <w:lang w:val="uk-UA"/>
        </w:rPr>
        <w:t>Переваги і недоліки оборотних активів підприємства</w:t>
      </w: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Pr="000D2B31" w:rsidRDefault="000D2B31" w:rsidP="000D2B31">
      <w:pPr>
        <w:pStyle w:val="af"/>
        <w:widowControl w:val="0"/>
        <w:ind w:left="0" w:right="23" w:firstLine="720"/>
        <w:jc w:val="right"/>
        <w:rPr>
          <w:b/>
          <w:sz w:val="24"/>
          <w:lang w:val="uk-UA" w:eastAsia="uk-UA"/>
        </w:rPr>
      </w:pPr>
      <w:proofErr w:type="spellStart"/>
      <w:r w:rsidRPr="000D2B31">
        <w:rPr>
          <w:b/>
          <w:sz w:val="24"/>
          <w:lang w:eastAsia="uk-UA"/>
        </w:rPr>
        <w:t>Таблиця</w:t>
      </w:r>
      <w:proofErr w:type="spellEnd"/>
      <w:r w:rsidRPr="000D2B31">
        <w:rPr>
          <w:b/>
          <w:sz w:val="24"/>
          <w:lang w:eastAsia="uk-UA"/>
        </w:rPr>
        <w:t xml:space="preserve"> </w:t>
      </w:r>
      <w:r w:rsidRPr="000D2B31">
        <w:rPr>
          <w:b/>
          <w:sz w:val="24"/>
          <w:lang w:val="uk-UA" w:eastAsia="uk-UA"/>
        </w:rPr>
        <w:t>6.3</w:t>
      </w:r>
    </w:p>
    <w:p w:rsidR="000D2B31" w:rsidRPr="000D2B31" w:rsidRDefault="000D2B31" w:rsidP="000D2B31">
      <w:pPr>
        <w:pStyle w:val="af"/>
        <w:widowControl w:val="0"/>
        <w:ind w:left="0" w:right="23" w:firstLine="720"/>
        <w:jc w:val="center"/>
        <w:rPr>
          <w:b/>
          <w:sz w:val="24"/>
          <w:lang w:eastAsia="uk-UA"/>
        </w:rPr>
      </w:pPr>
      <w:proofErr w:type="spellStart"/>
      <w:r w:rsidRPr="000D2B31">
        <w:rPr>
          <w:b/>
          <w:sz w:val="24"/>
          <w:lang w:eastAsia="uk-UA"/>
        </w:rPr>
        <w:t>Підходи</w:t>
      </w:r>
      <w:proofErr w:type="spellEnd"/>
      <w:r w:rsidRPr="000D2B31">
        <w:rPr>
          <w:b/>
          <w:sz w:val="24"/>
          <w:lang w:eastAsia="uk-UA"/>
        </w:rPr>
        <w:t xml:space="preserve"> до </w:t>
      </w:r>
      <w:proofErr w:type="spellStart"/>
      <w:r w:rsidRPr="000D2B31">
        <w:rPr>
          <w:b/>
          <w:sz w:val="24"/>
          <w:lang w:eastAsia="uk-UA"/>
        </w:rPr>
        <w:t>стратегій</w:t>
      </w:r>
      <w:proofErr w:type="spellEnd"/>
      <w:r w:rsidRPr="000D2B31">
        <w:rPr>
          <w:b/>
          <w:sz w:val="24"/>
          <w:lang w:eastAsia="uk-UA"/>
        </w:rPr>
        <w:t xml:space="preserve"> </w:t>
      </w:r>
      <w:proofErr w:type="spellStart"/>
      <w:r w:rsidRPr="000D2B31">
        <w:rPr>
          <w:b/>
          <w:sz w:val="24"/>
          <w:lang w:eastAsia="uk-UA"/>
        </w:rPr>
        <w:t>фінансування</w:t>
      </w:r>
      <w:proofErr w:type="spellEnd"/>
      <w:r w:rsidRPr="000D2B31">
        <w:rPr>
          <w:b/>
          <w:sz w:val="24"/>
          <w:lang w:eastAsia="uk-UA"/>
        </w:rPr>
        <w:t xml:space="preserve"> </w:t>
      </w:r>
      <w:proofErr w:type="spellStart"/>
      <w:r w:rsidRPr="000D2B31">
        <w:rPr>
          <w:b/>
          <w:sz w:val="24"/>
          <w:lang w:eastAsia="uk-UA"/>
        </w:rPr>
        <w:t>оборотних</w:t>
      </w:r>
      <w:proofErr w:type="spellEnd"/>
      <w:r w:rsidRPr="000D2B31">
        <w:rPr>
          <w:b/>
          <w:sz w:val="24"/>
          <w:lang w:eastAsia="uk-UA"/>
        </w:rPr>
        <w:t xml:space="preserve"> </w:t>
      </w:r>
      <w:proofErr w:type="spellStart"/>
      <w:r w:rsidRPr="000D2B31">
        <w:rPr>
          <w:b/>
          <w:sz w:val="24"/>
          <w:lang w:eastAsia="uk-UA"/>
        </w:rPr>
        <w:t>активів</w:t>
      </w:r>
      <w:proofErr w:type="spellEnd"/>
    </w:p>
    <w:tbl>
      <w:tblPr>
        <w:tblStyle w:val="aa"/>
        <w:tblW w:w="6096" w:type="dxa"/>
        <w:tblInd w:w="108" w:type="dxa"/>
        <w:tblLayout w:type="fixed"/>
        <w:tblLook w:val="04A0"/>
      </w:tblPr>
      <w:tblGrid>
        <w:gridCol w:w="1276"/>
        <w:gridCol w:w="2126"/>
        <w:gridCol w:w="2694"/>
      </w:tblGrid>
      <w:tr w:rsidR="000D2B31" w:rsidRPr="000D2B31" w:rsidTr="000D2B31">
        <w:tc>
          <w:tcPr>
            <w:tcW w:w="127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Автор</w:t>
            </w: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Перелік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стратегій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фінансування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оборотних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активів</w:t>
            </w:r>
            <w:proofErr w:type="spellEnd"/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Сутність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стратегій</w:t>
            </w:r>
            <w:proofErr w:type="spellEnd"/>
          </w:p>
        </w:tc>
      </w:tr>
      <w:tr w:rsidR="000D2B31" w:rsidRPr="000D2B31" w:rsidTr="000D2B31">
        <w:trPr>
          <w:trHeight w:val="325"/>
        </w:trPr>
        <w:tc>
          <w:tcPr>
            <w:tcW w:w="1276" w:type="dxa"/>
            <w:vMerge w:val="restart"/>
            <w:vAlign w:val="center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val="en-US"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Роганова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Г.О. </w:t>
            </w:r>
            <w:r w:rsidRPr="000D2B31">
              <w:rPr>
                <w:sz w:val="22"/>
                <w:szCs w:val="22"/>
                <w:lang w:val="en-US" w:eastAsia="uk-UA"/>
              </w:rPr>
              <w:t>[</w:t>
            </w:r>
            <w:r w:rsidRPr="000D2B31">
              <w:rPr>
                <w:sz w:val="22"/>
                <w:szCs w:val="22"/>
                <w:lang w:eastAsia="uk-UA"/>
              </w:rPr>
              <w:t>46</w:t>
            </w:r>
            <w:r w:rsidRPr="000D2B31">
              <w:rPr>
                <w:sz w:val="22"/>
                <w:szCs w:val="22"/>
                <w:lang w:val="en-US" w:eastAsia="uk-UA"/>
              </w:rPr>
              <w:t>, 83]</w:t>
            </w: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Ідеальна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(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вкрай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агресивна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>)</w:t>
            </w:r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ОА</w:t>
            </w:r>
          </w:p>
        </w:tc>
      </w:tr>
      <w:tr w:rsidR="000D2B31" w:rsidRPr="000D2B31" w:rsidTr="000D2B31">
        <w:trPr>
          <w:trHeight w:val="322"/>
        </w:trPr>
        <w:tc>
          <w:tcPr>
            <w:tcW w:w="1276" w:type="dxa"/>
            <w:vMerge/>
            <w:vAlign w:val="center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Агресивна</w:t>
            </w:r>
            <w:proofErr w:type="spellEnd"/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½ ПЧОА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½ ПЧОА + ЗЧОА</w:t>
            </w:r>
          </w:p>
        </w:tc>
      </w:tr>
      <w:tr w:rsidR="000D2B31" w:rsidRPr="000D2B31" w:rsidTr="000D2B31">
        <w:trPr>
          <w:trHeight w:val="322"/>
        </w:trPr>
        <w:tc>
          <w:tcPr>
            <w:tcW w:w="1276" w:type="dxa"/>
            <w:vMerge/>
            <w:vAlign w:val="center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Помірна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(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компромісна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>)</w:t>
            </w:r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 ПЧОА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ЗЧОА</w:t>
            </w:r>
          </w:p>
        </w:tc>
      </w:tr>
      <w:tr w:rsidR="000D2B31" w:rsidRPr="000D2B31" w:rsidTr="000D2B31">
        <w:trPr>
          <w:trHeight w:val="322"/>
        </w:trPr>
        <w:tc>
          <w:tcPr>
            <w:tcW w:w="1276" w:type="dxa"/>
            <w:vMerge/>
            <w:vAlign w:val="center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Консервативна</w:t>
            </w:r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ПЧОА + ½ ЗЧОА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½ ЗЧОА</w:t>
            </w:r>
          </w:p>
        </w:tc>
      </w:tr>
      <w:tr w:rsidR="000D2B31" w:rsidRPr="000D2B31" w:rsidTr="000D2B31">
        <w:trPr>
          <w:trHeight w:val="322"/>
        </w:trPr>
        <w:tc>
          <w:tcPr>
            <w:tcW w:w="1276" w:type="dxa"/>
            <w:vMerge/>
            <w:vAlign w:val="center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Вкрай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консервативна</w:t>
            </w:r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ОА</w:t>
            </w:r>
          </w:p>
        </w:tc>
      </w:tr>
      <w:tr w:rsidR="000D2B31" w:rsidRPr="000D2B31" w:rsidTr="000D2B31">
        <w:trPr>
          <w:trHeight w:val="322"/>
        </w:trPr>
        <w:tc>
          <w:tcPr>
            <w:tcW w:w="1276" w:type="dxa"/>
            <w:vMerge/>
            <w:vAlign w:val="center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Самофінансування</w:t>
            </w:r>
            <w:proofErr w:type="spellEnd"/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= НА + ОА</w:t>
            </w:r>
          </w:p>
        </w:tc>
      </w:tr>
      <w:tr w:rsidR="000D2B31" w:rsidRPr="000D2B31" w:rsidTr="000D2B31">
        <w:trPr>
          <w:trHeight w:val="240"/>
        </w:trPr>
        <w:tc>
          <w:tcPr>
            <w:tcW w:w="1276" w:type="dxa"/>
            <w:vMerge w:val="restart"/>
            <w:vAlign w:val="center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Садеков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А.А., 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Колодяжна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К.А. [48, 59]</w:t>
            </w: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Консервативна</w:t>
            </w:r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ОА</w:t>
            </w:r>
          </w:p>
        </w:tc>
      </w:tr>
      <w:tr w:rsidR="000D2B31" w:rsidRPr="000D2B31" w:rsidTr="000D2B31">
        <w:trPr>
          <w:trHeight w:val="240"/>
        </w:trPr>
        <w:tc>
          <w:tcPr>
            <w:tcW w:w="1276" w:type="dxa"/>
            <w:vMerge/>
            <w:vAlign w:val="center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Компромісна</w:t>
            </w:r>
            <w:proofErr w:type="spellEnd"/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ПЧОА + ½ ЗЧОА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½ ЗЧОА</w:t>
            </w:r>
          </w:p>
        </w:tc>
      </w:tr>
      <w:tr w:rsidR="000D2B31" w:rsidRPr="000D2B31" w:rsidTr="000D2B31">
        <w:trPr>
          <w:trHeight w:val="240"/>
        </w:trPr>
        <w:tc>
          <w:tcPr>
            <w:tcW w:w="1276" w:type="dxa"/>
            <w:vMerge w:val="restart"/>
          </w:tcPr>
          <w:p w:rsidR="000D2B31" w:rsidRPr="000D2B31" w:rsidRDefault="000D2B31" w:rsidP="000D2B31">
            <w:pPr>
              <w:spacing w:after="200" w:line="276" w:lineRule="auto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Агресивна</w:t>
            </w:r>
            <w:proofErr w:type="spellEnd"/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 ПЧОА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ЗЧОА</w:t>
            </w:r>
          </w:p>
        </w:tc>
      </w:tr>
      <w:tr w:rsidR="000D2B31" w:rsidRPr="000D2B31" w:rsidTr="000D2B31">
        <w:trPr>
          <w:trHeight w:val="240"/>
        </w:trPr>
        <w:tc>
          <w:tcPr>
            <w:tcW w:w="1276" w:type="dxa"/>
            <w:vMerge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Ідеальна</w:t>
            </w:r>
            <w:proofErr w:type="spellEnd"/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ОА</w:t>
            </w:r>
          </w:p>
        </w:tc>
      </w:tr>
      <w:tr w:rsidR="000D2B31" w:rsidRPr="000D2B31" w:rsidTr="000D2B31">
        <w:trPr>
          <w:trHeight w:val="320"/>
        </w:trPr>
        <w:tc>
          <w:tcPr>
            <w:tcW w:w="1276" w:type="dxa"/>
            <w:vMerge w:val="restart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 xml:space="preserve">Школьник І.О.,  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Боярко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 І.О., 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Сюркало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> Б.І. [60, 125]</w:t>
            </w: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Консервативна</w:t>
            </w:r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ПЧОА + ½ ЗЧОА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½ ЗЧОА</w:t>
            </w:r>
          </w:p>
        </w:tc>
      </w:tr>
      <w:tr w:rsidR="000D2B31" w:rsidRPr="000D2B31" w:rsidTr="000D2B31">
        <w:tc>
          <w:tcPr>
            <w:tcW w:w="1276" w:type="dxa"/>
            <w:vMerge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Помірна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 xml:space="preserve"> (</w:t>
            </w:r>
            <w:proofErr w:type="spellStart"/>
            <w:r w:rsidRPr="000D2B31">
              <w:rPr>
                <w:sz w:val="22"/>
                <w:szCs w:val="22"/>
                <w:lang w:eastAsia="uk-UA"/>
              </w:rPr>
              <w:t>компромісна</w:t>
            </w:r>
            <w:proofErr w:type="spellEnd"/>
            <w:r w:rsidRPr="000D2B31">
              <w:rPr>
                <w:sz w:val="22"/>
                <w:szCs w:val="22"/>
                <w:lang w:eastAsia="uk-UA"/>
              </w:rPr>
              <w:t>)</w:t>
            </w:r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 ПЧОА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ЗЧОА</w:t>
            </w:r>
          </w:p>
        </w:tc>
      </w:tr>
      <w:tr w:rsidR="000D2B31" w:rsidRPr="000D2B31" w:rsidTr="000D2B31">
        <w:tc>
          <w:tcPr>
            <w:tcW w:w="1276" w:type="dxa"/>
            <w:vMerge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center"/>
              <w:rPr>
                <w:sz w:val="22"/>
                <w:szCs w:val="22"/>
                <w:lang w:eastAsia="uk-UA"/>
              </w:rPr>
            </w:pPr>
            <w:proofErr w:type="spellStart"/>
            <w:r w:rsidRPr="000D2B31">
              <w:rPr>
                <w:sz w:val="22"/>
                <w:szCs w:val="22"/>
                <w:lang w:eastAsia="uk-UA"/>
              </w:rPr>
              <w:t>Агресивна</w:t>
            </w:r>
            <w:proofErr w:type="spellEnd"/>
          </w:p>
        </w:tc>
        <w:tc>
          <w:tcPr>
            <w:tcW w:w="2694" w:type="dxa"/>
          </w:tcPr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ВК + ДЗ = НА + ½ ПЧОА</w:t>
            </w:r>
          </w:p>
          <w:p w:rsidR="000D2B31" w:rsidRPr="000D2B31" w:rsidRDefault="000D2B31" w:rsidP="000D2B31">
            <w:pPr>
              <w:pStyle w:val="af"/>
              <w:widowControl w:val="0"/>
              <w:ind w:left="0" w:right="20"/>
              <w:jc w:val="both"/>
              <w:rPr>
                <w:sz w:val="22"/>
                <w:szCs w:val="22"/>
                <w:lang w:eastAsia="uk-UA"/>
              </w:rPr>
            </w:pPr>
            <w:r w:rsidRPr="000D2B31">
              <w:rPr>
                <w:sz w:val="22"/>
                <w:szCs w:val="22"/>
                <w:lang w:eastAsia="uk-UA"/>
              </w:rPr>
              <w:t>ПЗ = ½ ПЧОА + ЗЧОА</w:t>
            </w:r>
          </w:p>
        </w:tc>
      </w:tr>
    </w:tbl>
    <w:p w:rsidR="000D2B31" w:rsidRDefault="000D2B31" w:rsidP="000D2B31">
      <w:pPr>
        <w:pStyle w:val="af"/>
        <w:widowControl w:val="0"/>
        <w:ind w:left="0" w:right="20" w:firstLine="720"/>
        <w:jc w:val="both"/>
        <w:rPr>
          <w:sz w:val="24"/>
          <w:lang w:val="uk-UA" w:eastAsia="uk-UA"/>
        </w:rPr>
      </w:pPr>
      <w:r>
        <w:rPr>
          <w:sz w:val="24"/>
          <w:lang w:val="uk-UA" w:eastAsia="uk-UA"/>
        </w:rPr>
        <w:t>Умовні позначення:</w:t>
      </w:r>
    </w:p>
    <w:p w:rsidR="000D2B31" w:rsidRPr="00C62D10" w:rsidRDefault="000D2B31" w:rsidP="000D2B31">
      <w:pPr>
        <w:pStyle w:val="af"/>
        <w:widowControl w:val="0"/>
        <w:ind w:left="0" w:right="20" w:firstLine="720"/>
        <w:jc w:val="both"/>
        <w:rPr>
          <w:sz w:val="24"/>
          <w:lang w:eastAsia="uk-UA"/>
        </w:rPr>
      </w:pPr>
      <w:r w:rsidRPr="00C62D10">
        <w:rPr>
          <w:sz w:val="24"/>
          <w:lang w:eastAsia="uk-UA"/>
        </w:rPr>
        <w:lastRenderedPageBreak/>
        <w:t xml:space="preserve">ВК – </w:t>
      </w:r>
      <w:proofErr w:type="spellStart"/>
      <w:r w:rsidRPr="00C62D10">
        <w:rPr>
          <w:sz w:val="24"/>
          <w:lang w:eastAsia="uk-UA"/>
        </w:rPr>
        <w:t>власний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капітал</w:t>
      </w:r>
      <w:proofErr w:type="spellEnd"/>
      <w:r w:rsidRPr="00C62D10">
        <w:rPr>
          <w:sz w:val="24"/>
          <w:lang w:eastAsia="uk-UA"/>
        </w:rPr>
        <w:t xml:space="preserve">, </w:t>
      </w:r>
    </w:p>
    <w:p w:rsidR="000D2B31" w:rsidRPr="00C62D10" w:rsidRDefault="000D2B31" w:rsidP="000D2B31">
      <w:pPr>
        <w:pStyle w:val="af"/>
        <w:widowControl w:val="0"/>
        <w:ind w:left="0" w:right="20" w:firstLine="1134"/>
        <w:jc w:val="both"/>
        <w:rPr>
          <w:sz w:val="24"/>
          <w:lang w:eastAsia="uk-UA"/>
        </w:rPr>
      </w:pPr>
      <w:r w:rsidRPr="00C62D10">
        <w:rPr>
          <w:sz w:val="24"/>
          <w:lang w:eastAsia="uk-UA"/>
        </w:rPr>
        <w:t xml:space="preserve">ДЗ – </w:t>
      </w:r>
      <w:proofErr w:type="spellStart"/>
      <w:r w:rsidRPr="00C62D10">
        <w:rPr>
          <w:sz w:val="24"/>
          <w:lang w:eastAsia="uk-UA"/>
        </w:rPr>
        <w:t>довгострокові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зобов’язання</w:t>
      </w:r>
      <w:proofErr w:type="spellEnd"/>
      <w:r w:rsidRPr="00C62D10">
        <w:rPr>
          <w:sz w:val="24"/>
          <w:lang w:eastAsia="uk-UA"/>
        </w:rPr>
        <w:t xml:space="preserve">, </w:t>
      </w:r>
    </w:p>
    <w:p w:rsidR="000D2B31" w:rsidRPr="00C62D10" w:rsidRDefault="000D2B31" w:rsidP="000D2B31">
      <w:pPr>
        <w:pStyle w:val="af"/>
        <w:widowControl w:val="0"/>
        <w:ind w:left="0" w:right="20" w:firstLine="1134"/>
        <w:jc w:val="both"/>
        <w:rPr>
          <w:sz w:val="24"/>
          <w:lang w:eastAsia="uk-UA"/>
        </w:rPr>
      </w:pPr>
      <w:r w:rsidRPr="00C62D10">
        <w:rPr>
          <w:sz w:val="24"/>
          <w:lang w:eastAsia="uk-UA"/>
        </w:rPr>
        <w:t xml:space="preserve">ПЗ – </w:t>
      </w:r>
      <w:proofErr w:type="spellStart"/>
      <w:r w:rsidRPr="00C62D10">
        <w:rPr>
          <w:sz w:val="24"/>
          <w:lang w:eastAsia="uk-UA"/>
        </w:rPr>
        <w:t>поточні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зобов’язання</w:t>
      </w:r>
      <w:proofErr w:type="spellEnd"/>
      <w:r w:rsidRPr="00C62D10">
        <w:rPr>
          <w:sz w:val="24"/>
          <w:lang w:eastAsia="uk-UA"/>
        </w:rPr>
        <w:t xml:space="preserve">, </w:t>
      </w:r>
    </w:p>
    <w:p w:rsidR="000D2B31" w:rsidRPr="00C62D10" w:rsidRDefault="000D2B31" w:rsidP="000D2B31">
      <w:pPr>
        <w:pStyle w:val="af"/>
        <w:widowControl w:val="0"/>
        <w:ind w:left="0" w:right="20" w:firstLine="1134"/>
        <w:jc w:val="both"/>
        <w:rPr>
          <w:sz w:val="24"/>
          <w:lang w:eastAsia="uk-UA"/>
        </w:rPr>
      </w:pPr>
      <w:r w:rsidRPr="00C62D10">
        <w:rPr>
          <w:sz w:val="24"/>
          <w:lang w:eastAsia="uk-UA"/>
        </w:rPr>
        <w:t xml:space="preserve">НА – </w:t>
      </w:r>
      <w:proofErr w:type="spellStart"/>
      <w:r w:rsidRPr="00C62D10">
        <w:rPr>
          <w:sz w:val="24"/>
          <w:lang w:eastAsia="uk-UA"/>
        </w:rPr>
        <w:t>необоротні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активи</w:t>
      </w:r>
      <w:proofErr w:type="spellEnd"/>
      <w:r w:rsidRPr="00C62D10">
        <w:rPr>
          <w:sz w:val="24"/>
          <w:lang w:eastAsia="uk-UA"/>
        </w:rPr>
        <w:t xml:space="preserve">, </w:t>
      </w:r>
    </w:p>
    <w:p w:rsidR="000D2B31" w:rsidRPr="00C62D10" w:rsidRDefault="000D2B31" w:rsidP="000D2B31">
      <w:pPr>
        <w:pStyle w:val="af"/>
        <w:widowControl w:val="0"/>
        <w:ind w:left="0" w:right="20" w:firstLine="1134"/>
        <w:jc w:val="both"/>
        <w:rPr>
          <w:sz w:val="24"/>
          <w:lang w:eastAsia="uk-UA"/>
        </w:rPr>
      </w:pPr>
      <w:r w:rsidRPr="00C62D10">
        <w:rPr>
          <w:sz w:val="24"/>
          <w:lang w:eastAsia="uk-UA"/>
        </w:rPr>
        <w:t xml:space="preserve">ОА – </w:t>
      </w:r>
      <w:proofErr w:type="spellStart"/>
      <w:r w:rsidRPr="00C62D10">
        <w:rPr>
          <w:sz w:val="24"/>
          <w:lang w:eastAsia="uk-UA"/>
        </w:rPr>
        <w:t>оборотні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активи</w:t>
      </w:r>
      <w:proofErr w:type="spellEnd"/>
      <w:r w:rsidRPr="00C62D10">
        <w:rPr>
          <w:sz w:val="24"/>
          <w:lang w:eastAsia="uk-UA"/>
        </w:rPr>
        <w:t xml:space="preserve">, </w:t>
      </w:r>
    </w:p>
    <w:p w:rsidR="000D2B31" w:rsidRPr="00C62D10" w:rsidRDefault="000D2B31" w:rsidP="000D2B31">
      <w:pPr>
        <w:pStyle w:val="af"/>
        <w:widowControl w:val="0"/>
        <w:ind w:left="0" w:right="20" w:firstLine="1134"/>
        <w:jc w:val="both"/>
        <w:rPr>
          <w:sz w:val="24"/>
          <w:lang w:eastAsia="uk-UA"/>
        </w:rPr>
      </w:pPr>
      <w:r w:rsidRPr="00C62D10">
        <w:rPr>
          <w:sz w:val="24"/>
          <w:lang w:eastAsia="uk-UA"/>
        </w:rPr>
        <w:t xml:space="preserve">ПЧОА – </w:t>
      </w:r>
      <w:proofErr w:type="spellStart"/>
      <w:r w:rsidRPr="00C62D10">
        <w:rPr>
          <w:sz w:val="24"/>
          <w:lang w:eastAsia="uk-UA"/>
        </w:rPr>
        <w:t>постійна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частина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оборотних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активів</w:t>
      </w:r>
      <w:proofErr w:type="spellEnd"/>
      <w:r w:rsidRPr="00C62D10">
        <w:rPr>
          <w:sz w:val="24"/>
          <w:lang w:eastAsia="uk-UA"/>
        </w:rPr>
        <w:t xml:space="preserve">, </w:t>
      </w:r>
    </w:p>
    <w:p w:rsidR="000D2B31" w:rsidRPr="00C62D10" w:rsidRDefault="000D2B31" w:rsidP="000D2B31">
      <w:pPr>
        <w:pStyle w:val="af"/>
        <w:widowControl w:val="0"/>
        <w:ind w:left="0" w:right="20" w:firstLine="1134"/>
        <w:jc w:val="both"/>
        <w:rPr>
          <w:sz w:val="24"/>
          <w:lang w:eastAsia="uk-UA"/>
        </w:rPr>
      </w:pPr>
      <w:r w:rsidRPr="00C62D10">
        <w:rPr>
          <w:sz w:val="24"/>
          <w:lang w:eastAsia="uk-UA"/>
        </w:rPr>
        <w:t xml:space="preserve">ЗЧОА </w:t>
      </w:r>
      <w:r w:rsidRPr="00C62D10">
        <w:rPr>
          <w:sz w:val="24"/>
          <w:lang w:eastAsia="uk-UA"/>
        </w:rPr>
        <w:softHyphen/>
        <w:t xml:space="preserve">– </w:t>
      </w:r>
      <w:proofErr w:type="spellStart"/>
      <w:r w:rsidRPr="00C62D10">
        <w:rPr>
          <w:sz w:val="24"/>
          <w:lang w:eastAsia="uk-UA"/>
        </w:rPr>
        <w:t>змінна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частина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оборотних</w:t>
      </w:r>
      <w:proofErr w:type="spellEnd"/>
      <w:r w:rsidRPr="00C62D10">
        <w:rPr>
          <w:sz w:val="24"/>
          <w:lang w:eastAsia="uk-UA"/>
        </w:rPr>
        <w:t xml:space="preserve"> </w:t>
      </w:r>
      <w:proofErr w:type="spellStart"/>
      <w:r w:rsidRPr="00C62D10">
        <w:rPr>
          <w:sz w:val="24"/>
          <w:lang w:eastAsia="uk-UA"/>
        </w:rPr>
        <w:t>активів</w:t>
      </w:r>
      <w:proofErr w:type="spellEnd"/>
      <w:r w:rsidRPr="00C62D10">
        <w:rPr>
          <w:sz w:val="24"/>
          <w:lang w:eastAsia="uk-UA"/>
        </w:rPr>
        <w:t>.</w:t>
      </w:r>
    </w:p>
    <w:p w:rsidR="004572F3" w:rsidRPr="004572F3" w:rsidRDefault="004572F3" w:rsidP="004572F3">
      <w:pPr>
        <w:widowControl w:val="0"/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</w:p>
    <w:p w:rsidR="004572F3" w:rsidRPr="000113FA" w:rsidRDefault="004572F3" w:rsidP="004572F3">
      <w:pPr>
        <w:widowControl w:val="0"/>
        <w:shd w:val="clear" w:color="auto" w:fill="FFFFFF"/>
        <w:spacing w:line="360" w:lineRule="auto"/>
        <w:ind w:firstLine="691"/>
        <w:jc w:val="both"/>
      </w:pPr>
      <w:proofErr w:type="spellStart"/>
      <w:r w:rsidRPr="000113FA">
        <w:t>ступінь</w:t>
      </w:r>
      <w:proofErr w:type="spellEnd"/>
      <w:r w:rsidRPr="000113FA">
        <w:t xml:space="preserve"> </w:t>
      </w:r>
      <w:proofErr w:type="spellStart"/>
      <w:r w:rsidRPr="000113FA">
        <w:t>ризику</w:t>
      </w:r>
      <w:proofErr w:type="spellEnd"/>
    </w:p>
    <w:p w:rsidR="004572F3" w:rsidRDefault="00B27B47" w:rsidP="004572F3">
      <w:pPr>
        <w:widowControl w:val="0"/>
        <w:shd w:val="clear" w:color="auto" w:fill="FFFFFF"/>
        <w:spacing w:line="360" w:lineRule="auto"/>
        <w:ind w:firstLine="703"/>
        <w:jc w:val="both"/>
        <w:rPr>
          <w:sz w:val="28"/>
          <w:szCs w:val="28"/>
        </w:rPr>
      </w:pPr>
      <w:r w:rsidRPr="00B27B47">
        <w:rPr>
          <w:noProof/>
          <w:spacing w:val="-1"/>
          <w:sz w:val="28"/>
          <w:szCs w:val="28"/>
        </w:rPr>
        <w:pict>
          <v:group id="_x0000_s2277" editas="canvas" style="position:absolute;margin-left:-44.8pt;margin-top:-.05pt;width:328.7pt;height:198.05pt;z-index:251783168;mso-position-horizontal-relative:char;mso-position-vertical-relative:line" coordorigin="2596,8061" coordsize="4961,2971">
            <o:lock v:ext="edit" aspectratio="t"/>
            <v:shape id="_x0000_s2278" type="#_x0000_t75" style="position:absolute;left:2596;top:8061;width:4961;height:2971" o:preferrelative="f">
              <v:fill o:detectmouseclick="t"/>
              <v:path o:extrusionok="t" o:connecttype="none"/>
              <o:lock v:ext="edit" text="t"/>
            </v:shape>
            <v:line id="_x0000_s2279" style="position:absolute;flip:y" from="3232,8061" to="3232,10626">
              <v:stroke endarrow="block"/>
            </v:line>
            <v:line id="_x0000_s2280" style="position:absolute" from="3232,10625" to="7308,10626">
              <v:stroke endarrow="block"/>
            </v:line>
            <v:line id="_x0000_s2281" style="position:absolute" from="3368,8196" to="7308,10356"/>
          </v:group>
        </w:pict>
      </w:r>
      <w:r w:rsidRPr="00B27B47">
        <w:rPr>
          <w:sz w:val="28"/>
          <w:szCs w:val="28"/>
        </w:rPr>
        <w:pict>
          <v:shape id="_x0000_i1071" type="#_x0000_t75" style="width:378pt;height:171pt">
            <v:imagedata croptop="-65520f" cropbottom="65520f"/>
          </v:shape>
        </w:pict>
      </w:r>
    </w:p>
    <w:p w:rsidR="004572F3" w:rsidRPr="004572F3" w:rsidRDefault="004572F3" w:rsidP="004572F3">
      <w:pPr>
        <w:widowControl w:val="0"/>
        <w:shd w:val="clear" w:color="auto" w:fill="FFFFFF"/>
        <w:ind w:left="5103" w:hanging="4400"/>
        <w:jc w:val="both"/>
        <w:rPr>
          <w:sz w:val="28"/>
          <w:szCs w:val="28"/>
          <w:lang w:val="uk-UA"/>
        </w:rPr>
      </w:pPr>
      <w:r w:rsidRPr="000113FA">
        <w:t xml:space="preserve">    </w:t>
      </w:r>
      <w:proofErr w:type="spellStart"/>
      <w:r w:rsidRPr="000113FA">
        <w:t>низький</w:t>
      </w:r>
      <w:proofErr w:type="spellEnd"/>
      <w:r w:rsidRPr="000113FA">
        <w:t xml:space="preserve">        </w:t>
      </w:r>
      <w:r>
        <w:t xml:space="preserve">    </w:t>
      </w:r>
      <w:proofErr w:type="spellStart"/>
      <w:r w:rsidRPr="000113FA">
        <w:t>середній</w:t>
      </w:r>
      <w:proofErr w:type="spellEnd"/>
      <w:r w:rsidRPr="000113FA">
        <w:t xml:space="preserve">      </w:t>
      </w:r>
      <w:r>
        <w:t xml:space="preserve">               </w:t>
      </w:r>
      <w:proofErr w:type="spellStart"/>
      <w:r w:rsidRPr="000113FA">
        <w:t>високий</w:t>
      </w:r>
      <w:proofErr w:type="spellEnd"/>
      <w:r w:rsidRPr="000113FA">
        <w:t xml:space="preserve">     </w:t>
      </w:r>
      <w:r>
        <w:t xml:space="preserve">  </w:t>
      </w:r>
      <w:r w:rsidRPr="000113FA">
        <w:t xml:space="preserve">  </w:t>
      </w:r>
      <w:r>
        <w:t xml:space="preserve">       </w:t>
      </w:r>
      <w:proofErr w:type="spellStart"/>
      <w:r>
        <w:t>р</w:t>
      </w:r>
      <w:r w:rsidRPr="000113FA">
        <w:t>івень</w:t>
      </w:r>
      <w:proofErr w:type="spellEnd"/>
      <w:r w:rsidRPr="000113FA">
        <w:t xml:space="preserve"> </w:t>
      </w:r>
      <w:r>
        <w:rPr>
          <w:lang w:val="uk-UA"/>
        </w:rPr>
        <w:t xml:space="preserve">                       </w:t>
      </w:r>
      <w:proofErr w:type="spellStart"/>
      <w:r w:rsidRPr="000113FA">
        <w:t>власного</w:t>
      </w:r>
      <w:proofErr w:type="spellEnd"/>
      <w:r>
        <w:rPr>
          <w:lang w:val="uk-UA"/>
        </w:rPr>
        <w:t xml:space="preserve"> оборотного капіталу</w:t>
      </w:r>
    </w:p>
    <w:p w:rsidR="004572F3" w:rsidRDefault="004572F3" w:rsidP="000D2B31">
      <w:pPr>
        <w:rPr>
          <w:b/>
          <w:color w:val="000000"/>
          <w:sz w:val="22"/>
          <w:szCs w:val="22"/>
          <w:lang w:val="uk-UA"/>
        </w:rPr>
      </w:pPr>
    </w:p>
    <w:p w:rsidR="004572F3" w:rsidRDefault="004572F3" w:rsidP="000D2B31">
      <w:pPr>
        <w:rPr>
          <w:b/>
          <w:color w:val="000000"/>
          <w:sz w:val="22"/>
          <w:szCs w:val="22"/>
          <w:lang w:val="uk-UA"/>
        </w:rPr>
      </w:pPr>
    </w:p>
    <w:p w:rsidR="004572F3" w:rsidRPr="004572F3" w:rsidRDefault="004572F3" w:rsidP="004572F3">
      <w:pPr>
        <w:jc w:val="center"/>
        <w:rPr>
          <w:color w:val="000000"/>
          <w:sz w:val="22"/>
          <w:szCs w:val="22"/>
          <w:lang w:val="uk-UA"/>
        </w:rPr>
      </w:pPr>
      <w:r w:rsidRPr="004572F3">
        <w:rPr>
          <w:color w:val="000000"/>
          <w:sz w:val="22"/>
          <w:szCs w:val="22"/>
          <w:lang w:val="uk-UA"/>
        </w:rPr>
        <w:t>Рис.6.3. Ризик втрати ліквідності та рівень власного оборотного капіталу</w:t>
      </w:r>
    </w:p>
    <w:p w:rsidR="004572F3" w:rsidRDefault="004572F3" w:rsidP="000D2B31">
      <w:pPr>
        <w:rPr>
          <w:b/>
          <w:color w:val="000000"/>
          <w:sz w:val="22"/>
          <w:szCs w:val="22"/>
          <w:lang w:val="uk-UA"/>
        </w:rPr>
      </w:pPr>
    </w:p>
    <w:p w:rsidR="004572F3" w:rsidRDefault="004572F3" w:rsidP="000D2B31">
      <w:pPr>
        <w:rPr>
          <w:b/>
          <w:color w:val="000000"/>
          <w:sz w:val="22"/>
          <w:szCs w:val="22"/>
          <w:lang w:val="uk-UA"/>
        </w:rPr>
      </w:pPr>
    </w:p>
    <w:p w:rsidR="004572F3" w:rsidRDefault="004572F3" w:rsidP="000D2B31">
      <w:pPr>
        <w:rPr>
          <w:b/>
          <w:color w:val="000000"/>
          <w:sz w:val="22"/>
          <w:szCs w:val="22"/>
          <w:lang w:val="uk-UA"/>
        </w:rPr>
      </w:pPr>
    </w:p>
    <w:p w:rsidR="004572F3" w:rsidRDefault="004572F3" w:rsidP="000D2B31">
      <w:pPr>
        <w:rPr>
          <w:b/>
          <w:color w:val="000000"/>
          <w:sz w:val="22"/>
          <w:szCs w:val="22"/>
          <w:lang w:val="uk-UA"/>
        </w:rPr>
      </w:pPr>
    </w:p>
    <w:p w:rsidR="004572F3" w:rsidRDefault="004572F3" w:rsidP="000D2B31">
      <w:pPr>
        <w:rPr>
          <w:b/>
          <w:color w:val="000000"/>
          <w:sz w:val="22"/>
          <w:szCs w:val="22"/>
          <w:lang w:val="uk-UA"/>
        </w:rPr>
      </w:pPr>
    </w:p>
    <w:p w:rsidR="004572F3" w:rsidRDefault="004572F3" w:rsidP="000D2B31">
      <w:pPr>
        <w:rPr>
          <w:b/>
          <w:color w:val="000000"/>
          <w:sz w:val="22"/>
          <w:szCs w:val="22"/>
          <w:lang w:val="uk-UA"/>
        </w:rPr>
      </w:pPr>
    </w:p>
    <w:p w:rsidR="004572F3" w:rsidRDefault="004572F3" w:rsidP="000D2B31">
      <w:pPr>
        <w:rPr>
          <w:b/>
          <w:color w:val="000000"/>
          <w:sz w:val="22"/>
          <w:szCs w:val="22"/>
          <w:lang w:val="uk-UA"/>
        </w:rPr>
      </w:pPr>
    </w:p>
    <w:p w:rsidR="000D2B31" w:rsidRDefault="00B27B47" w:rsidP="000D2B31">
      <w:pPr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group id="_x0000_s2251" editas="canvas" style="position:absolute;margin-left:-22.2pt;margin-top:8.35pt;width:334.95pt;height:498.95pt;z-index:251781120;mso-position-horizontal-relative:char;mso-position-vertical-relative:line" coordorigin="2802,5151" coordsize="5056,7484">
            <o:lock v:ext="edit" aspectratio="t"/>
            <v:shape id="_x0000_s2252" type="#_x0000_t75" style="position:absolute;left:2802;top:5151;width:5056;height:7484" o:preferrelative="f">
              <v:fill o:detectmouseclick="t"/>
              <v:path o:extrusionok="t" o:connecttype="none"/>
              <o:lock v:ext="edit" text="t"/>
            </v:shape>
            <v:shape id="_x0000_s2253" type="#_x0000_t84" style="position:absolute;left:3368;top:5151;width:4207;height:945">
              <v:textbox style="mso-next-textbox:#_x0000_s2253">
                <w:txbxContent>
                  <w:p w:rsidR="00426142" w:rsidRPr="005B61CE" w:rsidRDefault="00426142" w:rsidP="000D2B3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B61CE">
                      <w:rPr>
                        <w:sz w:val="24"/>
                        <w:szCs w:val="24"/>
                      </w:rPr>
                      <w:t>ЕТАПИ УПРАВЛІННЯ</w:t>
                    </w:r>
                  </w:p>
                  <w:p w:rsidR="00426142" w:rsidRPr="005B61CE" w:rsidRDefault="00426142" w:rsidP="000D2B3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5B61CE">
                      <w:rPr>
                        <w:sz w:val="24"/>
                        <w:szCs w:val="24"/>
                      </w:rPr>
                      <w:t>ОБОРОТНИМИ АКТИВАМИ</w:t>
                    </w:r>
                  </w:p>
                </w:txbxContent>
              </v:textbox>
            </v:shape>
            <v:rect id="_x0000_s2254" style="position:absolute;left:3775;top:6366;width:3800;height:675">
              <v:textbox style="mso-next-textbox:#_x0000_s2254">
                <w:txbxContent>
                  <w:p w:rsidR="00426142" w:rsidRPr="005B61CE" w:rsidRDefault="00426142" w:rsidP="000D2B31">
                    <w:pPr>
                      <w:jc w:val="both"/>
                      <w:rPr>
                        <w:sz w:val="24"/>
                        <w:szCs w:val="24"/>
                      </w:rPr>
                    </w:pP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Аналіз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оборотних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активів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підприємства в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попередньому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періоді</w:t>
                    </w:r>
                    <w:proofErr w:type="spellEnd"/>
                  </w:p>
                </w:txbxContent>
              </v:textbox>
            </v:rect>
            <v:rect id="_x0000_s2255" style="position:absolute;left:3775;top:7311;width:3890;height:675">
              <v:textbox style="mso-next-textbox:#_x0000_s2255">
                <w:txbxContent>
                  <w:p w:rsidR="00426142" w:rsidRPr="005B61CE" w:rsidRDefault="00426142" w:rsidP="000D2B31">
                    <w:pPr>
                      <w:jc w:val="both"/>
                      <w:rPr>
                        <w:sz w:val="24"/>
                        <w:szCs w:val="24"/>
                      </w:rPr>
                    </w:pP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Вибір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політики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формування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оборотних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активів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підприємства</w:t>
                    </w:r>
                  </w:p>
                </w:txbxContent>
              </v:textbox>
            </v:rect>
            <v:rect id="_x0000_s2256" style="position:absolute;left:3775;top:8256;width:3970;height:675">
              <v:textbox style="mso-next-textbox:#_x0000_s2256">
                <w:txbxContent>
                  <w:p w:rsidR="00426142" w:rsidRPr="005B61CE" w:rsidRDefault="00426142" w:rsidP="000D2B31">
                    <w:pPr>
                      <w:jc w:val="both"/>
                      <w:rPr>
                        <w:sz w:val="24"/>
                        <w:szCs w:val="24"/>
                      </w:rPr>
                    </w:pP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Оптимізація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обсягу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оборотних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активів</w:t>
                    </w:r>
                    <w:proofErr w:type="spellEnd"/>
                  </w:p>
                </w:txbxContent>
              </v:textbox>
            </v:rect>
            <v:rect id="_x0000_s2257" style="position:absolute;left:3775;top:9201;width:3970;height:675">
              <v:textbox style="mso-next-textbox:#_x0000_s2257">
                <w:txbxContent>
                  <w:p w:rsidR="00426142" w:rsidRPr="005B61CE" w:rsidRDefault="00426142" w:rsidP="000D2B31">
                    <w:pPr>
                      <w:jc w:val="both"/>
                      <w:rPr>
                        <w:sz w:val="24"/>
                        <w:szCs w:val="24"/>
                      </w:rPr>
                    </w:pP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Оптимізація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співвідношення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постійної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і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змінної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частин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оборотних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активів</w:t>
                    </w:r>
                    <w:proofErr w:type="spellEnd"/>
                  </w:p>
                </w:txbxContent>
              </v:textbox>
            </v:rect>
            <v:rect id="_x0000_s2258" style="position:absolute;left:3775;top:10146;width:3970;height:675">
              <v:textbox style="mso-next-textbox:#_x0000_s2258">
                <w:txbxContent>
                  <w:p w:rsidR="00426142" w:rsidRPr="005B61CE" w:rsidRDefault="00426142" w:rsidP="000D2B31">
                    <w:pPr>
                      <w:jc w:val="both"/>
                      <w:rPr>
                        <w:sz w:val="24"/>
                        <w:szCs w:val="24"/>
                      </w:rPr>
                    </w:pP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Забезпечення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необхідної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ліквідності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оборотних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активів</w:t>
                    </w:r>
                    <w:proofErr w:type="spellEnd"/>
                  </w:p>
                </w:txbxContent>
              </v:textbox>
            </v:rect>
            <v:rect id="_x0000_s2259" style="position:absolute;left:3775;top:11901;width:3970;height:675">
              <v:textbox style="mso-next-textbox:#_x0000_s2259">
                <w:txbxContent>
                  <w:p w:rsidR="00426142" w:rsidRPr="005B61CE" w:rsidRDefault="00426142" w:rsidP="000D2B31">
                    <w:pPr>
                      <w:jc w:val="both"/>
                      <w:rPr>
                        <w:sz w:val="24"/>
                        <w:szCs w:val="24"/>
                      </w:rPr>
                    </w:pP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Вибір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форм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і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джерел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фінансування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оборотних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активів</w:t>
                    </w:r>
                    <w:proofErr w:type="spellEnd"/>
                  </w:p>
                </w:txbxContent>
              </v:textbox>
            </v:rect>
            <v:line id="_x0000_s2260" style="position:absolute;flip:x" from="2865,5556" to="3368,5557"/>
            <v:line id="_x0000_s2261" style="position:absolute" from="2865,5557" to="2866,12307"/>
            <v:oval id="_x0000_s2262" style="position:absolute;left:3368;top:6501;width:407;height:405">
              <v:textbox style="mso-next-textbox:#_x0000_s2262">
                <w:txbxContent>
                  <w:p w:rsidR="00426142" w:rsidRDefault="00426142" w:rsidP="000D2B31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oval>
            <v:oval id="_x0000_s2263" style="position:absolute;left:3368;top:7446;width:407;height:405">
              <v:textbox style="mso-next-textbox:#_x0000_s2263">
                <w:txbxContent>
                  <w:p w:rsidR="00426142" w:rsidRDefault="00426142" w:rsidP="000D2B31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oval>
            <v:oval id="_x0000_s2264" style="position:absolute;left:3368;top:8391;width:407;height:405">
              <v:textbox style="mso-next-textbox:#_x0000_s2264">
                <w:txbxContent>
                  <w:p w:rsidR="00426142" w:rsidRDefault="00426142" w:rsidP="000D2B31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oval>
            <v:oval id="_x0000_s2265" style="position:absolute;left:3368;top:9336;width:407;height:405">
              <v:textbox style="mso-next-textbox:#_x0000_s2265">
                <w:txbxContent>
                  <w:p w:rsidR="00426142" w:rsidRDefault="00426142" w:rsidP="000D2B31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oval>
            <v:oval id="_x0000_s2266" style="position:absolute;left:3368;top:10281;width:407;height:405">
              <v:textbox style="mso-next-textbox:#_x0000_s2266">
                <w:txbxContent>
                  <w:p w:rsidR="00426142" w:rsidRDefault="00426142" w:rsidP="000D2B31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oval>
            <v:oval id="_x0000_s2267" style="position:absolute;left:3368;top:11091;width:407;height:405">
              <v:textbox style="mso-next-textbox:#_x0000_s2267">
                <w:txbxContent>
                  <w:p w:rsidR="00426142" w:rsidRDefault="00426142" w:rsidP="000D2B31">
                    <w:pPr>
                      <w:jc w:val="center"/>
                    </w:pPr>
                    <w:r>
                      <w:t>6</w:t>
                    </w:r>
                  </w:p>
                </w:txbxContent>
              </v:textbox>
            </v:oval>
            <v:oval id="_x0000_s2268" style="position:absolute;left:3368;top:12036;width:407;height:405">
              <v:textbox style="mso-next-textbox:#_x0000_s2268">
                <w:txbxContent>
                  <w:p w:rsidR="00426142" w:rsidRDefault="00426142" w:rsidP="000D2B31">
                    <w:pPr>
                      <w:jc w:val="center"/>
                    </w:pPr>
                    <w:r>
                      <w:t>7</w:t>
                    </w:r>
                  </w:p>
                </w:txbxContent>
              </v:textbox>
            </v:oval>
            <v:line id="_x0000_s2269" style="position:absolute" from="2865,12306" to="3368,12307">
              <v:stroke endarrow="block"/>
            </v:line>
            <v:line id="_x0000_s2270" style="position:absolute" from="2865,11226" to="3368,11227">
              <v:stroke endarrow="block"/>
            </v:line>
            <v:line id="_x0000_s2271" style="position:absolute" from="2865,10439" to="3368,10440">
              <v:stroke endarrow="block"/>
            </v:line>
            <v:line id="_x0000_s2272" style="position:absolute" from="2865,9471" to="3368,9472">
              <v:stroke endarrow="block"/>
            </v:line>
            <v:line id="_x0000_s2273" style="position:absolute" from="2865,8526" to="3368,8527">
              <v:stroke endarrow="block"/>
            </v:line>
            <v:line id="_x0000_s2274" style="position:absolute" from="2865,7581" to="3368,7582">
              <v:stroke endarrow="block"/>
            </v:line>
            <v:line id="_x0000_s2275" style="position:absolute" from="2865,6636" to="3368,6637">
              <v:stroke endarrow="block"/>
            </v:line>
            <v:rect id="_x0000_s2276" style="position:absolute;left:3775;top:10962;width:3970;height:675">
              <v:textbox style="mso-next-textbox:#_x0000_s2276">
                <w:txbxContent>
                  <w:p w:rsidR="00426142" w:rsidRPr="005B61CE" w:rsidRDefault="00426142" w:rsidP="000D2B31">
                    <w:pPr>
                      <w:jc w:val="both"/>
                      <w:rPr>
                        <w:sz w:val="24"/>
                        <w:szCs w:val="24"/>
                      </w:rPr>
                    </w:pP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Забезпечення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необхідної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рентабельності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оборотних</w:t>
                    </w:r>
                    <w:proofErr w:type="spellEnd"/>
                    <w:r w:rsidRPr="005B61C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B61CE">
                      <w:rPr>
                        <w:sz w:val="24"/>
                        <w:szCs w:val="24"/>
                      </w:rPr>
                      <w:t>активів</w:t>
                    </w:r>
                    <w:proofErr w:type="spellEnd"/>
                  </w:p>
                </w:txbxContent>
              </v:textbox>
            </v:rect>
          </v:group>
        </w:pict>
      </w:r>
    </w:p>
    <w:p w:rsidR="000D2B31" w:rsidRDefault="000D2B31" w:rsidP="000D2B31">
      <w:pPr>
        <w:rPr>
          <w:b/>
          <w:color w:val="000000"/>
          <w:sz w:val="22"/>
          <w:szCs w:val="22"/>
          <w:lang w:val="uk-UA"/>
        </w:rPr>
      </w:pPr>
    </w:p>
    <w:p w:rsidR="000D2B31" w:rsidRDefault="000D2B31" w:rsidP="000D2B31">
      <w:pPr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Pr="000D2B31" w:rsidRDefault="000D2B31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3B354B" w:rsidRPr="00CF1CDB" w:rsidRDefault="003B354B" w:rsidP="00CF1CDB">
      <w:pPr>
        <w:jc w:val="center"/>
        <w:rPr>
          <w:b/>
          <w:color w:val="000000"/>
          <w:sz w:val="22"/>
          <w:szCs w:val="22"/>
          <w:lang w:val="uk-UA"/>
        </w:rPr>
      </w:pPr>
    </w:p>
    <w:p w:rsidR="001036B1" w:rsidRDefault="001036B1" w:rsidP="001036B1">
      <w:pPr>
        <w:widowControl w:val="0"/>
        <w:jc w:val="both"/>
        <w:rPr>
          <w:sz w:val="22"/>
          <w:szCs w:val="22"/>
          <w:lang w:val="uk-UA" w:eastAsia="en-US"/>
        </w:rPr>
      </w:pPr>
    </w:p>
    <w:p w:rsidR="00656542" w:rsidRDefault="00656542" w:rsidP="00656542">
      <w:pPr>
        <w:rPr>
          <w:b/>
          <w:color w:val="000000"/>
          <w:sz w:val="22"/>
          <w:szCs w:val="22"/>
          <w:lang w:val="uk-UA"/>
        </w:rPr>
      </w:pPr>
    </w:p>
    <w:p w:rsidR="000D2B31" w:rsidRDefault="000D2B31" w:rsidP="00656542">
      <w:pPr>
        <w:rPr>
          <w:b/>
          <w:color w:val="000000"/>
          <w:sz w:val="22"/>
          <w:szCs w:val="22"/>
          <w:lang w:val="uk-UA"/>
        </w:rPr>
      </w:pPr>
    </w:p>
    <w:p w:rsidR="000D2B31" w:rsidRDefault="000D2B31" w:rsidP="00656542">
      <w:pPr>
        <w:rPr>
          <w:b/>
          <w:color w:val="000000"/>
          <w:sz w:val="22"/>
          <w:szCs w:val="22"/>
          <w:lang w:val="uk-UA"/>
        </w:rPr>
      </w:pPr>
    </w:p>
    <w:p w:rsidR="000D2B31" w:rsidRDefault="000D2B31" w:rsidP="00656542">
      <w:pPr>
        <w:rPr>
          <w:b/>
          <w:color w:val="000000"/>
          <w:sz w:val="22"/>
          <w:szCs w:val="22"/>
          <w:lang w:val="uk-UA"/>
        </w:rPr>
      </w:pPr>
    </w:p>
    <w:p w:rsidR="000D2B31" w:rsidRDefault="000D2B31" w:rsidP="00656542">
      <w:pPr>
        <w:rPr>
          <w:b/>
          <w:color w:val="000000"/>
          <w:sz w:val="22"/>
          <w:szCs w:val="22"/>
          <w:lang w:val="uk-UA"/>
        </w:rPr>
      </w:pPr>
    </w:p>
    <w:p w:rsidR="000D2B31" w:rsidRDefault="000D2B31" w:rsidP="00656542">
      <w:pPr>
        <w:rPr>
          <w:b/>
          <w:color w:val="000000"/>
          <w:sz w:val="22"/>
          <w:szCs w:val="22"/>
          <w:lang w:val="uk-UA"/>
        </w:rPr>
      </w:pPr>
    </w:p>
    <w:p w:rsidR="000D2B31" w:rsidRDefault="000D2B31" w:rsidP="00656542">
      <w:pPr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687B63" w:rsidRPr="00687B63" w:rsidRDefault="00687B63" w:rsidP="00687B63">
      <w:pPr>
        <w:ind w:firstLine="851"/>
        <w:jc w:val="right"/>
        <w:rPr>
          <w:rFonts w:eastAsia="Arimo"/>
          <w:b/>
          <w:sz w:val="24"/>
          <w:szCs w:val="24"/>
          <w:lang w:val="uk-UA" w:eastAsia="en-US"/>
        </w:rPr>
      </w:pPr>
      <w:r w:rsidRPr="00687B63">
        <w:rPr>
          <w:rFonts w:eastAsia="Arimo"/>
          <w:b/>
          <w:sz w:val="24"/>
          <w:szCs w:val="24"/>
          <w:lang w:val="uk-UA" w:eastAsia="en-US"/>
        </w:rPr>
        <w:t>Таблиця 6.4</w:t>
      </w:r>
    </w:p>
    <w:p w:rsidR="00687B63" w:rsidRDefault="00687B63" w:rsidP="00687B63">
      <w:pPr>
        <w:jc w:val="center"/>
        <w:rPr>
          <w:rFonts w:eastAsia="Arimo"/>
          <w:b/>
          <w:bCs/>
          <w:sz w:val="24"/>
          <w:szCs w:val="24"/>
          <w:lang w:val="uk-UA" w:eastAsia="en-US"/>
        </w:rPr>
      </w:pPr>
      <w:r w:rsidRPr="00687B63">
        <w:rPr>
          <w:rFonts w:eastAsia="Arimo"/>
          <w:b/>
          <w:bCs/>
          <w:sz w:val="24"/>
          <w:szCs w:val="24"/>
          <w:lang w:val="uk-UA" w:eastAsia="en-US"/>
        </w:rPr>
        <w:t xml:space="preserve">Трактування поняття «дебіторська заборгованість» </w:t>
      </w:r>
      <w:r>
        <w:rPr>
          <w:rFonts w:eastAsia="Arimo"/>
          <w:b/>
          <w:bCs/>
          <w:sz w:val="24"/>
          <w:szCs w:val="24"/>
          <w:lang w:val="uk-UA" w:eastAsia="en-US"/>
        </w:rPr>
        <w:t>науковцями</w:t>
      </w:r>
    </w:p>
    <w:p w:rsidR="00687B63" w:rsidRPr="00687B63" w:rsidRDefault="00687B63" w:rsidP="00687B63">
      <w:pPr>
        <w:ind w:firstLine="851"/>
        <w:jc w:val="center"/>
        <w:rPr>
          <w:rFonts w:eastAsia="Arimo"/>
          <w:b/>
          <w:bCs/>
          <w:sz w:val="24"/>
          <w:szCs w:val="24"/>
          <w:lang w:eastAsia="en-US"/>
        </w:rPr>
      </w:pPr>
    </w:p>
    <w:tbl>
      <w:tblPr>
        <w:tblStyle w:val="aa"/>
        <w:tblW w:w="0" w:type="auto"/>
        <w:tblLook w:val="04A0"/>
      </w:tblPr>
      <w:tblGrid>
        <w:gridCol w:w="557"/>
        <w:gridCol w:w="1309"/>
        <w:gridCol w:w="2488"/>
        <w:gridCol w:w="1986"/>
      </w:tblGrid>
      <w:tr w:rsidR="00687B63" w:rsidTr="00687B63">
        <w:trPr>
          <w:trHeight w:val="894"/>
        </w:trPr>
        <w:tc>
          <w:tcPr>
            <w:tcW w:w="557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№ з/п</w:t>
            </w:r>
          </w:p>
        </w:tc>
        <w:tc>
          <w:tcPr>
            <w:tcW w:w="1309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Джерело</w:t>
            </w:r>
          </w:p>
        </w:tc>
        <w:tc>
          <w:tcPr>
            <w:tcW w:w="2488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Тлумачення поняття «дебіторська заборгованість»</w:t>
            </w:r>
          </w:p>
        </w:tc>
        <w:tc>
          <w:tcPr>
            <w:tcW w:w="1986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Ключові слова</w:t>
            </w:r>
          </w:p>
        </w:tc>
      </w:tr>
      <w:tr w:rsidR="00687B63" w:rsidTr="00687B63">
        <w:tc>
          <w:tcPr>
            <w:tcW w:w="557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bCs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309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bCs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488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bCs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986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bCs/>
                <w:sz w:val="22"/>
                <w:szCs w:val="22"/>
                <w:lang w:val="uk-UA" w:eastAsia="en-US"/>
              </w:rPr>
              <w:t>4</w:t>
            </w:r>
          </w:p>
        </w:tc>
      </w:tr>
      <w:tr w:rsidR="00687B63" w:rsidTr="00687B63">
        <w:tc>
          <w:tcPr>
            <w:tcW w:w="557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1.</w:t>
            </w:r>
          </w:p>
        </w:tc>
        <w:tc>
          <w:tcPr>
            <w:tcW w:w="1309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proofErr w:type="spellStart"/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Матицина</w:t>
            </w:r>
            <w:proofErr w:type="spellEnd"/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 xml:space="preserve"> Н.О.</w:t>
            </w:r>
            <w:r w:rsidRPr="00687B63">
              <w:rPr>
                <w:rFonts w:eastAsia="Arimo"/>
                <w:bCs/>
                <w:sz w:val="22"/>
                <w:szCs w:val="22"/>
                <w:lang w:val="en-US" w:eastAsia="en-US"/>
              </w:rPr>
              <w:t xml:space="preserve"> [43]</w:t>
            </w:r>
          </w:p>
        </w:tc>
        <w:tc>
          <w:tcPr>
            <w:tcW w:w="2488" w:type="dxa"/>
          </w:tcPr>
          <w:p w:rsidR="00687B63" w:rsidRPr="00687B63" w:rsidRDefault="00B85522" w:rsidP="00B85522">
            <w:pPr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>«…р</w:t>
            </w:r>
            <w:r w:rsidR="00687B63" w:rsidRPr="00687B63">
              <w:rPr>
                <w:rFonts w:eastAsia="Arimo"/>
                <w:sz w:val="22"/>
                <w:szCs w:val="22"/>
                <w:lang w:val="uk-UA" w:eastAsia="en-US"/>
              </w:rPr>
              <w:t>озмір неспроможності суб’єкта підприємницької діяльності виконати грошові зобов’язання перед підприємством після настання встановленого договором строку</w:t>
            </w:r>
            <w:r>
              <w:rPr>
                <w:rFonts w:eastAsia="Arimo"/>
                <w:sz w:val="22"/>
                <w:szCs w:val="22"/>
                <w:lang w:val="uk-UA" w:eastAsia="en-US"/>
              </w:rPr>
              <w:t>»</w:t>
            </w:r>
          </w:p>
        </w:tc>
        <w:tc>
          <w:tcPr>
            <w:tcW w:w="1986" w:type="dxa"/>
          </w:tcPr>
          <w:p w:rsidR="00687B63" w:rsidRPr="00687B63" w:rsidRDefault="00687B63" w:rsidP="00AA12C9">
            <w:pPr>
              <w:ind w:firstLine="34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Неспроможність виконати грошові зобов’язання перед</w:t>
            </w:r>
          </w:p>
          <w:p w:rsidR="00687B63" w:rsidRPr="00687B63" w:rsidRDefault="00687B63" w:rsidP="00AA12C9">
            <w:pPr>
              <w:ind w:firstLine="34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підприємством</w:t>
            </w:r>
          </w:p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</w:p>
        </w:tc>
      </w:tr>
      <w:tr w:rsidR="00687B63" w:rsidTr="00687B63">
        <w:tc>
          <w:tcPr>
            <w:tcW w:w="557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2.</w:t>
            </w:r>
          </w:p>
        </w:tc>
        <w:tc>
          <w:tcPr>
            <w:tcW w:w="1309" w:type="dxa"/>
          </w:tcPr>
          <w:p w:rsidR="00687B63" w:rsidRPr="00687B63" w:rsidRDefault="00687B63" w:rsidP="00AA12C9">
            <w:pPr>
              <w:jc w:val="both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Білик М.Д.</w:t>
            </w:r>
            <w:r w:rsidRPr="00687B63">
              <w:rPr>
                <w:rFonts w:eastAsia="Arimo"/>
                <w:bCs/>
                <w:sz w:val="22"/>
                <w:szCs w:val="22"/>
                <w:lang w:val="en-US" w:eastAsia="en-US"/>
              </w:rPr>
              <w:t xml:space="preserve"> [</w:t>
            </w: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9</w:t>
            </w:r>
            <w:r w:rsidRPr="00687B63">
              <w:rPr>
                <w:rFonts w:eastAsia="Arimo"/>
                <w:bCs/>
                <w:sz w:val="22"/>
                <w:szCs w:val="22"/>
                <w:lang w:val="en-US" w:eastAsia="en-US"/>
              </w:rPr>
              <w:t>]</w:t>
            </w:r>
          </w:p>
        </w:tc>
        <w:tc>
          <w:tcPr>
            <w:tcW w:w="2488" w:type="dxa"/>
          </w:tcPr>
          <w:p w:rsidR="00687B63" w:rsidRPr="00687B63" w:rsidRDefault="00B85522" w:rsidP="00B85522">
            <w:pPr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>«…м</w:t>
            </w:r>
            <w:r w:rsidR="00687B63" w:rsidRPr="00687B63">
              <w:rPr>
                <w:rFonts w:eastAsia="Arimo"/>
                <w:sz w:val="22"/>
                <w:szCs w:val="22"/>
                <w:lang w:val="uk-UA" w:eastAsia="en-US"/>
              </w:rPr>
              <w:t>атеріальні ресурси, не оплачені контрагентами, або готівка, що вилучена у підприємств</w:t>
            </w:r>
            <w:r>
              <w:rPr>
                <w:rFonts w:eastAsia="Arimo"/>
                <w:sz w:val="22"/>
                <w:szCs w:val="22"/>
                <w:lang w:val="uk-UA" w:eastAsia="en-US"/>
              </w:rPr>
              <w:t>»</w:t>
            </w:r>
          </w:p>
        </w:tc>
        <w:tc>
          <w:tcPr>
            <w:tcW w:w="1986" w:type="dxa"/>
          </w:tcPr>
          <w:p w:rsidR="00687B63" w:rsidRPr="00687B63" w:rsidRDefault="00687B63" w:rsidP="00AA12C9">
            <w:pPr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Матеріальні ресурси, не оплачені контрагентами</w:t>
            </w:r>
          </w:p>
          <w:p w:rsidR="00687B63" w:rsidRPr="00687B63" w:rsidRDefault="00687B63" w:rsidP="00AA12C9">
            <w:pPr>
              <w:jc w:val="both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</w:p>
        </w:tc>
      </w:tr>
      <w:tr w:rsidR="00687B63" w:rsidTr="00687B63">
        <w:tc>
          <w:tcPr>
            <w:tcW w:w="557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3.</w:t>
            </w:r>
          </w:p>
        </w:tc>
        <w:tc>
          <w:tcPr>
            <w:tcW w:w="1309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Гуня В.О.</w:t>
            </w:r>
            <w:r w:rsidRPr="00687B63">
              <w:rPr>
                <w:rFonts w:eastAsia="Arimo"/>
                <w:bCs/>
                <w:sz w:val="22"/>
                <w:szCs w:val="22"/>
                <w:lang w:val="en-US" w:eastAsia="en-US"/>
              </w:rPr>
              <w:t xml:space="preserve"> [</w:t>
            </w: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23</w:t>
            </w:r>
            <w:r w:rsidRPr="00687B63">
              <w:rPr>
                <w:rFonts w:eastAsia="Arimo"/>
                <w:bCs/>
                <w:sz w:val="22"/>
                <w:szCs w:val="22"/>
                <w:lang w:val="en-US" w:eastAsia="en-US"/>
              </w:rPr>
              <w:t>]</w:t>
            </w:r>
          </w:p>
        </w:tc>
        <w:tc>
          <w:tcPr>
            <w:tcW w:w="2488" w:type="dxa"/>
          </w:tcPr>
          <w:p w:rsidR="00687B63" w:rsidRPr="00687B63" w:rsidRDefault="00B85522" w:rsidP="00B85522">
            <w:pPr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>«…о</w:t>
            </w:r>
            <w:r w:rsidR="00687B63" w:rsidRPr="00687B63">
              <w:rPr>
                <w:rFonts w:eastAsia="Arimo"/>
                <w:sz w:val="22"/>
                <w:szCs w:val="22"/>
                <w:lang w:val="uk-UA" w:eastAsia="en-US"/>
              </w:rPr>
              <w:t>дин із найважливіших складників кредитної діяльності підприємства, один з елементів для розрахунку показників її результативності</w:t>
            </w:r>
            <w:r>
              <w:rPr>
                <w:rFonts w:eastAsia="Arimo"/>
                <w:sz w:val="22"/>
                <w:szCs w:val="22"/>
                <w:lang w:val="uk-UA" w:eastAsia="en-US"/>
              </w:rPr>
              <w:t>»</w:t>
            </w:r>
          </w:p>
        </w:tc>
        <w:tc>
          <w:tcPr>
            <w:tcW w:w="1986" w:type="dxa"/>
          </w:tcPr>
          <w:p w:rsidR="00687B63" w:rsidRPr="00687B63" w:rsidRDefault="00687B63" w:rsidP="00AA12C9">
            <w:pPr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Найважливіший складник кредитної діяльності</w:t>
            </w:r>
          </w:p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</w:p>
        </w:tc>
      </w:tr>
      <w:tr w:rsidR="00687B63" w:rsidTr="00687B63">
        <w:tc>
          <w:tcPr>
            <w:tcW w:w="557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4.</w:t>
            </w:r>
          </w:p>
        </w:tc>
        <w:tc>
          <w:tcPr>
            <w:tcW w:w="1309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proofErr w:type="spellStart"/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Таратута</w:t>
            </w:r>
            <w:proofErr w:type="spellEnd"/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 xml:space="preserve"> Л.В. </w:t>
            </w:r>
            <w:r w:rsidRPr="00687B63">
              <w:rPr>
                <w:rFonts w:eastAsia="Arimo"/>
                <w:bCs/>
                <w:sz w:val="22"/>
                <w:szCs w:val="22"/>
                <w:lang w:val="en-US" w:eastAsia="en-US"/>
              </w:rPr>
              <w:t>[</w:t>
            </w: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68</w:t>
            </w:r>
            <w:r w:rsidRPr="00687B63">
              <w:rPr>
                <w:rFonts w:eastAsia="Arimo"/>
                <w:bCs/>
                <w:sz w:val="22"/>
                <w:szCs w:val="22"/>
                <w:lang w:val="en-US" w:eastAsia="en-US"/>
              </w:rPr>
              <w:t>]</w:t>
            </w:r>
          </w:p>
        </w:tc>
        <w:tc>
          <w:tcPr>
            <w:tcW w:w="2488" w:type="dxa"/>
          </w:tcPr>
          <w:p w:rsidR="00687B63" w:rsidRPr="00687B63" w:rsidRDefault="00B85522" w:rsidP="00AA12C9">
            <w:pPr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>«</w:t>
            </w:r>
            <w:r w:rsidR="00687B63" w:rsidRPr="00687B63">
              <w:rPr>
                <w:rFonts w:eastAsia="Arimo"/>
                <w:sz w:val="22"/>
                <w:szCs w:val="22"/>
                <w:lang w:val="uk-UA" w:eastAsia="en-US"/>
              </w:rPr>
              <w:t>Боргові права покупців</w:t>
            </w:r>
            <w:r>
              <w:rPr>
                <w:rFonts w:eastAsia="Arimo"/>
                <w:sz w:val="22"/>
                <w:szCs w:val="22"/>
                <w:lang w:val="uk-UA" w:eastAsia="en-US"/>
              </w:rPr>
              <w:t>»</w:t>
            </w:r>
          </w:p>
        </w:tc>
        <w:tc>
          <w:tcPr>
            <w:tcW w:w="1986" w:type="dxa"/>
          </w:tcPr>
          <w:p w:rsidR="00687B63" w:rsidRPr="00687B63" w:rsidRDefault="00687B63" w:rsidP="00AA12C9">
            <w:pPr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Боргові права покупців</w:t>
            </w:r>
          </w:p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</w:p>
        </w:tc>
      </w:tr>
    </w:tbl>
    <w:p w:rsidR="00687B63" w:rsidRDefault="00687B63">
      <w:pPr>
        <w:rPr>
          <w:lang w:val="uk-UA"/>
        </w:rPr>
      </w:pPr>
    </w:p>
    <w:p w:rsidR="00687B63" w:rsidRDefault="00687B63">
      <w:pPr>
        <w:rPr>
          <w:lang w:val="uk-UA"/>
        </w:rPr>
      </w:pPr>
    </w:p>
    <w:p w:rsidR="00687B63" w:rsidRDefault="00687B63">
      <w:pPr>
        <w:rPr>
          <w:lang w:val="uk-UA"/>
        </w:rPr>
      </w:pPr>
    </w:p>
    <w:p w:rsidR="00687B63" w:rsidRDefault="00687B63">
      <w:pPr>
        <w:rPr>
          <w:lang w:val="uk-UA"/>
        </w:rPr>
      </w:pPr>
    </w:p>
    <w:p w:rsidR="00687B63" w:rsidRPr="00687B63" w:rsidRDefault="00687B63" w:rsidP="00687B63">
      <w:pPr>
        <w:jc w:val="right"/>
        <w:rPr>
          <w:sz w:val="24"/>
          <w:szCs w:val="24"/>
          <w:lang w:val="uk-UA"/>
        </w:rPr>
      </w:pPr>
      <w:r w:rsidRPr="00687B63">
        <w:rPr>
          <w:sz w:val="24"/>
          <w:szCs w:val="24"/>
          <w:lang w:val="uk-UA"/>
        </w:rPr>
        <w:t>Продовження табл. 6.4</w:t>
      </w:r>
    </w:p>
    <w:tbl>
      <w:tblPr>
        <w:tblStyle w:val="aa"/>
        <w:tblW w:w="0" w:type="auto"/>
        <w:tblLook w:val="04A0"/>
      </w:tblPr>
      <w:tblGrid>
        <w:gridCol w:w="557"/>
        <w:gridCol w:w="1309"/>
        <w:gridCol w:w="2488"/>
        <w:gridCol w:w="1986"/>
      </w:tblGrid>
      <w:tr w:rsidR="00687B63" w:rsidTr="00687B63">
        <w:tc>
          <w:tcPr>
            <w:tcW w:w="557" w:type="dxa"/>
          </w:tcPr>
          <w:p w:rsidR="00687B63" w:rsidRPr="00687B63" w:rsidRDefault="00687B63" w:rsidP="00687B63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bCs/>
                <w:sz w:val="22"/>
                <w:szCs w:val="22"/>
                <w:lang w:val="uk-UA" w:eastAsia="en-US"/>
              </w:rPr>
              <w:t>1</w:t>
            </w:r>
          </w:p>
        </w:tc>
        <w:tc>
          <w:tcPr>
            <w:tcW w:w="1309" w:type="dxa"/>
          </w:tcPr>
          <w:p w:rsidR="00687B63" w:rsidRPr="00687B63" w:rsidRDefault="00687B63" w:rsidP="00687B63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bCs/>
                <w:sz w:val="22"/>
                <w:szCs w:val="22"/>
                <w:lang w:val="uk-UA" w:eastAsia="en-US"/>
              </w:rPr>
              <w:t>2</w:t>
            </w:r>
          </w:p>
        </w:tc>
        <w:tc>
          <w:tcPr>
            <w:tcW w:w="2488" w:type="dxa"/>
          </w:tcPr>
          <w:p w:rsidR="00687B63" w:rsidRPr="00687B63" w:rsidRDefault="00687B63" w:rsidP="00687B63">
            <w:pPr>
              <w:jc w:val="center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>3</w:t>
            </w:r>
          </w:p>
        </w:tc>
        <w:tc>
          <w:tcPr>
            <w:tcW w:w="1986" w:type="dxa"/>
          </w:tcPr>
          <w:p w:rsidR="00687B63" w:rsidRPr="00687B63" w:rsidRDefault="00687B63" w:rsidP="00687B63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bCs/>
                <w:sz w:val="22"/>
                <w:szCs w:val="22"/>
                <w:lang w:val="uk-UA" w:eastAsia="en-US"/>
              </w:rPr>
              <w:t>4</w:t>
            </w:r>
          </w:p>
        </w:tc>
      </w:tr>
      <w:tr w:rsidR="00687B63" w:rsidTr="00687B63">
        <w:tc>
          <w:tcPr>
            <w:tcW w:w="557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5.</w:t>
            </w:r>
          </w:p>
        </w:tc>
        <w:tc>
          <w:tcPr>
            <w:tcW w:w="1309" w:type="dxa"/>
          </w:tcPr>
          <w:p w:rsidR="00687B63" w:rsidRPr="00687B63" w:rsidRDefault="00687B63" w:rsidP="00AA12C9">
            <w:pPr>
              <w:jc w:val="center"/>
              <w:rPr>
                <w:rFonts w:eastAsia="Arimo"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Бланк І.</w:t>
            </w:r>
            <w:r w:rsidRPr="00687B63">
              <w:rPr>
                <w:rFonts w:eastAsia="Arimo"/>
                <w:bCs/>
                <w:sz w:val="22"/>
                <w:szCs w:val="22"/>
                <w:lang w:val="en-US" w:eastAsia="en-US"/>
              </w:rPr>
              <w:t xml:space="preserve"> [</w:t>
            </w:r>
            <w:r w:rsidRPr="00687B63">
              <w:rPr>
                <w:rFonts w:eastAsia="Arimo"/>
                <w:bCs/>
                <w:sz w:val="22"/>
                <w:szCs w:val="22"/>
                <w:lang w:val="uk-UA" w:eastAsia="en-US"/>
              </w:rPr>
              <w:t>10</w:t>
            </w:r>
            <w:r w:rsidRPr="00687B63">
              <w:rPr>
                <w:rFonts w:eastAsia="Arimo"/>
                <w:bCs/>
                <w:sz w:val="22"/>
                <w:szCs w:val="22"/>
                <w:lang w:val="en-US" w:eastAsia="en-US"/>
              </w:rPr>
              <w:t>]</w:t>
            </w:r>
          </w:p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2488" w:type="dxa"/>
          </w:tcPr>
          <w:p w:rsidR="00687B63" w:rsidRPr="00687B63" w:rsidRDefault="00B85522" w:rsidP="00AA12C9">
            <w:pPr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>«…ф</w:t>
            </w:r>
            <w:r w:rsidR="00687B63" w:rsidRPr="00687B63">
              <w:rPr>
                <w:rFonts w:eastAsia="Arimo"/>
                <w:sz w:val="22"/>
                <w:szCs w:val="22"/>
                <w:lang w:val="uk-UA" w:eastAsia="en-US"/>
              </w:rPr>
              <w:t>інансовий актив, який є контрактивним правом отримувати грошові кошти або цінні папери від</w:t>
            </w:r>
          </w:p>
          <w:p w:rsidR="00687B63" w:rsidRPr="00687B63" w:rsidRDefault="00687B63" w:rsidP="00AA12C9">
            <w:pPr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іншого підприємства визнається як актив, коли підприємство стає стороною контракту і внаслідок цього має юридичне право отримувати грошові кошти</w:t>
            </w:r>
            <w:r w:rsidR="00B85522">
              <w:rPr>
                <w:rFonts w:eastAsia="Arimo"/>
                <w:sz w:val="22"/>
                <w:szCs w:val="22"/>
                <w:lang w:val="uk-UA" w:eastAsia="en-US"/>
              </w:rPr>
              <w:t>»</w:t>
            </w:r>
          </w:p>
        </w:tc>
        <w:tc>
          <w:tcPr>
            <w:tcW w:w="1986" w:type="dxa"/>
          </w:tcPr>
          <w:p w:rsidR="00687B63" w:rsidRPr="00687B63" w:rsidRDefault="00687B63" w:rsidP="00AA12C9">
            <w:pPr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Фінансовий актив</w:t>
            </w:r>
          </w:p>
          <w:p w:rsidR="00687B63" w:rsidRPr="00687B63" w:rsidRDefault="00687B63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</w:p>
        </w:tc>
      </w:tr>
      <w:tr w:rsidR="00687B63" w:rsidTr="00687B63">
        <w:tc>
          <w:tcPr>
            <w:tcW w:w="6340" w:type="dxa"/>
            <w:gridSpan w:val="4"/>
          </w:tcPr>
          <w:p w:rsidR="00687B63" w:rsidRPr="00687B63" w:rsidRDefault="00687B63" w:rsidP="00B85522">
            <w:pPr>
              <w:ind w:firstLine="851"/>
              <w:jc w:val="center"/>
              <w:rPr>
                <w:rFonts w:eastAsia="Arimo"/>
                <w:sz w:val="22"/>
                <w:szCs w:val="22"/>
                <w:lang w:val="uk-UA" w:eastAsia="en-US"/>
              </w:rPr>
            </w:pP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>Отже, дебіторська заборгованість</w:t>
            </w:r>
            <w:r w:rsidR="00B85522">
              <w:rPr>
                <w:rFonts w:eastAsia="Arimo"/>
                <w:sz w:val="22"/>
                <w:szCs w:val="22"/>
                <w:lang w:val="uk-UA" w:eastAsia="en-US"/>
              </w:rPr>
              <w:t xml:space="preserve"> підприємства </w:t>
            </w: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 xml:space="preserve"> – це сума коштів, які нараховуються </w:t>
            </w:r>
            <w:r w:rsidR="00B85522">
              <w:rPr>
                <w:rFonts w:eastAsia="Arimo"/>
                <w:sz w:val="22"/>
                <w:szCs w:val="22"/>
                <w:lang w:val="uk-UA" w:eastAsia="en-US"/>
              </w:rPr>
              <w:t>йому</w:t>
            </w:r>
            <w:r w:rsidRPr="00687B63">
              <w:rPr>
                <w:rFonts w:eastAsia="Arimo"/>
                <w:sz w:val="22"/>
                <w:szCs w:val="22"/>
                <w:lang w:val="uk-UA" w:eastAsia="en-US"/>
              </w:rPr>
              <w:t xml:space="preserve"> від покупців за товари або послуги, продані в кредит.</w:t>
            </w:r>
          </w:p>
        </w:tc>
      </w:tr>
    </w:tbl>
    <w:p w:rsidR="000D2B31" w:rsidRDefault="000D2B31" w:rsidP="00B85522">
      <w:pPr>
        <w:rPr>
          <w:b/>
          <w:color w:val="000000"/>
          <w:sz w:val="22"/>
          <w:szCs w:val="22"/>
          <w:lang w:val="uk-UA"/>
        </w:rPr>
      </w:pPr>
    </w:p>
    <w:p w:rsidR="00687B63" w:rsidRPr="00687B63" w:rsidRDefault="00687B63" w:rsidP="00687B63">
      <w:pPr>
        <w:shd w:val="clear" w:color="auto" w:fill="FFFFFF"/>
        <w:ind w:firstLine="567"/>
        <w:jc w:val="right"/>
        <w:rPr>
          <w:b/>
          <w:bCs/>
          <w:iCs/>
          <w:sz w:val="24"/>
          <w:szCs w:val="24"/>
          <w:lang w:val="en-US" w:eastAsia="uk-UA"/>
        </w:rPr>
      </w:pPr>
      <w:r w:rsidRPr="00687B63">
        <w:rPr>
          <w:b/>
          <w:bCs/>
          <w:iCs/>
          <w:sz w:val="24"/>
          <w:szCs w:val="24"/>
          <w:lang w:val="uk-UA" w:eastAsia="uk-UA"/>
        </w:rPr>
        <w:t>Таблиця 6.5</w:t>
      </w:r>
    </w:p>
    <w:p w:rsidR="00687B63" w:rsidRPr="00687B63" w:rsidRDefault="00687B63" w:rsidP="00687B63">
      <w:pPr>
        <w:shd w:val="clear" w:color="auto" w:fill="FFFFFF"/>
        <w:ind w:firstLine="567"/>
        <w:jc w:val="center"/>
        <w:rPr>
          <w:b/>
          <w:bCs/>
          <w:sz w:val="24"/>
          <w:szCs w:val="24"/>
          <w:lang w:val="uk-UA" w:eastAsia="uk-UA"/>
        </w:rPr>
      </w:pPr>
      <w:r w:rsidRPr="00687B63">
        <w:rPr>
          <w:b/>
          <w:bCs/>
          <w:sz w:val="24"/>
          <w:szCs w:val="24"/>
          <w:lang w:val="uk-UA" w:eastAsia="uk-UA"/>
        </w:rPr>
        <w:t>Реєстр старіння дебіторської заборгованості</w:t>
      </w:r>
    </w:p>
    <w:tbl>
      <w:tblPr>
        <w:tblStyle w:val="aa"/>
        <w:tblW w:w="0" w:type="auto"/>
        <w:tblLook w:val="04A0"/>
      </w:tblPr>
      <w:tblGrid>
        <w:gridCol w:w="2201"/>
        <w:gridCol w:w="2201"/>
        <w:gridCol w:w="1938"/>
      </w:tblGrid>
      <w:tr w:rsidR="00687B63" w:rsidRPr="00FF585A" w:rsidTr="00AA12C9">
        <w:tc>
          <w:tcPr>
            <w:tcW w:w="3284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bCs/>
                <w:sz w:val="24"/>
                <w:szCs w:val="24"/>
                <w:lang w:val="uk-UA" w:eastAsia="uk-UA"/>
              </w:rPr>
              <w:t>Термін виникнення заборгованості</w:t>
            </w: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bCs/>
                <w:sz w:val="24"/>
                <w:szCs w:val="24"/>
                <w:lang w:val="uk-UA" w:eastAsia="uk-UA"/>
              </w:rPr>
              <w:t xml:space="preserve">Розмір заборгованості на 1 січня 2ХХХ р., </w:t>
            </w:r>
          </w:p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bCs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bCs/>
                <w:sz w:val="24"/>
                <w:szCs w:val="24"/>
                <w:lang w:val="uk-UA" w:eastAsia="uk-UA"/>
              </w:rPr>
              <w:t>Частка в загальному обсязі, %</w:t>
            </w:r>
          </w:p>
        </w:tc>
      </w:tr>
      <w:tr w:rsidR="00687B63" w:rsidRPr="00FF585A" w:rsidTr="00AA12C9">
        <w:tc>
          <w:tcPr>
            <w:tcW w:w="3284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sz w:val="24"/>
                <w:szCs w:val="24"/>
                <w:lang w:val="uk-UA" w:eastAsia="uk-UA"/>
              </w:rPr>
              <w:t>До 30 днів</w:t>
            </w: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</w:tr>
      <w:tr w:rsidR="00687B63" w:rsidRPr="00FF585A" w:rsidTr="00AA12C9">
        <w:tc>
          <w:tcPr>
            <w:tcW w:w="3284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sz w:val="24"/>
                <w:szCs w:val="24"/>
                <w:lang w:val="uk-UA" w:eastAsia="uk-UA"/>
              </w:rPr>
              <w:t>Від 31 до 60 днів</w:t>
            </w: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</w:tr>
      <w:tr w:rsidR="00687B63" w:rsidRPr="00FF585A" w:rsidTr="00AA12C9">
        <w:tc>
          <w:tcPr>
            <w:tcW w:w="3284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sz w:val="24"/>
                <w:szCs w:val="24"/>
                <w:lang w:val="uk-UA" w:eastAsia="uk-UA"/>
              </w:rPr>
              <w:t>Від 61 до 90 днів</w:t>
            </w: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</w:tr>
      <w:tr w:rsidR="00687B63" w:rsidRPr="00FF585A" w:rsidTr="00AA12C9">
        <w:tc>
          <w:tcPr>
            <w:tcW w:w="3284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sz w:val="24"/>
                <w:szCs w:val="24"/>
                <w:lang w:val="uk-UA" w:eastAsia="uk-UA"/>
              </w:rPr>
              <w:t>Понад 91 день</w:t>
            </w: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</w:tr>
      <w:tr w:rsidR="00687B63" w:rsidRPr="00FF585A" w:rsidTr="00AA12C9">
        <w:tc>
          <w:tcPr>
            <w:tcW w:w="3284" w:type="dxa"/>
          </w:tcPr>
          <w:p w:rsidR="00687B63" w:rsidRPr="00FF585A" w:rsidRDefault="00687B63" w:rsidP="00AA12C9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FF585A">
              <w:rPr>
                <w:sz w:val="24"/>
                <w:szCs w:val="24"/>
                <w:lang w:val="uk-UA" w:eastAsia="uk-UA"/>
              </w:rPr>
              <w:t>У тому числі прострочена заборгованість</w:t>
            </w: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</w:tr>
      <w:tr w:rsidR="00687B63" w:rsidRPr="00FF585A" w:rsidTr="00AA12C9">
        <w:tc>
          <w:tcPr>
            <w:tcW w:w="3284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sz w:val="24"/>
                <w:szCs w:val="24"/>
                <w:lang w:val="uk-UA" w:eastAsia="uk-UA"/>
              </w:rPr>
              <w:lastRenderedPageBreak/>
              <w:t>Всього</w:t>
            </w: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3285" w:type="dxa"/>
          </w:tcPr>
          <w:p w:rsidR="00687B63" w:rsidRPr="00FF585A" w:rsidRDefault="00687B63" w:rsidP="00AA12C9">
            <w:pPr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FF585A">
              <w:rPr>
                <w:bCs/>
                <w:sz w:val="24"/>
                <w:szCs w:val="24"/>
                <w:lang w:val="uk-UA" w:eastAsia="uk-UA"/>
              </w:rPr>
              <w:t>100</w:t>
            </w:r>
          </w:p>
        </w:tc>
      </w:tr>
    </w:tbl>
    <w:p w:rsidR="00687B63" w:rsidRPr="00FF585A" w:rsidRDefault="00687B63" w:rsidP="00687B63">
      <w:pPr>
        <w:spacing w:line="360" w:lineRule="auto"/>
        <w:rPr>
          <w:sz w:val="28"/>
          <w:szCs w:val="28"/>
          <w:lang w:val="uk-UA"/>
        </w:rPr>
      </w:pPr>
    </w:p>
    <w:p w:rsidR="00687B63" w:rsidRPr="00687B63" w:rsidRDefault="00687B63" w:rsidP="00687B63">
      <w:pPr>
        <w:shd w:val="clear" w:color="auto" w:fill="FFFFFF"/>
        <w:jc w:val="right"/>
        <w:rPr>
          <w:b/>
          <w:sz w:val="24"/>
          <w:szCs w:val="24"/>
        </w:rPr>
      </w:pPr>
      <w:r w:rsidRPr="00687B63">
        <w:rPr>
          <w:b/>
          <w:sz w:val="24"/>
          <w:szCs w:val="24"/>
          <w:lang w:val="uk-UA"/>
        </w:rPr>
        <w:t xml:space="preserve">Таблиця </w:t>
      </w:r>
      <w:r>
        <w:rPr>
          <w:b/>
          <w:sz w:val="24"/>
          <w:szCs w:val="24"/>
          <w:lang w:val="uk-UA"/>
        </w:rPr>
        <w:t>6.6</w:t>
      </w:r>
    </w:p>
    <w:p w:rsidR="00687B63" w:rsidRPr="00687B63" w:rsidRDefault="00687B63" w:rsidP="00687B63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687B63">
        <w:rPr>
          <w:b/>
          <w:sz w:val="24"/>
          <w:szCs w:val="24"/>
          <w:lang w:val="uk-UA"/>
        </w:rPr>
        <w:t>Стан висвітлення методологічного інструментарію аналізу дебіторської заборгованості в науковій літературі</w:t>
      </w:r>
    </w:p>
    <w:tbl>
      <w:tblPr>
        <w:tblStyle w:val="aa"/>
        <w:tblW w:w="6345" w:type="dxa"/>
        <w:tblLook w:val="04A0"/>
      </w:tblPr>
      <w:tblGrid>
        <w:gridCol w:w="1352"/>
        <w:gridCol w:w="2584"/>
        <w:gridCol w:w="66"/>
        <w:gridCol w:w="2343"/>
      </w:tblGrid>
      <w:tr w:rsidR="00687B63" w:rsidRPr="00687B63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Автор</w:t>
            </w:r>
          </w:p>
        </w:tc>
        <w:tc>
          <w:tcPr>
            <w:tcW w:w="2650" w:type="dxa"/>
            <w:gridSpan w:val="2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Методика здійснення аналізу дебіторської заборгованості</w:t>
            </w:r>
          </w:p>
        </w:tc>
        <w:tc>
          <w:tcPr>
            <w:tcW w:w="2343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Виявлені недоліки</w:t>
            </w:r>
          </w:p>
        </w:tc>
      </w:tr>
      <w:tr w:rsidR="00687B63" w:rsidRPr="00687B63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1</w:t>
            </w:r>
          </w:p>
        </w:tc>
        <w:tc>
          <w:tcPr>
            <w:tcW w:w="2650" w:type="dxa"/>
            <w:gridSpan w:val="2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2</w:t>
            </w:r>
          </w:p>
        </w:tc>
        <w:tc>
          <w:tcPr>
            <w:tcW w:w="2343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3</w:t>
            </w:r>
          </w:p>
        </w:tc>
      </w:tr>
      <w:tr w:rsidR="00687B63" w:rsidRPr="001040A5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І.Власова</w:t>
            </w:r>
          </w:p>
        </w:tc>
        <w:tc>
          <w:tcPr>
            <w:tcW w:w="2650" w:type="dxa"/>
            <w:gridSpan w:val="2"/>
          </w:tcPr>
          <w:p w:rsidR="00687B63" w:rsidRPr="00687B63" w:rsidRDefault="00EC5ED2" w:rsidP="00EC5E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«…р</w:t>
            </w:r>
            <w:r w:rsidR="00687B63" w:rsidRPr="00687B63">
              <w:rPr>
                <w:lang w:val="uk-UA"/>
              </w:rPr>
              <w:t xml:space="preserve">етроспективний аналіз рівня дебіторської заборгованості в динаміці. Досліджується її склад та структура. Оцінюється ефект у вартісному виражені, отриманий від залучення коштів у дебіторську заборгованість, визначається середній період її інкасації </w:t>
            </w:r>
            <w:r>
              <w:rPr>
                <w:lang w:val="uk-UA"/>
              </w:rPr>
              <w:t>та кількість оборотів за період»</w:t>
            </w:r>
          </w:p>
        </w:tc>
        <w:tc>
          <w:tcPr>
            <w:tcW w:w="2343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Проблема розробки узгодженої кредитної політики підприємства стосовно управління дебіторською та кредиторською заборгованістю</w:t>
            </w:r>
          </w:p>
        </w:tc>
      </w:tr>
      <w:tr w:rsidR="00687B63" w:rsidRPr="00687B63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Е.</w:t>
            </w:r>
            <w:proofErr w:type="spellStart"/>
            <w:r w:rsidRPr="00687B63">
              <w:rPr>
                <w:lang w:val="uk-UA"/>
              </w:rPr>
              <w:t>Кантус</w:t>
            </w:r>
            <w:proofErr w:type="spellEnd"/>
          </w:p>
        </w:tc>
        <w:tc>
          <w:tcPr>
            <w:tcW w:w="2650" w:type="dxa"/>
            <w:gridSpan w:val="2"/>
          </w:tcPr>
          <w:p w:rsidR="00687B63" w:rsidRPr="00687B63" w:rsidRDefault="00EC5ED2" w:rsidP="00EC5E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«…а</w:t>
            </w:r>
            <w:r w:rsidR="00687B63" w:rsidRPr="00687B63">
              <w:rPr>
                <w:lang w:val="uk-UA"/>
              </w:rPr>
              <w:t>наліз взаємозалежності між структурою надходжень, строками й розміром дебіторської заборгованості та їх прибутковістю. Запропонувала три рівні, за якими приймаються рішення щодо управління дебіторською заборгованістю з метою забезпечення максимального повернення коштів на прийнятному рівні ризику</w:t>
            </w:r>
            <w:r>
              <w:rPr>
                <w:lang w:val="uk-UA"/>
              </w:rPr>
              <w:t>»</w:t>
            </w:r>
          </w:p>
        </w:tc>
        <w:tc>
          <w:tcPr>
            <w:tcW w:w="2343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Корпоративна модель, за допомогою якої приймається оптимальне рішення щодо ведення дебіторської політики на підприємстві, по відношенню до бізнес-партнерів не враховує чинник дисконту.</w:t>
            </w:r>
          </w:p>
        </w:tc>
      </w:tr>
      <w:tr w:rsidR="00687B63" w:rsidRPr="00687B63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О.Кияшко</w:t>
            </w:r>
          </w:p>
        </w:tc>
        <w:tc>
          <w:tcPr>
            <w:tcW w:w="2584" w:type="dxa"/>
          </w:tcPr>
          <w:p w:rsidR="00687B63" w:rsidRPr="00687B63" w:rsidRDefault="00EC5ED2" w:rsidP="00EC5E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«…п</w:t>
            </w:r>
            <w:r w:rsidR="00687B63" w:rsidRPr="00687B63">
              <w:rPr>
                <w:lang w:val="uk-UA"/>
              </w:rPr>
              <w:t xml:space="preserve">оєднує традиційний </w:t>
            </w:r>
            <w:r w:rsidR="00687B63" w:rsidRPr="00687B63">
              <w:rPr>
                <w:lang w:val="uk-UA"/>
              </w:rPr>
              <w:lastRenderedPageBreak/>
              <w:t>економічний аналіз основних показників та інструменти обліку в системі управління підприємством. Виявляє нереалізовані вигоди підприємства, зміцнює його фінансовий стан, збільшує стійкість та ефективність контролю за грошовими надходженнями в погашенні дебіторської заборгованості</w:t>
            </w:r>
            <w:r w:rsidR="009B7BF5">
              <w:rPr>
                <w:lang w:val="uk-UA"/>
              </w:rPr>
              <w:t>»</w:t>
            </w:r>
          </w:p>
        </w:tc>
        <w:tc>
          <w:tcPr>
            <w:tcW w:w="2409" w:type="dxa"/>
            <w:gridSpan w:val="2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lastRenderedPageBreak/>
              <w:t xml:space="preserve">Загальна модель </w:t>
            </w:r>
            <w:r w:rsidRPr="00687B63">
              <w:rPr>
                <w:lang w:val="uk-UA"/>
              </w:rPr>
              <w:lastRenderedPageBreak/>
              <w:t>проведення аналізу дебіторської заборгованості не передбачає галузевої специфіки.</w:t>
            </w:r>
          </w:p>
        </w:tc>
      </w:tr>
      <w:tr w:rsidR="00687B63" w:rsidRPr="001040A5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proofErr w:type="spellStart"/>
            <w:r w:rsidRPr="00687B63">
              <w:rPr>
                <w:lang w:val="uk-UA"/>
              </w:rPr>
              <w:lastRenderedPageBreak/>
              <w:t>М.Наш-керська</w:t>
            </w:r>
            <w:proofErr w:type="spellEnd"/>
          </w:p>
        </w:tc>
        <w:tc>
          <w:tcPr>
            <w:tcW w:w="2584" w:type="dxa"/>
          </w:tcPr>
          <w:p w:rsidR="00687B63" w:rsidRPr="00687B63" w:rsidRDefault="009B7BF5" w:rsidP="009B7B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«…а</w:t>
            </w:r>
            <w:r w:rsidR="00687B63" w:rsidRPr="00687B63">
              <w:rPr>
                <w:lang w:val="uk-UA"/>
              </w:rPr>
              <w:t>наліз простроченої та безнадійної дебіторської заборгованості за термінами давності. Оцінка розрахунково-платіжної дисципліни, середнього рівня інвестування фінансових ресурсів у дебіторську заборгованість</w:t>
            </w:r>
            <w:r>
              <w:rPr>
                <w:lang w:val="uk-UA"/>
              </w:rPr>
              <w:t>»</w:t>
            </w:r>
          </w:p>
        </w:tc>
        <w:tc>
          <w:tcPr>
            <w:tcW w:w="2409" w:type="dxa"/>
            <w:gridSpan w:val="2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Не знайдено шляхи збалансування кредитної політики підприємства та інкасації дебіторської заборгованості.</w:t>
            </w:r>
          </w:p>
        </w:tc>
      </w:tr>
      <w:tr w:rsidR="00687B63" w:rsidRPr="00687B63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С.</w:t>
            </w:r>
            <w:proofErr w:type="spellStart"/>
            <w:r w:rsidRPr="00687B63">
              <w:rPr>
                <w:lang w:val="uk-UA"/>
              </w:rPr>
              <w:t>Пілецька</w:t>
            </w:r>
            <w:proofErr w:type="spellEnd"/>
          </w:p>
        </w:tc>
        <w:tc>
          <w:tcPr>
            <w:tcW w:w="2584" w:type="dxa"/>
          </w:tcPr>
          <w:p w:rsidR="00687B63" w:rsidRPr="00687B63" w:rsidRDefault="009B7BF5" w:rsidP="009B7B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«…к</w:t>
            </w:r>
            <w:r w:rsidR="00687B63" w:rsidRPr="00687B63">
              <w:rPr>
                <w:lang w:val="uk-UA"/>
              </w:rPr>
              <w:t>ореляційно-регресійний аналіз, за результатами якого запропонована інтегрована модель для визначення стадії розгортання кризового процесу на підприємстві за джерелом, що дозволяє своєчасно розробляти антикризові заход</w:t>
            </w:r>
            <w:r>
              <w:rPr>
                <w:lang w:val="uk-UA"/>
              </w:rPr>
              <w:t>и»</w:t>
            </w:r>
          </w:p>
        </w:tc>
        <w:tc>
          <w:tcPr>
            <w:tcW w:w="2409" w:type="dxa"/>
            <w:gridSpan w:val="2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Не проаналізовано показники адекватності розрахованих моделей.</w:t>
            </w:r>
          </w:p>
        </w:tc>
      </w:tr>
      <w:tr w:rsidR="00687B63" w:rsidRPr="00687B63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А.</w:t>
            </w:r>
            <w:proofErr w:type="spellStart"/>
            <w:r w:rsidRPr="00687B63">
              <w:rPr>
                <w:lang w:val="uk-UA"/>
              </w:rPr>
              <w:t>Полторак</w:t>
            </w:r>
            <w:proofErr w:type="spellEnd"/>
            <w:r w:rsidRPr="00687B63">
              <w:rPr>
                <w:lang w:val="uk-UA"/>
              </w:rPr>
              <w:t xml:space="preserve"> О.</w:t>
            </w:r>
            <w:proofErr w:type="spellStart"/>
            <w:r w:rsidRPr="00687B63">
              <w:rPr>
                <w:lang w:val="uk-UA"/>
              </w:rPr>
              <w:t>Потапенко</w:t>
            </w:r>
            <w:proofErr w:type="spellEnd"/>
          </w:p>
        </w:tc>
        <w:tc>
          <w:tcPr>
            <w:tcW w:w="2584" w:type="dxa"/>
          </w:tcPr>
          <w:p w:rsidR="00687B63" w:rsidRPr="00687B63" w:rsidRDefault="009B7BF5" w:rsidP="009B7B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«…б</w:t>
            </w:r>
            <w:r w:rsidR="00687B63" w:rsidRPr="00687B63">
              <w:rPr>
                <w:lang w:val="uk-UA"/>
              </w:rPr>
              <w:t xml:space="preserve">агатофакторний регресійний аналіз підприємств-лідерів АПК України з метою виявлення факторів впливу на обсяги валового прибутку в </w:t>
            </w:r>
            <w:r w:rsidR="00687B63" w:rsidRPr="00687B63">
              <w:rPr>
                <w:lang w:val="uk-UA"/>
              </w:rPr>
              <w:lastRenderedPageBreak/>
              <w:t>розрахунку на 1 гектар с/г угідь у землекористуванні, що дає можливість планувати обсяги валового прибутку задля визначення резервів його збільшення</w:t>
            </w:r>
            <w:r>
              <w:rPr>
                <w:lang w:val="uk-UA"/>
              </w:rPr>
              <w:t>»</w:t>
            </w:r>
          </w:p>
        </w:tc>
        <w:tc>
          <w:tcPr>
            <w:tcW w:w="2409" w:type="dxa"/>
            <w:gridSpan w:val="2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lastRenderedPageBreak/>
              <w:t xml:space="preserve">Кореляційна матриця вказує на середній зв’язок лише з трьома факторами (1, 2, 6), побудова моделі за 9 екзогенними змінами </w:t>
            </w:r>
            <w:r w:rsidRPr="00687B63">
              <w:rPr>
                <w:lang w:val="uk-UA"/>
              </w:rPr>
              <w:lastRenderedPageBreak/>
              <w:t>недоречна. Недотримані вимоги щодо кількості спостережень у багатофакторній моделі, сім точок замало.</w:t>
            </w:r>
          </w:p>
        </w:tc>
      </w:tr>
      <w:tr w:rsidR="00687B63" w:rsidRPr="001040A5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lastRenderedPageBreak/>
              <w:t>Л.</w:t>
            </w:r>
            <w:proofErr w:type="spellStart"/>
            <w:r w:rsidRPr="00687B63">
              <w:rPr>
                <w:lang w:val="uk-UA"/>
              </w:rPr>
              <w:t>Стригуль</w:t>
            </w:r>
            <w:proofErr w:type="spellEnd"/>
          </w:p>
        </w:tc>
        <w:tc>
          <w:tcPr>
            <w:tcW w:w="2584" w:type="dxa"/>
          </w:tcPr>
          <w:p w:rsidR="00687B63" w:rsidRPr="00687B63" w:rsidRDefault="009B7BF5" w:rsidP="009B7B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«…к</w:t>
            </w:r>
            <w:r w:rsidR="00687B63" w:rsidRPr="00687B63">
              <w:rPr>
                <w:lang w:val="uk-UA"/>
              </w:rPr>
              <w:t>ореляційно-регресійний аналіз та коефіцієнтний метод фінансового аналізу. Визначено показники оцінки інвестиційної привабливості підприємства машинобудування. Проведено ранжування 90 підприємств за рівнем привабливості</w:t>
            </w:r>
            <w:r>
              <w:rPr>
                <w:lang w:val="uk-UA"/>
              </w:rPr>
              <w:t>»</w:t>
            </w:r>
          </w:p>
        </w:tc>
        <w:tc>
          <w:tcPr>
            <w:tcW w:w="2409" w:type="dxa"/>
            <w:gridSpan w:val="2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 xml:space="preserve">Відсутність аналізу моделі на </w:t>
            </w:r>
            <w:proofErr w:type="spellStart"/>
            <w:r w:rsidRPr="00687B63">
              <w:rPr>
                <w:lang w:val="uk-UA"/>
              </w:rPr>
              <w:t>мультиколінеарність</w:t>
            </w:r>
            <w:proofErr w:type="spellEnd"/>
            <w:r w:rsidRPr="00687B63">
              <w:rPr>
                <w:lang w:val="uk-UA"/>
              </w:rPr>
              <w:t xml:space="preserve"> і автокореляцію.</w:t>
            </w:r>
          </w:p>
        </w:tc>
      </w:tr>
      <w:tr w:rsidR="00687B63" w:rsidRPr="00687B63" w:rsidTr="00B25075">
        <w:tc>
          <w:tcPr>
            <w:tcW w:w="1352" w:type="dxa"/>
          </w:tcPr>
          <w:p w:rsidR="00687B63" w:rsidRPr="00687B63" w:rsidRDefault="00687B63" w:rsidP="00AA12C9">
            <w:pPr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>О.Федоренко</w:t>
            </w:r>
          </w:p>
        </w:tc>
        <w:tc>
          <w:tcPr>
            <w:tcW w:w="2584" w:type="dxa"/>
          </w:tcPr>
          <w:p w:rsidR="00687B63" w:rsidRPr="00687B63" w:rsidRDefault="009B7BF5" w:rsidP="009B7B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«…к</w:t>
            </w:r>
            <w:r w:rsidR="00687B63" w:rsidRPr="00687B63">
              <w:rPr>
                <w:lang w:val="uk-UA"/>
              </w:rPr>
              <w:t>ількісний аналіз дебіторської заборгованості. Аналіз динаміки та стану дебіторської заборгованості. Якісний аналіз дебіторської заборгованості. Рейтингова оцінка складових дебіторської заборгованості. Якісний АВС- та XYZ-аналіз</w:t>
            </w:r>
            <w:r>
              <w:rPr>
                <w:lang w:val="uk-UA"/>
              </w:rPr>
              <w:t>»</w:t>
            </w:r>
          </w:p>
        </w:tc>
        <w:tc>
          <w:tcPr>
            <w:tcW w:w="2409" w:type="dxa"/>
            <w:gridSpan w:val="2"/>
          </w:tcPr>
          <w:p w:rsidR="00687B63" w:rsidRPr="00687B63" w:rsidRDefault="00687B63" w:rsidP="00AA12C9">
            <w:pPr>
              <w:shd w:val="clear" w:color="auto" w:fill="FFFFFF"/>
              <w:jc w:val="center"/>
              <w:rPr>
                <w:lang w:val="uk-UA"/>
              </w:rPr>
            </w:pPr>
            <w:r w:rsidRPr="00687B63">
              <w:rPr>
                <w:lang w:val="uk-UA"/>
              </w:rPr>
              <w:t xml:space="preserve">Проблема вивчення довгострокової дебіторської заборгованості, яка не відображається в балансі підприємства за </w:t>
            </w:r>
            <w:proofErr w:type="spellStart"/>
            <w:r w:rsidRPr="00687B63">
              <w:rPr>
                <w:lang w:val="uk-UA"/>
              </w:rPr>
              <w:t>дисконтованою</w:t>
            </w:r>
            <w:proofErr w:type="spellEnd"/>
            <w:r w:rsidRPr="00687B63">
              <w:rPr>
                <w:lang w:val="uk-UA"/>
              </w:rPr>
              <w:t xml:space="preserve"> вартістю.</w:t>
            </w:r>
          </w:p>
          <w:p w:rsidR="00687B63" w:rsidRPr="00687B63" w:rsidRDefault="00687B63" w:rsidP="00AA12C9">
            <w:pPr>
              <w:jc w:val="center"/>
              <w:rPr>
                <w:lang w:val="uk-UA"/>
              </w:rPr>
            </w:pPr>
          </w:p>
        </w:tc>
      </w:tr>
    </w:tbl>
    <w:p w:rsidR="000D2B31" w:rsidRPr="00687B63" w:rsidRDefault="000D2B31" w:rsidP="007F5F47">
      <w:pPr>
        <w:jc w:val="center"/>
        <w:rPr>
          <w:b/>
          <w:color w:val="000000"/>
          <w:sz w:val="22"/>
          <w:szCs w:val="22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9B7BF5">
      <w:pPr>
        <w:rPr>
          <w:b/>
          <w:color w:val="000000"/>
          <w:sz w:val="22"/>
          <w:szCs w:val="22"/>
          <w:lang w:val="uk-UA"/>
        </w:rPr>
      </w:pPr>
    </w:p>
    <w:p w:rsidR="00AA12C9" w:rsidRPr="00AA12C9" w:rsidRDefault="00AA12C9" w:rsidP="00AA12C9">
      <w:pPr>
        <w:ind w:firstLine="426"/>
        <w:jc w:val="right"/>
        <w:rPr>
          <w:rFonts w:eastAsia="Arimo"/>
          <w:b/>
          <w:sz w:val="24"/>
          <w:szCs w:val="24"/>
          <w:lang w:val="uk-UA" w:eastAsia="en-US"/>
        </w:rPr>
      </w:pPr>
      <w:r w:rsidRPr="00AA12C9">
        <w:rPr>
          <w:rFonts w:eastAsia="Arimo"/>
          <w:b/>
          <w:sz w:val="24"/>
          <w:szCs w:val="24"/>
          <w:lang w:val="uk-UA" w:eastAsia="en-US"/>
        </w:rPr>
        <w:t xml:space="preserve">Таблиця </w:t>
      </w:r>
      <w:r>
        <w:rPr>
          <w:rFonts w:eastAsia="Arimo"/>
          <w:b/>
          <w:sz w:val="24"/>
          <w:szCs w:val="24"/>
          <w:lang w:val="uk-UA" w:eastAsia="en-US"/>
        </w:rPr>
        <w:t>6.7</w:t>
      </w:r>
    </w:p>
    <w:p w:rsidR="00AA12C9" w:rsidRPr="00AA12C9" w:rsidRDefault="00AA12C9" w:rsidP="00AA12C9">
      <w:pPr>
        <w:ind w:firstLine="425"/>
        <w:jc w:val="center"/>
        <w:rPr>
          <w:rFonts w:eastAsia="Arimo"/>
          <w:b/>
          <w:bCs/>
          <w:sz w:val="24"/>
          <w:szCs w:val="24"/>
          <w:lang w:val="uk-UA" w:eastAsia="en-US"/>
        </w:rPr>
      </w:pPr>
      <w:r w:rsidRPr="00AA12C9">
        <w:rPr>
          <w:rFonts w:eastAsia="Arimo"/>
          <w:b/>
          <w:bCs/>
          <w:sz w:val="24"/>
          <w:szCs w:val="24"/>
          <w:lang w:val="uk-UA" w:eastAsia="en-US"/>
        </w:rPr>
        <w:t xml:space="preserve">Переваги та недоліки формування дебіторської та кредиторської заборгованостей підприємств </w:t>
      </w:r>
    </w:p>
    <w:tbl>
      <w:tblPr>
        <w:tblStyle w:val="aa"/>
        <w:tblW w:w="6346" w:type="dxa"/>
        <w:tblLayout w:type="fixed"/>
        <w:tblLook w:val="04A0"/>
      </w:tblPr>
      <w:tblGrid>
        <w:gridCol w:w="1526"/>
        <w:gridCol w:w="2410"/>
        <w:gridCol w:w="2410"/>
      </w:tblGrid>
      <w:tr w:rsidR="00AA12C9" w:rsidTr="00AA12C9">
        <w:tc>
          <w:tcPr>
            <w:tcW w:w="1526" w:type="dxa"/>
          </w:tcPr>
          <w:p w:rsidR="00AA12C9" w:rsidRPr="00AA12C9" w:rsidRDefault="00AA12C9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bCs/>
                <w:sz w:val="22"/>
                <w:szCs w:val="22"/>
                <w:lang w:val="uk-UA" w:eastAsia="en-US"/>
              </w:rPr>
              <w:t>Напрям впливу</w:t>
            </w:r>
          </w:p>
        </w:tc>
        <w:tc>
          <w:tcPr>
            <w:tcW w:w="2410" w:type="dxa"/>
          </w:tcPr>
          <w:p w:rsidR="00AA12C9" w:rsidRPr="00AA12C9" w:rsidRDefault="00AA12C9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bCs/>
                <w:sz w:val="22"/>
                <w:szCs w:val="22"/>
                <w:lang w:val="uk-UA" w:eastAsia="en-US"/>
              </w:rPr>
              <w:t>Дебіторська заборгованість</w:t>
            </w:r>
          </w:p>
        </w:tc>
        <w:tc>
          <w:tcPr>
            <w:tcW w:w="2410" w:type="dxa"/>
          </w:tcPr>
          <w:p w:rsidR="00AA12C9" w:rsidRPr="00AA12C9" w:rsidRDefault="00AA12C9" w:rsidP="00AA12C9">
            <w:pPr>
              <w:jc w:val="both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bCs/>
                <w:sz w:val="22"/>
                <w:szCs w:val="22"/>
                <w:lang w:val="uk-UA" w:eastAsia="en-US"/>
              </w:rPr>
              <w:t>Кредиторська заборгованість</w:t>
            </w:r>
          </w:p>
        </w:tc>
      </w:tr>
      <w:tr w:rsidR="00AA12C9" w:rsidTr="00AA12C9">
        <w:tc>
          <w:tcPr>
            <w:tcW w:w="1526" w:type="dxa"/>
          </w:tcPr>
          <w:p w:rsidR="00AA12C9" w:rsidRPr="00AA12C9" w:rsidRDefault="00AA12C9" w:rsidP="00AA12C9">
            <w:pPr>
              <w:jc w:val="center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Позитивний вплив на діяльність підприємства</w:t>
            </w:r>
          </w:p>
        </w:tc>
        <w:tc>
          <w:tcPr>
            <w:tcW w:w="2410" w:type="dxa"/>
          </w:tcPr>
          <w:p w:rsidR="009B7BF5" w:rsidRPr="00AA12C9" w:rsidRDefault="009B7BF5" w:rsidP="009B7BF5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встановлення стабільних і тривалих зв’язків із покупцями;</w:t>
            </w:r>
          </w:p>
          <w:p w:rsidR="00AA12C9" w:rsidRPr="00AA12C9" w:rsidRDefault="00AA12C9" w:rsidP="00AA12C9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стимулювання збільшення обсягів продажу;</w:t>
            </w:r>
          </w:p>
          <w:p w:rsidR="00AA12C9" w:rsidRPr="00AA12C9" w:rsidRDefault="003779B8" w:rsidP="00AA12C9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 xml:space="preserve">формування </w:t>
            </w:r>
            <w:proofErr w:type="spellStart"/>
            <w:r>
              <w:rPr>
                <w:rFonts w:eastAsia="Arimo"/>
                <w:sz w:val="22"/>
                <w:szCs w:val="22"/>
                <w:lang w:val="uk-UA" w:eastAsia="en-US"/>
              </w:rPr>
              <w:t>конкуренто</w:t>
            </w:r>
            <w:r w:rsidR="00AA12C9" w:rsidRPr="00AA12C9">
              <w:rPr>
                <w:rFonts w:eastAsia="Arimo"/>
                <w:sz w:val="22"/>
                <w:szCs w:val="22"/>
                <w:lang w:val="uk-UA" w:eastAsia="en-US"/>
              </w:rPr>
              <w:t>спромож</w:t>
            </w:r>
            <w:r>
              <w:rPr>
                <w:rFonts w:eastAsia="Arimo"/>
                <w:sz w:val="22"/>
                <w:szCs w:val="22"/>
                <w:lang w:val="uk-UA" w:eastAsia="en-US"/>
              </w:rPr>
              <w:t>-</w:t>
            </w:r>
            <w:r w:rsidR="00AA12C9" w:rsidRPr="00AA12C9">
              <w:rPr>
                <w:rFonts w:eastAsia="Arimo"/>
                <w:sz w:val="22"/>
                <w:szCs w:val="22"/>
                <w:lang w:val="uk-UA" w:eastAsia="en-US"/>
              </w:rPr>
              <w:t>ного</w:t>
            </w:r>
            <w:proofErr w:type="spellEnd"/>
            <w:r w:rsidR="00AA12C9" w:rsidRPr="00AA12C9">
              <w:rPr>
                <w:rFonts w:eastAsia="Arimo"/>
                <w:sz w:val="22"/>
                <w:szCs w:val="22"/>
                <w:lang w:val="uk-UA" w:eastAsia="en-US"/>
              </w:rPr>
              <w:t xml:space="preserve"> асортименту товарів;</w:t>
            </w:r>
          </w:p>
          <w:p w:rsidR="00AA12C9" w:rsidRPr="00AA12C9" w:rsidRDefault="003779B8" w:rsidP="00AA12C9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 xml:space="preserve">ймовірне </w:t>
            </w:r>
            <w:r w:rsidR="00AA12C9" w:rsidRPr="00AA12C9">
              <w:rPr>
                <w:rFonts w:eastAsia="Arimo"/>
                <w:sz w:val="22"/>
                <w:szCs w:val="22"/>
                <w:lang w:val="uk-UA" w:eastAsia="en-US"/>
              </w:rPr>
              <w:t>прискорення реалізації запасів і відповідне зниження витрат з їх утримання та ін.</w:t>
            </w:r>
          </w:p>
        </w:tc>
        <w:tc>
          <w:tcPr>
            <w:tcW w:w="2410" w:type="dxa"/>
          </w:tcPr>
          <w:p w:rsidR="003779B8" w:rsidRPr="00AA12C9" w:rsidRDefault="003779B8" w:rsidP="003779B8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71"/>
                <w:tab w:val="left" w:pos="606"/>
                <w:tab w:val="left" w:pos="801"/>
              </w:tabs>
              <w:autoSpaceDE w:val="0"/>
              <w:autoSpaceDN w:val="0"/>
              <w:adjustRightInd w:val="0"/>
              <w:ind w:left="33" w:firstLine="1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здобуття додаткового прибутку;</w:t>
            </w:r>
          </w:p>
          <w:p w:rsidR="00AA12C9" w:rsidRPr="00AA12C9" w:rsidRDefault="00AA12C9" w:rsidP="00AA12C9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71"/>
                <w:tab w:val="left" w:pos="606"/>
                <w:tab w:val="left" w:pos="801"/>
              </w:tabs>
              <w:autoSpaceDE w:val="0"/>
              <w:autoSpaceDN w:val="0"/>
              <w:adjustRightInd w:val="0"/>
              <w:ind w:left="33" w:firstLine="1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додаткове фінансування оборотних коштів і нарощування економічного потенціалу;</w:t>
            </w:r>
          </w:p>
          <w:p w:rsidR="003779B8" w:rsidRDefault="003779B8" w:rsidP="00AA12C9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71"/>
                <w:tab w:val="left" w:pos="606"/>
                <w:tab w:val="left" w:pos="801"/>
              </w:tabs>
              <w:autoSpaceDE w:val="0"/>
              <w:autoSpaceDN w:val="0"/>
              <w:adjustRightInd w:val="0"/>
              <w:ind w:left="33" w:firstLine="1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зниження ризику втрат від інфляції та ін.</w:t>
            </w:r>
            <w:r>
              <w:rPr>
                <w:rFonts w:eastAsia="Arimo"/>
                <w:sz w:val="22"/>
                <w:szCs w:val="22"/>
                <w:lang w:val="uk-UA" w:eastAsia="en-US"/>
              </w:rPr>
              <w:t>;</w:t>
            </w:r>
          </w:p>
          <w:p w:rsidR="00AA12C9" w:rsidRPr="00AA12C9" w:rsidRDefault="00AA12C9" w:rsidP="00AA12C9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71"/>
                <w:tab w:val="left" w:pos="606"/>
                <w:tab w:val="left" w:pos="801"/>
              </w:tabs>
              <w:autoSpaceDE w:val="0"/>
              <w:autoSpaceDN w:val="0"/>
              <w:adjustRightInd w:val="0"/>
              <w:ind w:left="33" w:firstLine="1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зниження витрат на залучення капіталу;</w:t>
            </w:r>
          </w:p>
          <w:p w:rsidR="00AA12C9" w:rsidRPr="003779B8" w:rsidRDefault="00AA12C9" w:rsidP="003779B8">
            <w:pPr>
              <w:widowControl w:val="0"/>
              <w:tabs>
                <w:tab w:val="left" w:pos="371"/>
                <w:tab w:val="left" w:pos="606"/>
                <w:tab w:val="left" w:pos="80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</w:p>
        </w:tc>
      </w:tr>
      <w:tr w:rsidR="00AA12C9" w:rsidRPr="001040A5" w:rsidTr="00AA12C9">
        <w:tc>
          <w:tcPr>
            <w:tcW w:w="1526" w:type="dxa"/>
          </w:tcPr>
          <w:p w:rsidR="00AA12C9" w:rsidRPr="00AA12C9" w:rsidRDefault="00AA12C9" w:rsidP="00AA12C9">
            <w:pPr>
              <w:jc w:val="center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Негативний вплив</w:t>
            </w:r>
          </w:p>
          <w:p w:rsidR="00AA12C9" w:rsidRPr="00AA12C9" w:rsidRDefault="00AA12C9" w:rsidP="00AA12C9">
            <w:pPr>
              <w:jc w:val="center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на діяльність підприємства</w:t>
            </w:r>
          </w:p>
        </w:tc>
        <w:tc>
          <w:tcPr>
            <w:tcW w:w="2410" w:type="dxa"/>
          </w:tcPr>
          <w:p w:rsidR="003779B8" w:rsidRPr="00AA12C9" w:rsidRDefault="003779B8" w:rsidP="003779B8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52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 xml:space="preserve">фактичне </w:t>
            </w: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виникнення витрат на управління дебіторською заборгованістю;</w:t>
            </w:r>
          </w:p>
          <w:p w:rsidR="00AA12C9" w:rsidRPr="00AA12C9" w:rsidRDefault="00AA12C9" w:rsidP="00AA12C9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52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вилучення коштів обороту;</w:t>
            </w:r>
          </w:p>
          <w:p w:rsidR="00AA12C9" w:rsidRPr="00AA12C9" w:rsidRDefault="003779B8" w:rsidP="00AA12C9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52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 xml:space="preserve">ймовірне </w:t>
            </w:r>
            <w:r w:rsidR="00AA12C9" w:rsidRPr="00AA12C9">
              <w:rPr>
                <w:rFonts w:eastAsia="Arimo"/>
                <w:sz w:val="22"/>
                <w:szCs w:val="22"/>
                <w:lang w:val="uk-UA" w:eastAsia="en-US"/>
              </w:rPr>
              <w:t>виникнення ризику неповернення, втрат від інфляції і зниження прибутку та ін.</w:t>
            </w:r>
          </w:p>
          <w:p w:rsidR="00AA12C9" w:rsidRPr="00AA12C9" w:rsidRDefault="00AA12C9" w:rsidP="00AA12C9">
            <w:pPr>
              <w:jc w:val="center"/>
              <w:rPr>
                <w:rFonts w:eastAsia="Arimo"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2410" w:type="dxa"/>
          </w:tcPr>
          <w:p w:rsidR="00AA12C9" w:rsidRPr="00AA12C9" w:rsidRDefault="003779B8" w:rsidP="00AA12C9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26"/>
              </w:tabs>
              <w:autoSpaceDE w:val="0"/>
              <w:autoSpaceDN w:val="0"/>
              <w:adjustRightInd w:val="0"/>
              <w:ind w:left="33" w:firstLine="1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>
              <w:rPr>
                <w:rFonts w:eastAsia="Arimo"/>
                <w:sz w:val="22"/>
                <w:szCs w:val="22"/>
                <w:lang w:val="uk-UA" w:eastAsia="en-US"/>
              </w:rPr>
              <w:t xml:space="preserve">збільшення </w:t>
            </w:r>
            <w:r w:rsidR="00AA12C9" w:rsidRPr="00AA12C9">
              <w:rPr>
                <w:rFonts w:eastAsia="Arimo"/>
                <w:sz w:val="22"/>
                <w:szCs w:val="22"/>
                <w:lang w:val="uk-UA" w:eastAsia="en-US"/>
              </w:rPr>
              <w:t>розміру зобов’язань;</w:t>
            </w:r>
          </w:p>
          <w:p w:rsidR="00AA12C9" w:rsidRPr="00AA12C9" w:rsidRDefault="00AA12C9" w:rsidP="003779B8">
            <w:pPr>
              <w:pStyle w:val="af"/>
              <w:widowControl w:val="0"/>
              <w:numPr>
                <w:ilvl w:val="0"/>
                <w:numId w:val="34"/>
              </w:numPr>
              <w:tabs>
                <w:tab w:val="left" w:pos="326"/>
              </w:tabs>
              <w:autoSpaceDE w:val="0"/>
              <w:autoSpaceDN w:val="0"/>
              <w:adjustRightInd w:val="0"/>
              <w:ind w:left="33" w:firstLine="1"/>
              <w:jc w:val="both"/>
              <w:rPr>
                <w:rFonts w:eastAsia="Arimo"/>
                <w:sz w:val="22"/>
                <w:szCs w:val="22"/>
                <w:lang w:val="uk-UA" w:eastAsia="en-US"/>
              </w:rPr>
            </w:pP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 xml:space="preserve">виникнення </w:t>
            </w:r>
            <w:r w:rsidR="003779B8">
              <w:rPr>
                <w:rFonts w:eastAsia="Arimo"/>
                <w:sz w:val="22"/>
                <w:szCs w:val="22"/>
                <w:lang w:val="uk-UA" w:eastAsia="en-US"/>
              </w:rPr>
              <w:t xml:space="preserve">ймовірних </w:t>
            </w: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втрат від недоотримання знижок на продукцію</w:t>
            </w:r>
            <w:r w:rsidR="003779B8">
              <w:rPr>
                <w:rFonts w:eastAsia="Arimo"/>
                <w:sz w:val="22"/>
                <w:szCs w:val="22"/>
                <w:lang w:val="uk-UA" w:eastAsia="en-US"/>
              </w:rPr>
              <w:t>;</w:t>
            </w: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 xml:space="preserve">, </w:t>
            </w:r>
            <w:r w:rsidR="003779B8">
              <w:rPr>
                <w:rFonts w:eastAsia="Arimo"/>
                <w:sz w:val="22"/>
                <w:szCs w:val="22"/>
                <w:lang w:val="uk-UA" w:eastAsia="en-US"/>
              </w:rPr>
              <w:t xml:space="preserve">- можливе </w:t>
            </w:r>
            <w:r w:rsidRPr="00AA12C9">
              <w:rPr>
                <w:rFonts w:eastAsia="Arimo"/>
                <w:sz w:val="22"/>
                <w:szCs w:val="22"/>
                <w:lang w:val="uk-UA" w:eastAsia="en-US"/>
              </w:rPr>
              <w:t>виникнення ризику втрати платоспроможності і фінансової стійкості та ін.</w:t>
            </w:r>
          </w:p>
        </w:tc>
      </w:tr>
    </w:tbl>
    <w:p w:rsidR="000D2B31" w:rsidRPr="003779B8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833D9" w:rsidRPr="008243AD" w:rsidRDefault="00A833D9" w:rsidP="00D04D8B">
      <w:pPr>
        <w:shd w:val="clear" w:color="auto" w:fill="FFFFFF"/>
        <w:jc w:val="right"/>
        <w:rPr>
          <w:b/>
          <w:sz w:val="24"/>
          <w:szCs w:val="24"/>
          <w:lang w:val="uk-UA"/>
        </w:rPr>
      </w:pPr>
      <w:r w:rsidRPr="008243AD">
        <w:rPr>
          <w:b/>
          <w:spacing w:val="-3"/>
          <w:sz w:val="24"/>
          <w:szCs w:val="24"/>
          <w:lang w:val="uk-UA"/>
        </w:rPr>
        <w:t>Таблиця 6.</w:t>
      </w:r>
      <w:r w:rsidR="008243AD">
        <w:rPr>
          <w:b/>
          <w:spacing w:val="-3"/>
          <w:sz w:val="24"/>
          <w:szCs w:val="24"/>
          <w:lang w:val="uk-UA"/>
        </w:rPr>
        <w:t>8</w:t>
      </w:r>
      <w:r w:rsidRPr="008243AD">
        <w:rPr>
          <w:b/>
          <w:sz w:val="24"/>
          <w:szCs w:val="24"/>
          <w:lang w:val="uk-UA"/>
        </w:rPr>
        <w:t xml:space="preserve"> </w:t>
      </w:r>
    </w:p>
    <w:p w:rsidR="00A833D9" w:rsidRPr="008243AD" w:rsidRDefault="00A833D9" w:rsidP="008243AD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8243AD">
        <w:rPr>
          <w:b/>
          <w:sz w:val="24"/>
          <w:szCs w:val="24"/>
          <w:lang w:val="uk-UA"/>
        </w:rPr>
        <w:t>Характерні особливості окремих типів кредитної політики підприємства</w:t>
      </w:r>
    </w:p>
    <w:p w:rsidR="00A833D9" w:rsidRPr="008243AD" w:rsidRDefault="00A833D9" w:rsidP="008243AD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8243AD">
        <w:rPr>
          <w:b/>
          <w:spacing w:val="-2"/>
          <w:sz w:val="24"/>
          <w:szCs w:val="24"/>
          <w:lang w:val="uk-UA"/>
        </w:rPr>
        <w:t>по відношенню до його покупців</w:t>
      </w:r>
    </w:p>
    <w:p w:rsidR="00A833D9" w:rsidRPr="00FA1492" w:rsidRDefault="00A833D9" w:rsidP="00A833D9">
      <w:pPr>
        <w:spacing w:after="149" w:line="1" w:lineRule="exact"/>
        <w:jc w:val="center"/>
        <w:rPr>
          <w:sz w:val="2"/>
          <w:szCs w:val="2"/>
          <w:lang w:val="uk-UA"/>
        </w:rPr>
      </w:pPr>
    </w:p>
    <w:tbl>
      <w:tblPr>
        <w:tblW w:w="609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14"/>
        <w:gridCol w:w="2397"/>
        <w:gridCol w:w="1985"/>
      </w:tblGrid>
      <w:tr w:rsidR="00A833D9" w:rsidRPr="00FA1492" w:rsidTr="00A833D9">
        <w:trPr>
          <w:trHeight w:hRule="exact" w:val="762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ind w:hanging="40"/>
              <w:jc w:val="center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 xml:space="preserve">Тип </w:t>
            </w:r>
            <w:r w:rsidRPr="00A833D9">
              <w:rPr>
                <w:spacing w:val="-1"/>
                <w:sz w:val="22"/>
                <w:szCs w:val="22"/>
                <w:lang w:val="uk-UA"/>
              </w:rPr>
              <w:t xml:space="preserve">кредитної </w:t>
            </w:r>
            <w:r w:rsidRPr="00A833D9">
              <w:rPr>
                <w:sz w:val="22"/>
                <w:szCs w:val="22"/>
                <w:lang w:val="uk-UA"/>
              </w:rPr>
              <w:t>політики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Механізм реалізації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A833D9">
              <w:rPr>
                <w:spacing w:val="-1"/>
                <w:sz w:val="22"/>
                <w:szCs w:val="22"/>
                <w:lang w:val="uk-UA"/>
              </w:rPr>
              <w:t xml:space="preserve">Можливі негативні </w:t>
            </w:r>
            <w:r w:rsidRPr="00A833D9">
              <w:rPr>
                <w:sz w:val="22"/>
                <w:szCs w:val="22"/>
                <w:lang w:val="uk-UA"/>
              </w:rPr>
              <w:t>наслідки</w:t>
            </w:r>
          </w:p>
        </w:tc>
      </w:tr>
      <w:tr w:rsidR="00A833D9" w:rsidRPr="00FA1492" w:rsidTr="008243AD">
        <w:trPr>
          <w:trHeight w:hRule="exact" w:val="276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8243AD" w:rsidP="00A833D9">
            <w:pPr>
              <w:shd w:val="clear" w:color="auto" w:fill="FFFFFF"/>
              <w:ind w:hanging="4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8243AD" w:rsidP="00A833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8243AD" w:rsidP="00A833D9">
            <w:pPr>
              <w:shd w:val="clear" w:color="auto" w:fill="FFFFFF"/>
              <w:jc w:val="center"/>
              <w:rPr>
                <w:spacing w:val="-1"/>
                <w:sz w:val="22"/>
                <w:szCs w:val="22"/>
                <w:lang w:val="uk-UA"/>
              </w:rPr>
            </w:pPr>
            <w:r>
              <w:rPr>
                <w:spacing w:val="-1"/>
                <w:sz w:val="22"/>
                <w:szCs w:val="22"/>
                <w:lang w:val="uk-UA"/>
              </w:rPr>
              <w:t>3</w:t>
            </w:r>
          </w:p>
        </w:tc>
      </w:tr>
      <w:tr w:rsidR="00A833D9" w:rsidRPr="00FA1492" w:rsidTr="00A833D9">
        <w:trPr>
          <w:trHeight w:hRule="exact" w:val="6088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Консервативна (жорстка) кредитна політика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3779B8">
              <w:rPr>
                <w:sz w:val="22"/>
                <w:szCs w:val="22"/>
                <w:lang w:val="uk-UA"/>
              </w:rPr>
              <w:t xml:space="preserve">Ймовірне </w:t>
            </w:r>
            <w:r w:rsidR="003779B8">
              <w:rPr>
                <w:spacing w:val="-1"/>
                <w:sz w:val="22"/>
                <w:szCs w:val="22"/>
                <w:lang w:val="uk-UA"/>
              </w:rPr>
              <w:t>с</w:t>
            </w:r>
            <w:r w:rsidRPr="00A833D9">
              <w:rPr>
                <w:spacing w:val="-1"/>
                <w:sz w:val="22"/>
                <w:szCs w:val="22"/>
                <w:lang w:val="uk-UA"/>
              </w:rPr>
              <w:t>корочення         кола         покупців</w:t>
            </w:r>
            <w:r w:rsidRPr="00A833D9">
              <w:rPr>
                <w:spacing w:val="-1"/>
                <w:sz w:val="22"/>
                <w:szCs w:val="22"/>
                <w:lang w:val="uk-UA"/>
              </w:rPr>
              <w:br/>
            </w:r>
            <w:r w:rsidRPr="00A833D9">
              <w:rPr>
                <w:sz w:val="22"/>
                <w:szCs w:val="22"/>
                <w:lang w:val="uk-UA"/>
              </w:rPr>
              <w:t>продукції   в   кредит   за   рахунок</w:t>
            </w:r>
            <w:r w:rsidRPr="00A833D9">
              <w:rPr>
                <w:sz w:val="22"/>
                <w:szCs w:val="22"/>
                <w:lang w:val="uk-UA"/>
              </w:rPr>
              <w:br/>
              <w:t>виключення     груп     підвищеного</w:t>
            </w:r>
            <w:r w:rsidRPr="00A833D9">
              <w:rPr>
                <w:sz w:val="22"/>
                <w:szCs w:val="22"/>
                <w:lang w:val="uk-UA"/>
              </w:rPr>
              <w:br/>
              <w:t>ризику</w:t>
            </w:r>
          </w:p>
          <w:p w:rsidR="003779B8" w:rsidRDefault="00A833D9" w:rsidP="00A833D9">
            <w:pPr>
              <w:shd w:val="clear" w:color="auto" w:fill="FFFFFF"/>
              <w:tabs>
                <w:tab w:val="left" w:pos="39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3779B8">
              <w:rPr>
                <w:sz w:val="22"/>
                <w:szCs w:val="22"/>
                <w:lang w:val="uk-UA"/>
              </w:rPr>
              <w:t>Ймовірна м</w:t>
            </w:r>
            <w:r w:rsidR="003779B8" w:rsidRPr="00A833D9">
              <w:rPr>
                <w:sz w:val="22"/>
                <w:szCs w:val="22"/>
                <w:lang w:val="uk-UA"/>
              </w:rPr>
              <w:t>інімізація  розміру  комерційного</w:t>
            </w:r>
            <w:r w:rsidR="003779B8" w:rsidRPr="00A833D9">
              <w:rPr>
                <w:sz w:val="22"/>
                <w:szCs w:val="22"/>
                <w:lang w:val="uk-UA"/>
              </w:rPr>
              <w:br/>
              <w:t>кредиту</w:t>
            </w:r>
            <w:r w:rsidR="003779B8" w:rsidRPr="00A833D9">
              <w:rPr>
                <w:spacing w:val="-2"/>
                <w:sz w:val="22"/>
                <w:szCs w:val="22"/>
                <w:lang w:val="uk-UA"/>
              </w:rPr>
              <w:t xml:space="preserve"> 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3779B8" w:rsidRPr="00A833D9">
              <w:rPr>
                <w:spacing w:val="-2"/>
                <w:sz w:val="22"/>
                <w:szCs w:val="22"/>
                <w:lang w:val="uk-UA"/>
              </w:rPr>
              <w:t xml:space="preserve">Мінімізація        </w:t>
            </w:r>
            <w:r w:rsidR="003779B8">
              <w:rPr>
                <w:spacing w:val="-2"/>
                <w:sz w:val="22"/>
                <w:szCs w:val="22"/>
                <w:lang w:val="uk-UA"/>
              </w:rPr>
              <w:t>термінів</w:t>
            </w:r>
            <w:r w:rsidR="003779B8" w:rsidRPr="00A833D9">
              <w:rPr>
                <w:spacing w:val="-2"/>
                <w:sz w:val="22"/>
                <w:szCs w:val="22"/>
                <w:lang w:val="uk-UA"/>
              </w:rPr>
              <w:t xml:space="preserve">        надання</w:t>
            </w:r>
            <w:r w:rsidR="003779B8" w:rsidRPr="00A833D9">
              <w:rPr>
                <w:spacing w:val="-2"/>
                <w:sz w:val="22"/>
                <w:szCs w:val="22"/>
                <w:lang w:val="uk-UA"/>
              </w:rPr>
              <w:br/>
            </w:r>
            <w:r w:rsidR="003779B8" w:rsidRPr="00A833D9">
              <w:rPr>
                <w:sz w:val="22"/>
                <w:szCs w:val="22"/>
                <w:lang w:val="uk-UA"/>
              </w:rPr>
              <w:t>відстрочок платежів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  <w:t>Встановлення      жорстк</w:t>
            </w:r>
            <w:r w:rsidR="003779B8">
              <w:rPr>
                <w:sz w:val="22"/>
                <w:szCs w:val="22"/>
                <w:lang w:val="uk-UA"/>
              </w:rPr>
              <w:t>іш</w:t>
            </w:r>
            <w:r w:rsidRPr="00A833D9">
              <w:rPr>
                <w:sz w:val="22"/>
                <w:szCs w:val="22"/>
                <w:lang w:val="uk-UA"/>
              </w:rPr>
              <w:t>их      умов</w:t>
            </w:r>
            <w:r w:rsidRPr="00A833D9">
              <w:rPr>
                <w:sz w:val="22"/>
                <w:szCs w:val="22"/>
                <w:lang w:val="uk-UA"/>
              </w:rPr>
              <w:br/>
              <w:t>надання кредиту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3779B8">
              <w:rPr>
                <w:sz w:val="22"/>
                <w:szCs w:val="22"/>
                <w:lang w:val="uk-UA"/>
              </w:rPr>
              <w:t xml:space="preserve">Зростання </w:t>
            </w:r>
            <w:r w:rsidRPr="00A833D9">
              <w:rPr>
                <w:sz w:val="22"/>
                <w:szCs w:val="22"/>
                <w:lang w:val="uk-UA"/>
              </w:rPr>
              <w:t>вартості комерційного</w:t>
            </w:r>
            <w:r w:rsidRPr="00A833D9">
              <w:rPr>
                <w:sz w:val="22"/>
                <w:szCs w:val="22"/>
                <w:lang w:val="uk-UA"/>
              </w:rPr>
              <w:br/>
              <w:t>кредиту</w:t>
            </w:r>
          </w:p>
          <w:p w:rsidR="00A833D9" w:rsidRPr="00A833D9" w:rsidRDefault="00A833D9" w:rsidP="003779B8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3779B8">
              <w:rPr>
                <w:sz w:val="22"/>
                <w:szCs w:val="22"/>
                <w:lang w:val="uk-UA"/>
              </w:rPr>
              <w:t>Відносно ж</w:t>
            </w:r>
            <w:r w:rsidRPr="00A833D9">
              <w:rPr>
                <w:sz w:val="22"/>
                <w:szCs w:val="22"/>
                <w:lang w:val="uk-UA"/>
              </w:rPr>
              <w:t>орстк</w:t>
            </w:r>
            <w:r w:rsidR="003779B8">
              <w:rPr>
                <w:sz w:val="22"/>
                <w:szCs w:val="22"/>
                <w:lang w:val="uk-UA"/>
              </w:rPr>
              <w:t>іш</w:t>
            </w:r>
            <w:r w:rsidRPr="00A833D9">
              <w:rPr>
                <w:sz w:val="22"/>
                <w:szCs w:val="22"/>
                <w:lang w:val="uk-UA"/>
              </w:rPr>
              <w:t>а       процедура       інкасації</w:t>
            </w:r>
            <w:r w:rsidRPr="00A833D9">
              <w:rPr>
                <w:sz w:val="22"/>
                <w:szCs w:val="22"/>
                <w:lang w:val="uk-UA"/>
              </w:rPr>
              <w:br/>
              <w:t>дебіторської заборгованості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ind w:hanging="36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3779B8">
              <w:rPr>
                <w:sz w:val="22"/>
                <w:szCs w:val="22"/>
                <w:lang w:val="uk-UA"/>
              </w:rPr>
              <w:t>Дещо у</w:t>
            </w:r>
            <w:r w:rsidRPr="00A833D9">
              <w:rPr>
                <w:sz w:val="22"/>
                <w:szCs w:val="22"/>
                <w:lang w:val="uk-UA"/>
              </w:rPr>
              <w:t>складнюється</w:t>
            </w:r>
            <w:r w:rsidRPr="00A833D9">
              <w:rPr>
                <w:sz w:val="22"/>
                <w:szCs w:val="22"/>
                <w:lang w:val="uk-UA"/>
              </w:rPr>
              <w:br/>
            </w:r>
            <w:r w:rsidRPr="00A833D9">
              <w:rPr>
                <w:spacing w:val="-1"/>
                <w:sz w:val="22"/>
                <w:szCs w:val="22"/>
                <w:lang w:val="uk-UA"/>
              </w:rPr>
              <w:t>формування        стійких</w:t>
            </w:r>
            <w:r w:rsidRPr="00A833D9">
              <w:rPr>
                <w:spacing w:val="-1"/>
                <w:sz w:val="22"/>
                <w:szCs w:val="22"/>
                <w:lang w:val="uk-UA"/>
              </w:rPr>
              <w:br/>
            </w:r>
            <w:r w:rsidRPr="00A833D9">
              <w:rPr>
                <w:sz w:val="22"/>
                <w:szCs w:val="22"/>
                <w:lang w:val="uk-UA"/>
              </w:rPr>
              <w:t>господарських зв'язків з</w:t>
            </w:r>
            <w:r w:rsidRPr="00A833D9">
              <w:rPr>
                <w:sz w:val="22"/>
                <w:szCs w:val="22"/>
                <w:lang w:val="uk-UA"/>
              </w:rPr>
              <w:br/>
              <w:t>покупцями продукції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ind w:hanging="36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Pr="00A833D9">
              <w:rPr>
                <w:spacing w:val="-2"/>
                <w:sz w:val="22"/>
                <w:szCs w:val="22"/>
                <w:lang w:val="uk-UA"/>
              </w:rPr>
              <w:t>Повільніше     зростають</w:t>
            </w:r>
            <w:r w:rsidRPr="00A833D9">
              <w:rPr>
                <w:spacing w:val="-2"/>
                <w:sz w:val="22"/>
                <w:szCs w:val="22"/>
                <w:lang w:val="uk-UA"/>
              </w:rPr>
              <w:br/>
            </w:r>
            <w:r w:rsidRPr="00A833D9">
              <w:rPr>
                <w:sz w:val="22"/>
                <w:szCs w:val="22"/>
                <w:lang w:val="uk-UA"/>
              </w:rPr>
              <w:t xml:space="preserve">обсяги     </w:t>
            </w:r>
            <w:r w:rsidR="003779B8">
              <w:rPr>
                <w:sz w:val="22"/>
                <w:szCs w:val="22"/>
                <w:lang w:val="uk-UA"/>
              </w:rPr>
              <w:t xml:space="preserve">фінансової </w:t>
            </w:r>
            <w:r w:rsidRPr="00A833D9">
              <w:rPr>
                <w:sz w:val="22"/>
                <w:szCs w:val="22"/>
                <w:lang w:val="uk-UA"/>
              </w:rPr>
              <w:t>діяльності     в</w:t>
            </w:r>
            <w:r w:rsidRPr="00A833D9">
              <w:rPr>
                <w:sz w:val="22"/>
                <w:szCs w:val="22"/>
                <w:lang w:val="uk-UA"/>
              </w:rPr>
              <w:br/>
              <w:t>умовах низького попиту</w:t>
            </w:r>
            <w:r w:rsidRPr="00A833D9">
              <w:rPr>
                <w:sz w:val="22"/>
                <w:szCs w:val="22"/>
                <w:lang w:val="uk-UA"/>
              </w:rPr>
              <w:br/>
              <w:t>на продукцію</w:t>
            </w:r>
          </w:p>
        </w:tc>
      </w:tr>
    </w:tbl>
    <w:p w:rsidR="008243AD" w:rsidRDefault="008243AD">
      <w:pPr>
        <w:rPr>
          <w:lang w:val="uk-UA"/>
        </w:rPr>
      </w:pPr>
    </w:p>
    <w:p w:rsidR="008243AD" w:rsidRDefault="008243AD">
      <w:pPr>
        <w:rPr>
          <w:lang w:val="uk-UA"/>
        </w:rPr>
      </w:pPr>
    </w:p>
    <w:p w:rsidR="008243AD" w:rsidRDefault="008243AD" w:rsidP="008243AD">
      <w:pPr>
        <w:jc w:val="right"/>
        <w:rPr>
          <w:sz w:val="24"/>
          <w:szCs w:val="24"/>
          <w:lang w:val="uk-UA"/>
        </w:rPr>
      </w:pPr>
    </w:p>
    <w:p w:rsidR="00D04D8B" w:rsidRDefault="00D04D8B" w:rsidP="008243AD">
      <w:pPr>
        <w:jc w:val="right"/>
        <w:rPr>
          <w:sz w:val="24"/>
          <w:szCs w:val="24"/>
          <w:lang w:val="uk-UA"/>
        </w:rPr>
      </w:pPr>
    </w:p>
    <w:p w:rsidR="008243AD" w:rsidRPr="008243AD" w:rsidRDefault="008243AD" w:rsidP="008243AD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Продовження табл. 6.8</w:t>
      </w:r>
    </w:p>
    <w:tbl>
      <w:tblPr>
        <w:tblW w:w="609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14"/>
        <w:gridCol w:w="2397"/>
        <w:gridCol w:w="1985"/>
      </w:tblGrid>
      <w:tr w:rsidR="00A833D9" w:rsidRPr="00FA1492" w:rsidTr="00A833D9">
        <w:trPr>
          <w:trHeight w:hRule="exact" w:val="1286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Поміркована (зважена) кредитна політика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79B8" w:rsidRDefault="00A833D9" w:rsidP="00A833D9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3779B8" w:rsidRPr="00A833D9">
              <w:rPr>
                <w:spacing w:val="-2"/>
                <w:sz w:val="22"/>
                <w:szCs w:val="22"/>
                <w:lang w:val="uk-UA"/>
              </w:rPr>
              <w:t xml:space="preserve">Встановлення   </w:t>
            </w:r>
            <w:r w:rsidR="003779B8">
              <w:rPr>
                <w:spacing w:val="-2"/>
                <w:sz w:val="22"/>
                <w:szCs w:val="22"/>
                <w:lang w:val="uk-UA"/>
              </w:rPr>
              <w:t xml:space="preserve">відносно </w:t>
            </w:r>
            <w:r w:rsidR="003779B8" w:rsidRPr="00A833D9">
              <w:rPr>
                <w:spacing w:val="-2"/>
                <w:sz w:val="22"/>
                <w:szCs w:val="22"/>
                <w:lang w:val="uk-UA"/>
              </w:rPr>
              <w:t xml:space="preserve">    зважених       умов</w:t>
            </w:r>
            <w:r w:rsidR="003779B8" w:rsidRPr="00A833D9">
              <w:rPr>
                <w:sz w:val="22"/>
                <w:szCs w:val="22"/>
                <w:lang w:val="uk-UA"/>
              </w:rPr>
              <w:t xml:space="preserve"> </w:t>
            </w:r>
            <w:r w:rsidR="003779B8">
              <w:rPr>
                <w:sz w:val="22"/>
                <w:szCs w:val="22"/>
                <w:lang w:val="uk-UA"/>
              </w:rPr>
              <w:t>кредитування</w:t>
            </w:r>
          </w:p>
          <w:p w:rsidR="00A833D9" w:rsidRPr="003779B8" w:rsidRDefault="00A833D9" w:rsidP="003779B8">
            <w:pPr>
              <w:pStyle w:val="af"/>
              <w:numPr>
                <w:ilvl w:val="0"/>
                <w:numId w:val="39"/>
              </w:num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3779B8">
              <w:rPr>
                <w:sz w:val="22"/>
                <w:szCs w:val="22"/>
                <w:lang w:val="uk-UA"/>
              </w:rPr>
              <w:t>Підтримка середнього рівня ризику</w:t>
            </w:r>
            <w:r w:rsidRPr="003779B8">
              <w:rPr>
                <w:sz w:val="22"/>
                <w:szCs w:val="22"/>
                <w:lang w:val="uk-UA"/>
              </w:rPr>
              <w:br/>
              <w:t>при продажу в кредит</w:t>
            </w:r>
          </w:p>
          <w:p w:rsidR="00A833D9" w:rsidRPr="00A833D9" w:rsidRDefault="00A833D9" w:rsidP="003779B8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Pr="00A833D9">
              <w:rPr>
                <w:spacing w:val="-2"/>
                <w:sz w:val="22"/>
                <w:szCs w:val="22"/>
                <w:lang w:val="uk-UA"/>
              </w:rPr>
              <w:br/>
            </w:r>
            <w:r w:rsidRPr="00A833D9">
              <w:rPr>
                <w:sz w:val="22"/>
                <w:szCs w:val="22"/>
                <w:lang w:val="uk-UA"/>
              </w:rPr>
              <w:t>проведення кредитної політики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3779B8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Фактично</w:t>
            </w:r>
            <w:r w:rsidR="00A833D9" w:rsidRPr="00A833D9">
              <w:rPr>
                <w:sz w:val="22"/>
                <w:szCs w:val="22"/>
                <w:lang w:val="uk-UA"/>
              </w:rPr>
              <w:t xml:space="preserve"> відсутні</w:t>
            </w:r>
          </w:p>
        </w:tc>
      </w:tr>
      <w:tr w:rsidR="00A833D9" w:rsidRPr="00FA1492" w:rsidTr="00426142">
        <w:trPr>
          <w:trHeight w:hRule="exact" w:val="5270"/>
        </w:trPr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 xml:space="preserve">Агресивна </w:t>
            </w:r>
            <w:r w:rsidRPr="00A833D9">
              <w:rPr>
                <w:spacing w:val="-2"/>
                <w:sz w:val="22"/>
                <w:szCs w:val="22"/>
                <w:lang w:val="uk-UA"/>
              </w:rPr>
              <w:t xml:space="preserve">(ліберальна) </w:t>
            </w:r>
            <w:r w:rsidRPr="00A833D9">
              <w:rPr>
                <w:sz w:val="22"/>
                <w:szCs w:val="22"/>
                <w:lang w:val="uk-UA"/>
              </w:rPr>
              <w:t>кредитна політика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3779B8">
              <w:rPr>
                <w:sz w:val="22"/>
                <w:szCs w:val="22"/>
                <w:lang w:val="uk-UA"/>
              </w:rPr>
              <w:t>Ймовірне р</w:t>
            </w:r>
            <w:r w:rsidRPr="00A833D9">
              <w:rPr>
                <w:sz w:val="22"/>
                <w:szCs w:val="22"/>
                <w:lang w:val="uk-UA"/>
              </w:rPr>
              <w:t>озширення   складу   дебіторів   за</w:t>
            </w:r>
            <w:r w:rsidRPr="00A833D9">
              <w:rPr>
                <w:sz w:val="22"/>
                <w:szCs w:val="22"/>
                <w:lang w:val="uk-UA"/>
              </w:rPr>
              <w:br/>
              <w:t>рахунок більш ризикових груп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Pr="00A833D9">
              <w:rPr>
                <w:spacing w:val="-2"/>
                <w:sz w:val="22"/>
                <w:szCs w:val="22"/>
                <w:lang w:val="uk-UA"/>
              </w:rPr>
              <w:t xml:space="preserve">Збільшення        </w:t>
            </w:r>
            <w:r w:rsidR="003779B8">
              <w:rPr>
                <w:spacing w:val="-2"/>
                <w:sz w:val="22"/>
                <w:szCs w:val="22"/>
                <w:lang w:val="uk-UA"/>
              </w:rPr>
              <w:t>термінів</w:t>
            </w:r>
            <w:r w:rsidRPr="00A833D9">
              <w:rPr>
                <w:spacing w:val="-2"/>
                <w:sz w:val="22"/>
                <w:szCs w:val="22"/>
                <w:lang w:val="uk-UA"/>
              </w:rPr>
              <w:t xml:space="preserve">       надання</w:t>
            </w:r>
            <w:r w:rsidRPr="00A833D9">
              <w:rPr>
                <w:spacing w:val="-2"/>
                <w:sz w:val="22"/>
                <w:szCs w:val="22"/>
                <w:lang w:val="uk-UA"/>
              </w:rPr>
              <w:br/>
            </w:r>
            <w:r w:rsidRPr="00A833D9">
              <w:rPr>
                <w:sz w:val="22"/>
                <w:szCs w:val="22"/>
                <w:lang w:val="uk-UA"/>
              </w:rPr>
              <w:t>відстрочки платежів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  <w:t>Збільшення      розміру      наданого</w:t>
            </w:r>
            <w:r w:rsidRPr="00A833D9">
              <w:rPr>
                <w:sz w:val="22"/>
                <w:szCs w:val="22"/>
                <w:lang w:val="uk-UA"/>
              </w:rPr>
              <w:br/>
              <w:t>кредиту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3779B8">
              <w:rPr>
                <w:sz w:val="22"/>
                <w:szCs w:val="22"/>
                <w:lang w:val="uk-UA"/>
              </w:rPr>
              <w:t xml:space="preserve">Відносне </w:t>
            </w:r>
            <w:r w:rsidR="003779B8">
              <w:rPr>
                <w:spacing w:val="-2"/>
                <w:sz w:val="22"/>
                <w:szCs w:val="22"/>
                <w:lang w:val="uk-UA"/>
              </w:rPr>
              <w:t>з</w:t>
            </w:r>
            <w:r w:rsidRPr="00A833D9">
              <w:rPr>
                <w:spacing w:val="-2"/>
                <w:sz w:val="22"/>
                <w:szCs w:val="22"/>
                <w:lang w:val="uk-UA"/>
              </w:rPr>
              <w:t>ниження вартості</w:t>
            </w:r>
            <w:r w:rsidR="00426142">
              <w:rPr>
                <w:spacing w:val="-2"/>
                <w:sz w:val="22"/>
                <w:szCs w:val="22"/>
                <w:lang w:val="uk-UA"/>
              </w:rPr>
              <w:t xml:space="preserve"> (ціни)</w:t>
            </w:r>
            <w:r w:rsidRPr="00A833D9">
              <w:rPr>
                <w:spacing w:val="-2"/>
                <w:sz w:val="22"/>
                <w:szCs w:val="22"/>
                <w:lang w:val="uk-UA"/>
              </w:rPr>
              <w:t xml:space="preserve"> надання кредиту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  <w:t>Пом'якшення     умов     повернення</w:t>
            </w:r>
            <w:r w:rsidRPr="00A833D9">
              <w:rPr>
                <w:sz w:val="22"/>
                <w:szCs w:val="22"/>
                <w:lang w:val="uk-UA"/>
              </w:rPr>
              <w:br/>
              <w:t>дебіторської               заборгованості</w:t>
            </w:r>
            <w:r w:rsidR="00426142">
              <w:rPr>
                <w:sz w:val="22"/>
                <w:szCs w:val="22"/>
                <w:lang w:val="uk-UA"/>
              </w:rPr>
              <w:t xml:space="preserve"> тобто є</w:t>
            </w:r>
            <w:r w:rsidR="00426142">
              <w:rPr>
                <w:sz w:val="22"/>
                <w:szCs w:val="22"/>
                <w:lang w:val="uk-UA"/>
              </w:rPr>
              <w:br/>
            </w:r>
            <w:r w:rsidRPr="00A833D9">
              <w:rPr>
                <w:sz w:val="22"/>
                <w:szCs w:val="22"/>
                <w:lang w:val="uk-UA"/>
              </w:rPr>
              <w:t>можливість її пролонгації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ind w:hanging="360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-</w:t>
            </w:r>
            <w:r w:rsidRPr="00A833D9">
              <w:rPr>
                <w:sz w:val="22"/>
                <w:szCs w:val="22"/>
                <w:lang w:val="uk-UA"/>
              </w:rPr>
              <w:tab/>
              <w:t>Може     призвести     до</w:t>
            </w:r>
            <w:r w:rsidRPr="00A833D9">
              <w:rPr>
                <w:sz w:val="22"/>
                <w:szCs w:val="22"/>
                <w:lang w:val="uk-UA"/>
              </w:rPr>
              <w:br/>
              <w:t>надмірного    вилучення</w:t>
            </w:r>
            <w:r w:rsidRPr="00A833D9">
              <w:rPr>
                <w:sz w:val="22"/>
                <w:szCs w:val="22"/>
                <w:lang w:val="uk-UA"/>
              </w:rPr>
              <w:br/>
              <w:t>фінансових ресурсів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ind w:hanging="360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  <w:t>Існує загроза зниження</w:t>
            </w:r>
            <w:r w:rsidRPr="00A833D9">
              <w:rPr>
                <w:sz w:val="22"/>
                <w:szCs w:val="22"/>
                <w:lang w:val="uk-UA"/>
              </w:rPr>
              <w:br/>
              <w:t>платоспроможності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ind w:hanging="360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-</w:t>
            </w:r>
            <w:r w:rsidRPr="00A833D9">
              <w:rPr>
                <w:sz w:val="22"/>
                <w:szCs w:val="22"/>
                <w:lang w:val="uk-UA"/>
              </w:rPr>
              <w:tab/>
              <w:t>Можливе      збільшення</w:t>
            </w:r>
            <w:r w:rsidRPr="00A833D9">
              <w:rPr>
                <w:sz w:val="22"/>
                <w:szCs w:val="22"/>
                <w:lang w:val="uk-UA"/>
              </w:rPr>
              <w:br/>
              <w:t>витрат    по    стягненню</w:t>
            </w:r>
            <w:r w:rsidRPr="00A833D9">
              <w:rPr>
                <w:sz w:val="22"/>
                <w:szCs w:val="22"/>
                <w:lang w:val="uk-UA"/>
              </w:rPr>
              <w:br/>
              <w:t>боргів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403"/>
              </w:tabs>
              <w:ind w:hanging="360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—</w:t>
            </w:r>
            <w:r w:rsidRPr="00A833D9">
              <w:rPr>
                <w:sz w:val="22"/>
                <w:szCs w:val="22"/>
                <w:lang w:val="uk-UA"/>
              </w:rPr>
              <w:tab/>
              <w:t>Зменшення</w:t>
            </w:r>
            <w:r w:rsidRPr="00A833D9">
              <w:rPr>
                <w:sz w:val="22"/>
                <w:szCs w:val="22"/>
                <w:lang w:val="uk-UA"/>
              </w:rPr>
              <w:br/>
              <w:t>рентабельності активів</w:t>
            </w:r>
          </w:p>
        </w:tc>
      </w:tr>
    </w:tbl>
    <w:p w:rsidR="000D2B31" w:rsidRDefault="000D2B31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833D9" w:rsidRDefault="00A833D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833D9" w:rsidRDefault="00A833D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833D9" w:rsidRDefault="00A833D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833D9" w:rsidRDefault="00A833D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833D9" w:rsidRDefault="00A833D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833D9" w:rsidRDefault="00A833D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833D9" w:rsidRDefault="00A833D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833D9" w:rsidRDefault="00A833D9" w:rsidP="00426142">
      <w:pPr>
        <w:rPr>
          <w:b/>
          <w:color w:val="000000"/>
          <w:sz w:val="22"/>
          <w:szCs w:val="22"/>
          <w:lang w:val="uk-UA"/>
        </w:rPr>
      </w:pPr>
    </w:p>
    <w:p w:rsidR="00A833D9" w:rsidRPr="00A833D9" w:rsidRDefault="00A833D9" w:rsidP="00A833D9">
      <w:pPr>
        <w:shd w:val="clear" w:color="auto" w:fill="FFFFFF"/>
        <w:ind w:firstLine="298"/>
        <w:jc w:val="right"/>
        <w:rPr>
          <w:b/>
          <w:sz w:val="24"/>
          <w:szCs w:val="24"/>
          <w:lang w:val="uk-UA"/>
        </w:rPr>
      </w:pPr>
      <w:r w:rsidRPr="00A833D9">
        <w:rPr>
          <w:b/>
          <w:iCs/>
          <w:sz w:val="24"/>
          <w:szCs w:val="24"/>
          <w:lang w:val="uk-UA"/>
        </w:rPr>
        <w:lastRenderedPageBreak/>
        <w:t>Таблиця</w:t>
      </w:r>
      <w:r w:rsidRPr="00A833D9">
        <w:rPr>
          <w:b/>
          <w:i/>
          <w:iCs/>
          <w:sz w:val="24"/>
          <w:szCs w:val="24"/>
          <w:lang w:val="uk-UA"/>
        </w:rPr>
        <w:t xml:space="preserve"> </w:t>
      </w:r>
      <w:r w:rsidRPr="00A833D9">
        <w:rPr>
          <w:b/>
          <w:sz w:val="24"/>
          <w:szCs w:val="24"/>
          <w:lang w:val="uk-UA"/>
        </w:rPr>
        <w:t xml:space="preserve"> 6.</w:t>
      </w:r>
      <w:r w:rsidR="008243AD">
        <w:rPr>
          <w:b/>
          <w:sz w:val="24"/>
          <w:szCs w:val="24"/>
          <w:lang w:val="uk-UA"/>
        </w:rPr>
        <w:t>9</w:t>
      </w:r>
    </w:p>
    <w:p w:rsidR="00A833D9" w:rsidRPr="00A833D9" w:rsidRDefault="00A833D9" w:rsidP="00A833D9">
      <w:pPr>
        <w:shd w:val="clear" w:color="auto" w:fill="FFFFFF"/>
        <w:ind w:firstLine="720"/>
        <w:jc w:val="center"/>
        <w:rPr>
          <w:b/>
          <w:sz w:val="24"/>
          <w:szCs w:val="24"/>
          <w:lang w:val="uk-UA"/>
        </w:rPr>
      </w:pPr>
      <w:r w:rsidRPr="00A833D9">
        <w:rPr>
          <w:b/>
          <w:sz w:val="24"/>
          <w:szCs w:val="24"/>
          <w:lang w:val="uk-UA"/>
        </w:rPr>
        <w:t>Порівняльна характеристика окремих способів за</w:t>
      </w:r>
      <w:r w:rsidRPr="00A833D9">
        <w:rPr>
          <w:b/>
          <w:sz w:val="24"/>
          <w:szCs w:val="24"/>
          <w:lang w:val="uk-UA"/>
        </w:rPr>
        <w:softHyphen/>
        <w:t>купівлі товарно-матеріальних запасів</w:t>
      </w:r>
    </w:p>
    <w:tbl>
      <w:tblPr>
        <w:tblW w:w="637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2268"/>
        <w:gridCol w:w="2551"/>
      </w:tblGrid>
      <w:tr w:rsidR="00A833D9" w:rsidRPr="00A833D9" w:rsidTr="00A833D9">
        <w:trPr>
          <w:trHeight w:hRule="exact" w:val="133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Спосіб закупівель</w:t>
            </w:r>
          </w:p>
          <w:p w:rsidR="00A833D9" w:rsidRPr="00A833D9" w:rsidRDefault="00A833D9" w:rsidP="00A833D9">
            <w:pPr>
              <w:shd w:val="clear" w:color="auto" w:fill="FFFFFF"/>
              <w:ind w:firstLine="115"/>
              <w:jc w:val="center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товарно-мате</w:t>
            </w:r>
            <w:r w:rsidRPr="00A833D9">
              <w:rPr>
                <w:sz w:val="22"/>
                <w:szCs w:val="22"/>
                <w:lang w:val="uk-UA"/>
              </w:rPr>
              <w:softHyphen/>
              <w:t>ріальних запасів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Переваги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Недоліки</w:t>
            </w:r>
          </w:p>
        </w:tc>
      </w:tr>
      <w:tr w:rsidR="00A833D9" w:rsidRPr="00A833D9" w:rsidTr="00A833D9">
        <w:trPr>
          <w:trHeight w:hRule="exact" w:val="28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</w:tr>
      <w:tr w:rsidR="00A833D9" w:rsidRPr="001040A5" w:rsidTr="00B402CC">
        <w:trPr>
          <w:trHeight w:hRule="exact" w:val="384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B402CC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Замовлення</w:t>
            </w:r>
          </w:p>
          <w:p w:rsidR="00A833D9" w:rsidRPr="00B402CC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на поставку</w:t>
            </w:r>
          </w:p>
          <w:p w:rsidR="00A833D9" w:rsidRPr="00B402CC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однією партією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B402CC" w:rsidRDefault="00A833D9" w:rsidP="00A833D9">
            <w:pPr>
              <w:shd w:val="clear" w:color="auto" w:fill="FFFFFF"/>
              <w:tabs>
                <w:tab w:val="left" w:pos="173"/>
              </w:tabs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•</w:t>
            </w:r>
            <w:r w:rsidRPr="00B402CC">
              <w:rPr>
                <w:sz w:val="22"/>
                <w:szCs w:val="22"/>
                <w:lang w:val="uk-UA"/>
              </w:rPr>
              <w:tab/>
            </w:r>
            <w:r w:rsidR="003779B8" w:rsidRPr="00B402CC">
              <w:rPr>
                <w:sz w:val="22"/>
                <w:szCs w:val="22"/>
                <w:lang w:val="uk-UA"/>
              </w:rPr>
              <w:t>Є г</w:t>
            </w:r>
            <w:r w:rsidRPr="00B402CC">
              <w:rPr>
                <w:sz w:val="22"/>
                <w:szCs w:val="22"/>
                <w:lang w:val="uk-UA"/>
              </w:rPr>
              <w:t>арантія поставки</w:t>
            </w:r>
            <w:r w:rsidRPr="00B402CC">
              <w:rPr>
                <w:sz w:val="22"/>
                <w:szCs w:val="22"/>
                <w:lang w:val="uk-UA"/>
              </w:rPr>
              <w:br/>
              <w:t>всієї потрібної кількості товарно-мате</w:t>
            </w:r>
            <w:r w:rsidRPr="00B402CC">
              <w:rPr>
                <w:sz w:val="22"/>
                <w:szCs w:val="22"/>
                <w:lang w:val="uk-UA"/>
              </w:rPr>
              <w:softHyphen/>
              <w:t xml:space="preserve">ріальних </w:t>
            </w:r>
            <w:r w:rsidR="00B402CC" w:rsidRPr="00B402CC">
              <w:rPr>
                <w:sz w:val="22"/>
                <w:szCs w:val="22"/>
                <w:lang w:val="uk-UA"/>
              </w:rPr>
              <w:t>запасів</w:t>
            </w:r>
            <w:r w:rsidRPr="00B402CC">
              <w:rPr>
                <w:sz w:val="22"/>
                <w:szCs w:val="22"/>
                <w:lang w:val="uk-UA"/>
              </w:rPr>
              <w:t>.</w:t>
            </w:r>
          </w:p>
          <w:p w:rsidR="00A833D9" w:rsidRPr="00B402CC" w:rsidRDefault="00A833D9" w:rsidP="00A833D9">
            <w:pPr>
              <w:shd w:val="clear" w:color="auto" w:fill="FFFFFF"/>
              <w:tabs>
                <w:tab w:val="left" w:pos="173"/>
              </w:tabs>
              <w:ind w:firstLine="10"/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•</w:t>
            </w:r>
            <w:r w:rsidRPr="00B402CC">
              <w:rPr>
                <w:sz w:val="22"/>
                <w:szCs w:val="22"/>
                <w:lang w:val="uk-UA"/>
              </w:rPr>
              <w:tab/>
              <w:t xml:space="preserve">Мінімізація </w:t>
            </w:r>
            <w:r w:rsidR="00B402CC" w:rsidRPr="00B402CC">
              <w:rPr>
                <w:sz w:val="22"/>
                <w:szCs w:val="22"/>
                <w:lang w:val="uk-UA"/>
              </w:rPr>
              <w:t xml:space="preserve">фінансових </w:t>
            </w:r>
            <w:r w:rsidRPr="00B402CC">
              <w:rPr>
                <w:sz w:val="22"/>
                <w:szCs w:val="22"/>
                <w:lang w:val="uk-UA"/>
              </w:rPr>
              <w:t>витрат</w:t>
            </w:r>
            <w:r w:rsidRPr="00B402CC">
              <w:rPr>
                <w:sz w:val="22"/>
                <w:szCs w:val="22"/>
                <w:lang w:val="uk-UA"/>
              </w:rPr>
              <w:br/>
              <w:t>на організацію замовлення.</w:t>
            </w:r>
          </w:p>
          <w:p w:rsidR="00A833D9" w:rsidRPr="00B402CC" w:rsidRDefault="00A833D9" w:rsidP="00B402CC">
            <w:pPr>
              <w:shd w:val="clear" w:color="auto" w:fill="FFFFFF"/>
              <w:tabs>
                <w:tab w:val="left" w:pos="173"/>
              </w:tabs>
              <w:ind w:firstLine="5"/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•</w:t>
            </w:r>
            <w:r w:rsidRPr="00B402CC">
              <w:rPr>
                <w:sz w:val="22"/>
                <w:szCs w:val="22"/>
                <w:lang w:val="uk-UA"/>
              </w:rPr>
              <w:tab/>
            </w:r>
            <w:r w:rsidR="00B402CC" w:rsidRPr="00B402CC">
              <w:rPr>
                <w:sz w:val="22"/>
                <w:szCs w:val="22"/>
                <w:lang w:val="uk-UA"/>
              </w:rPr>
              <w:t>Існує можливість скори</w:t>
            </w:r>
            <w:r w:rsidR="00B402CC" w:rsidRPr="00B402CC">
              <w:rPr>
                <w:sz w:val="22"/>
                <w:szCs w:val="22"/>
                <w:lang w:val="uk-UA"/>
              </w:rPr>
              <w:softHyphen/>
            </w:r>
            <w:r w:rsidRPr="00B402CC">
              <w:rPr>
                <w:sz w:val="22"/>
                <w:szCs w:val="22"/>
                <w:lang w:val="uk-UA"/>
              </w:rPr>
              <w:t>статися оптовими</w:t>
            </w:r>
            <w:r w:rsidRPr="00B402CC">
              <w:rPr>
                <w:sz w:val="22"/>
                <w:szCs w:val="22"/>
                <w:lang w:val="uk-UA"/>
              </w:rPr>
              <w:br/>
              <w:t>зниженими цінами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B402CC" w:rsidRDefault="00A833D9" w:rsidP="00A833D9">
            <w:pPr>
              <w:shd w:val="clear" w:color="auto" w:fill="FFFFFF"/>
              <w:tabs>
                <w:tab w:val="left" w:pos="168"/>
              </w:tabs>
              <w:ind w:firstLine="19"/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•</w:t>
            </w:r>
            <w:r w:rsidRPr="00B402CC">
              <w:rPr>
                <w:sz w:val="22"/>
                <w:szCs w:val="22"/>
                <w:lang w:val="uk-UA"/>
              </w:rPr>
              <w:tab/>
              <w:t>Підвищується потреба</w:t>
            </w:r>
            <w:r w:rsidRPr="00B402CC">
              <w:rPr>
                <w:sz w:val="22"/>
                <w:szCs w:val="22"/>
                <w:lang w:val="uk-UA"/>
              </w:rPr>
              <w:br/>
              <w:t xml:space="preserve">у </w:t>
            </w:r>
            <w:r w:rsidR="00B402CC" w:rsidRPr="00B402CC">
              <w:rPr>
                <w:sz w:val="22"/>
                <w:szCs w:val="22"/>
                <w:lang w:val="uk-UA"/>
              </w:rPr>
              <w:t>наявності складських приміщень</w:t>
            </w:r>
            <w:r w:rsidRPr="00B402CC">
              <w:rPr>
                <w:sz w:val="22"/>
                <w:szCs w:val="22"/>
                <w:lang w:val="uk-UA"/>
              </w:rPr>
              <w:t xml:space="preserve">, зростають витрати на їх утримання, можливі додаткові витрати на оренду </w:t>
            </w:r>
            <w:r w:rsidR="00B402CC" w:rsidRPr="00B402CC">
              <w:rPr>
                <w:sz w:val="22"/>
                <w:szCs w:val="22"/>
                <w:lang w:val="uk-UA"/>
              </w:rPr>
              <w:t xml:space="preserve">додаткових </w:t>
            </w:r>
            <w:r w:rsidRPr="00B402CC">
              <w:rPr>
                <w:sz w:val="22"/>
                <w:szCs w:val="22"/>
                <w:lang w:val="uk-UA"/>
              </w:rPr>
              <w:t>приміщень.</w:t>
            </w:r>
          </w:p>
          <w:p w:rsidR="00A833D9" w:rsidRPr="00B402CC" w:rsidRDefault="00B402CC" w:rsidP="00A833D9">
            <w:pPr>
              <w:shd w:val="clear" w:color="auto" w:fill="FFFFFF"/>
              <w:tabs>
                <w:tab w:val="left" w:pos="168"/>
              </w:tabs>
              <w:ind w:firstLine="14"/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•</w:t>
            </w:r>
            <w:r w:rsidRPr="00B402CC">
              <w:rPr>
                <w:sz w:val="22"/>
                <w:szCs w:val="22"/>
                <w:lang w:val="uk-UA"/>
              </w:rPr>
              <w:tab/>
              <w:t xml:space="preserve">Уповільнюється </w:t>
            </w:r>
            <w:proofErr w:type="spellStart"/>
            <w:r w:rsidRPr="00B402CC">
              <w:rPr>
                <w:sz w:val="22"/>
                <w:szCs w:val="22"/>
                <w:lang w:val="uk-UA"/>
              </w:rPr>
              <w:t>обігов</w:t>
            </w:r>
            <w:r w:rsidR="00A833D9" w:rsidRPr="00B402CC">
              <w:rPr>
                <w:sz w:val="22"/>
                <w:szCs w:val="22"/>
                <w:lang w:val="uk-UA"/>
              </w:rPr>
              <w:t>ість</w:t>
            </w:r>
            <w:proofErr w:type="spellEnd"/>
            <w:r w:rsidR="00A833D9" w:rsidRPr="00B402CC">
              <w:rPr>
                <w:sz w:val="22"/>
                <w:szCs w:val="22"/>
                <w:lang w:val="uk-UA"/>
              </w:rPr>
              <w:t xml:space="preserve"> капіталу.</w:t>
            </w:r>
          </w:p>
          <w:p w:rsidR="00A833D9" w:rsidRPr="00B402CC" w:rsidRDefault="00A833D9" w:rsidP="00A833D9">
            <w:pPr>
              <w:shd w:val="clear" w:color="auto" w:fill="FFFFFF"/>
              <w:tabs>
                <w:tab w:val="left" w:pos="168"/>
              </w:tabs>
              <w:ind w:firstLine="14"/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•</w:t>
            </w:r>
            <w:r w:rsidRPr="00B402CC">
              <w:rPr>
                <w:sz w:val="22"/>
                <w:szCs w:val="22"/>
                <w:lang w:val="uk-UA"/>
              </w:rPr>
              <w:tab/>
              <w:t>Підвищуються можливі</w:t>
            </w:r>
            <w:r w:rsidRPr="00B402CC">
              <w:rPr>
                <w:sz w:val="22"/>
                <w:szCs w:val="22"/>
                <w:lang w:val="uk-UA"/>
              </w:rPr>
              <w:br/>
              <w:t>витрати через вилучення</w:t>
            </w:r>
            <w:r w:rsidRPr="00B402CC">
              <w:rPr>
                <w:sz w:val="22"/>
                <w:szCs w:val="22"/>
                <w:lang w:val="uk-UA"/>
              </w:rPr>
              <w:br/>
              <w:t xml:space="preserve">коштів з </w:t>
            </w:r>
            <w:r w:rsidR="00B402CC" w:rsidRPr="00B402CC">
              <w:rPr>
                <w:sz w:val="22"/>
                <w:szCs w:val="22"/>
                <w:lang w:val="uk-UA"/>
              </w:rPr>
              <w:t>обороту</w:t>
            </w:r>
          </w:p>
          <w:p w:rsidR="00A833D9" w:rsidRPr="00B402CC" w:rsidRDefault="00A833D9" w:rsidP="00A833D9">
            <w:pPr>
              <w:shd w:val="clear" w:color="auto" w:fill="FFFFFF"/>
              <w:tabs>
                <w:tab w:val="left" w:pos="168"/>
              </w:tabs>
              <w:ind w:firstLine="10"/>
              <w:jc w:val="both"/>
              <w:rPr>
                <w:sz w:val="22"/>
                <w:szCs w:val="22"/>
                <w:lang w:val="uk-UA"/>
              </w:rPr>
            </w:pPr>
            <w:r w:rsidRPr="00B402CC">
              <w:rPr>
                <w:sz w:val="22"/>
                <w:szCs w:val="22"/>
                <w:lang w:val="uk-UA"/>
              </w:rPr>
              <w:t>•</w:t>
            </w:r>
            <w:r w:rsidRPr="00B402CC">
              <w:rPr>
                <w:sz w:val="22"/>
                <w:szCs w:val="22"/>
                <w:lang w:val="uk-UA"/>
              </w:rPr>
              <w:tab/>
              <w:t>Підвищується ризик фі</w:t>
            </w:r>
            <w:r w:rsidRPr="00B402CC">
              <w:rPr>
                <w:sz w:val="22"/>
                <w:szCs w:val="22"/>
                <w:lang w:val="uk-UA"/>
              </w:rPr>
              <w:softHyphen/>
              <w:t>зичних втрат</w:t>
            </w:r>
            <w:r w:rsidR="00B402CC" w:rsidRPr="00B402CC">
              <w:rPr>
                <w:sz w:val="22"/>
                <w:szCs w:val="22"/>
                <w:lang w:val="uk-UA"/>
              </w:rPr>
              <w:t xml:space="preserve"> внаслідок їх знецінення</w:t>
            </w:r>
          </w:p>
        </w:tc>
      </w:tr>
      <w:tr w:rsidR="00A833D9" w:rsidRPr="00FA1492" w:rsidTr="00B402CC">
        <w:trPr>
          <w:trHeight w:hRule="exact" w:val="370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lastRenderedPageBreak/>
              <w:t>Замовлення</w:t>
            </w:r>
          </w:p>
          <w:p w:rsidR="00A833D9" w:rsidRPr="00A833D9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на регулярну</w:t>
            </w:r>
          </w:p>
          <w:p w:rsidR="00A833D9" w:rsidRPr="00A833D9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поставку товарів</w:t>
            </w:r>
          </w:p>
          <w:p w:rsidR="00A833D9" w:rsidRPr="00A833D9" w:rsidRDefault="00A833D9" w:rsidP="00A833D9">
            <w:pPr>
              <w:shd w:val="clear" w:color="auto" w:fill="FFFFFF"/>
              <w:ind w:firstLine="35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(договір на довгостроко</w:t>
            </w:r>
            <w:r w:rsidRPr="00A833D9">
              <w:rPr>
                <w:sz w:val="22"/>
                <w:szCs w:val="22"/>
                <w:lang w:val="uk-UA"/>
              </w:rPr>
              <w:softHyphen/>
              <w:t>вий період)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tabs>
                <w:tab w:val="left" w:pos="154"/>
              </w:tabs>
              <w:ind w:firstLine="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B402CC">
              <w:rPr>
                <w:sz w:val="22"/>
                <w:szCs w:val="22"/>
                <w:lang w:val="uk-UA"/>
              </w:rPr>
              <w:t>Помітне п</w:t>
            </w:r>
            <w:r w:rsidRPr="00A833D9">
              <w:rPr>
                <w:sz w:val="22"/>
                <w:szCs w:val="22"/>
                <w:lang w:val="uk-UA"/>
              </w:rPr>
              <w:t xml:space="preserve">рискорення оборотності капіталу завдяки оплаті продукції в міру </w:t>
            </w:r>
            <w:r w:rsidR="00B402CC">
              <w:rPr>
                <w:sz w:val="22"/>
                <w:szCs w:val="22"/>
                <w:lang w:val="uk-UA"/>
              </w:rPr>
              <w:t>надходження товарів</w:t>
            </w:r>
            <w:r w:rsidRPr="00A833D9">
              <w:rPr>
                <w:sz w:val="22"/>
                <w:szCs w:val="22"/>
                <w:lang w:val="uk-UA"/>
              </w:rPr>
              <w:t>.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154"/>
              </w:tabs>
              <w:ind w:firstLine="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Зменшення витрат на зберігання</w:t>
            </w:r>
            <w:r w:rsidR="00B402CC">
              <w:rPr>
                <w:sz w:val="22"/>
                <w:szCs w:val="22"/>
                <w:lang w:val="uk-UA"/>
              </w:rPr>
              <w:t xml:space="preserve"> товарно-матеріальних запасів</w:t>
            </w:r>
            <w:r w:rsidRPr="00A833D9">
              <w:rPr>
                <w:sz w:val="22"/>
                <w:szCs w:val="22"/>
                <w:lang w:val="uk-UA"/>
              </w:rPr>
              <w:t>.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154"/>
              </w:tabs>
              <w:ind w:firstLine="14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Зменшення витрат на організацію замовлення (</w:t>
            </w:r>
            <w:r w:rsidR="00D04D8B">
              <w:rPr>
                <w:sz w:val="22"/>
                <w:szCs w:val="22"/>
                <w:lang w:val="uk-UA"/>
              </w:rPr>
              <w:t xml:space="preserve">оскільки </w:t>
            </w:r>
            <w:r w:rsidRPr="00A833D9">
              <w:rPr>
                <w:sz w:val="22"/>
                <w:szCs w:val="22"/>
                <w:lang w:val="uk-UA"/>
              </w:rPr>
              <w:t>договір укладається на весь обсяг поставки)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tabs>
                <w:tab w:val="left" w:pos="154"/>
              </w:tabs>
              <w:ind w:firstLine="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 xml:space="preserve">Існує зобов'язання </w:t>
            </w:r>
            <w:r w:rsidR="00B402CC">
              <w:rPr>
                <w:sz w:val="22"/>
                <w:szCs w:val="22"/>
                <w:lang w:val="uk-UA"/>
              </w:rPr>
              <w:t>ви</w:t>
            </w:r>
            <w:r w:rsidRPr="00A833D9">
              <w:rPr>
                <w:sz w:val="22"/>
                <w:szCs w:val="22"/>
                <w:lang w:val="uk-UA"/>
              </w:rPr>
              <w:t>куп</w:t>
            </w:r>
            <w:r w:rsidR="00B402CC">
              <w:rPr>
                <w:sz w:val="22"/>
                <w:szCs w:val="22"/>
                <w:lang w:val="uk-UA"/>
              </w:rPr>
              <w:t>у</w:t>
            </w:r>
            <w:r w:rsidRPr="00A833D9">
              <w:rPr>
                <w:sz w:val="22"/>
                <w:szCs w:val="22"/>
                <w:lang w:val="uk-UA"/>
              </w:rPr>
              <w:t xml:space="preserve"> </w:t>
            </w:r>
            <w:r w:rsidR="00B402CC">
              <w:rPr>
                <w:sz w:val="22"/>
                <w:szCs w:val="22"/>
                <w:lang w:val="uk-UA"/>
              </w:rPr>
              <w:t>всього</w:t>
            </w:r>
            <w:r w:rsidRPr="00A833D9">
              <w:rPr>
                <w:sz w:val="22"/>
                <w:szCs w:val="22"/>
                <w:lang w:val="uk-UA"/>
              </w:rPr>
              <w:t xml:space="preserve"> обсяг</w:t>
            </w:r>
            <w:r w:rsidR="00B402CC">
              <w:rPr>
                <w:sz w:val="22"/>
                <w:szCs w:val="22"/>
                <w:lang w:val="uk-UA"/>
              </w:rPr>
              <w:t>у</w:t>
            </w:r>
            <w:r w:rsidRPr="00A833D9">
              <w:rPr>
                <w:sz w:val="22"/>
                <w:szCs w:val="22"/>
                <w:lang w:val="uk-UA"/>
              </w:rPr>
              <w:t xml:space="preserve"> замовлених</w:t>
            </w:r>
            <w:r w:rsidRPr="00A833D9">
              <w:rPr>
                <w:sz w:val="22"/>
                <w:szCs w:val="22"/>
                <w:lang w:val="uk-UA"/>
              </w:rPr>
              <w:br/>
              <w:t>товарів, навіть якщо відпадає в них потреба.</w:t>
            </w:r>
          </w:p>
          <w:p w:rsidR="00A833D9" w:rsidRPr="00A833D9" w:rsidRDefault="00A833D9" w:rsidP="00B402CC">
            <w:pPr>
              <w:shd w:val="clear" w:color="auto" w:fill="FFFFFF"/>
              <w:tabs>
                <w:tab w:val="left" w:pos="154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</w:r>
            <w:r w:rsidR="00B402CC">
              <w:rPr>
                <w:sz w:val="22"/>
                <w:szCs w:val="22"/>
                <w:lang w:val="uk-UA"/>
              </w:rPr>
              <w:t>Існують д</w:t>
            </w:r>
            <w:r w:rsidRPr="00A833D9">
              <w:rPr>
                <w:sz w:val="22"/>
                <w:szCs w:val="22"/>
                <w:lang w:val="uk-UA"/>
              </w:rPr>
              <w:t>одаткові витрати при</w:t>
            </w:r>
            <w:r w:rsidRPr="00A833D9">
              <w:rPr>
                <w:sz w:val="22"/>
                <w:szCs w:val="22"/>
                <w:lang w:val="uk-UA"/>
              </w:rPr>
              <w:br/>
              <w:t>помилковому визначенні обсягів</w:t>
            </w:r>
            <w:r w:rsidR="00B402CC">
              <w:rPr>
                <w:sz w:val="22"/>
                <w:szCs w:val="22"/>
                <w:lang w:val="uk-UA"/>
              </w:rPr>
              <w:t xml:space="preserve"> необхідного </w:t>
            </w:r>
            <w:r w:rsidRPr="00A833D9">
              <w:rPr>
                <w:sz w:val="22"/>
                <w:szCs w:val="22"/>
                <w:lang w:val="uk-UA"/>
              </w:rPr>
              <w:t xml:space="preserve"> замовлення, </w:t>
            </w:r>
            <w:r w:rsidR="00B402CC">
              <w:rPr>
                <w:sz w:val="22"/>
                <w:szCs w:val="22"/>
                <w:lang w:val="uk-UA"/>
              </w:rPr>
              <w:t xml:space="preserve">або при </w:t>
            </w:r>
            <w:proofErr w:type="spellStart"/>
            <w:r w:rsidRPr="00A833D9">
              <w:rPr>
                <w:sz w:val="22"/>
                <w:szCs w:val="22"/>
                <w:lang w:val="uk-UA"/>
              </w:rPr>
              <w:t>пере-</w:t>
            </w:r>
            <w:proofErr w:type="spellEnd"/>
            <w:r w:rsidRPr="00A833D9">
              <w:rPr>
                <w:sz w:val="22"/>
                <w:szCs w:val="22"/>
                <w:lang w:val="uk-UA"/>
              </w:rPr>
              <w:t xml:space="preserve"> профілюванні діяльності</w:t>
            </w:r>
          </w:p>
        </w:tc>
      </w:tr>
      <w:tr w:rsidR="00A833D9" w:rsidRPr="00FA1492" w:rsidTr="00D04D8B">
        <w:trPr>
          <w:trHeight w:hRule="exact" w:val="283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007DFE">
            <w:pPr>
              <w:shd w:val="clear" w:color="auto" w:fill="FFFFFF"/>
              <w:ind w:firstLine="24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Щоденна (щотиж</w:t>
            </w:r>
            <w:r w:rsidRPr="00A833D9">
              <w:rPr>
                <w:sz w:val="22"/>
                <w:szCs w:val="22"/>
                <w:lang w:val="uk-UA"/>
              </w:rPr>
              <w:softHyphen/>
              <w:t>нева) закупівля товарів на договір</w:t>
            </w:r>
            <w:r w:rsidRPr="00A833D9">
              <w:rPr>
                <w:sz w:val="22"/>
                <w:szCs w:val="22"/>
                <w:lang w:val="uk-UA"/>
              </w:rPr>
              <w:softHyphen/>
              <w:t>ній основі (для підприємств гро</w:t>
            </w:r>
            <w:r w:rsidRPr="00A833D9">
              <w:rPr>
                <w:sz w:val="22"/>
                <w:szCs w:val="22"/>
                <w:lang w:val="uk-UA"/>
              </w:rPr>
              <w:softHyphen/>
              <w:t>мадського харчу</w:t>
            </w:r>
            <w:r w:rsidRPr="00A833D9">
              <w:rPr>
                <w:sz w:val="22"/>
                <w:szCs w:val="22"/>
                <w:lang w:val="uk-UA"/>
              </w:rPr>
              <w:softHyphen/>
              <w:t>вання, продоволь</w:t>
            </w:r>
            <w:r w:rsidRPr="00A833D9">
              <w:rPr>
                <w:sz w:val="22"/>
                <w:szCs w:val="22"/>
                <w:lang w:val="uk-UA"/>
              </w:rPr>
              <w:softHyphen/>
              <w:t>чих магазинів)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007DFE">
            <w:pPr>
              <w:shd w:val="clear" w:color="auto" w:fill="FFFFFF"/>
              <w:tabs>
                <w:tab w:val="left" w:pos="134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 xml:space="preserve">Мінімізація витрат на </w:t>
            </w:r>
            <w:r w:rsidR="00D04D8B">
              <w:rPr>
                <w:sz w:val="22"/>
                <w:szCs w:val="22"/>
                <w:lang w:val="uk-UA"/>
              </w:rPr>
              <w:t>зберігання ТМЦ</w:t>
            </w:r>
          </w:p>
          <w:p w:rsidR="00A833D9" w:rsidRPr="00A833D9" w:rsidRDefault="00A833D9" w:rsidP="00007DFE">
            <w:pPr>
              <w:shd w:val="clear" w:color="auto" w:fill="FFFFFF"/>
              <w:tabs>
                <w:tab w:val="left" w:pos="134"/>
              </w:tabs>
              <w:ind w:firstLine="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 xml:space="preserve">Прискорення </w:t>
            </w:r>
            <w:proofErr w:type="spellStart"/>
            <w:r w:rsidRPr="00A833D9">
              <w:rPr>
                <w:sz w:val="22"/>
                <w:szCs w:val="22"/>
                <w:lang w:val="uk-UA"/>
              </w:rPr>
              <w:t>об</w:t>
            </w:r>
            <w:r w:rsidR="00D04D8B">
              <w:rPr>
                <w:sz w:val="22"/>
                <w:szCs w:val="22"/>
                <w:lang w:val="uk-UA"/>
              </w:rPr>
              <w:t>іговості</w:t>
            </w:r>
            <w:proofErr w:type="spellEnd"/>
            <w:r w:rsidRPr="00A833D9">
              <w:rPr>
                <w:sz w:val="22"/>
                <w:szCs w:val="22"/>
                <w:lang w:val="uk-UA"/>
              </w:rPr>
              <w:t xml:space="preserve"> капіталу.</w:t>
            </w:r>
          </w:p>
          <w:p w:rsidR="00A833D9" w:rsidRPr="00A833D9" w:rsidRDefault="00A833D9" w:rsidP="00007DFE">
            <w:pPr>
              <w:shd w:val="clear" w:color="auto" w:fill="FFFFFF"/>
              <w:tabs>
                <w:tab w:val="left" w:pos="134"/>
              </w:tabs>
              <w:ind w:firstLine="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Зменшення втрат через погіршення якості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007DFE">
            <w:pPr>
              <w:shd w:val="clear" w:color="auto" w:fill="FFFFFF"/>
              <w:tabs>
                <w:tab w:val="left" w:pos="130"/>
              </w:tabs>
              <w:ind w:hanging="14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Збільшення витрат на</w:t>
            </w:r>
            <w:r w:rsidRPr="00A833D9">
              <w:rPr>
                <w:sz w:val="22"/>
                <w:szCs w:val="22"/>
                <w:lang w:val="uk-UA"/>
              </w:rPr>
              <w:br/>
              <w:t>організацію замовлення</w:t>
            </w:r>
            <w:r w:rsidR="00D04D8B">
              <w:rPr>
                <w:sz w:val="22"/>
                <w:szCs w:val="22"/>
                <w:lang w:val="uk-UA"/>
              </w:rPr>
              <w:t xml:space="preserve"> запасів</w:t>
            </w:r>
            <w:r w:rsidRPr="00A833D9">
              <w:rPr>
                <w:sz w:val="22"/>
                <w:szCs w:val="22"/>
                <w:lang w:val="uk-UA"/>
              </w:rPr>
              <w:t>.</w:t>
            </w:r>
          </w:p>
          <w:p w:rsidR="00A833D9" w:rsidRPr="00A833D9" w:rsidRDefault="00A833D9" w:rsidP="00007DFE">
            <w:pPr>
              <w:shd w:val="clear" w:color="auto" w:fill="FFFFFF"/>
              <w:tabs>
                <w:tab w:val="left" w:pos="130"/>
              </w:tabs>
              <w:ind w:hanging="19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Ризик виникнення пе</w:t>
            </w:r>
            <w:r w:rsidR="00D04D8B">
              <w:rPr>
                <w:sz w:val="22"/>
                <w:szCs w:val="22"/>
                <w:lang w:val="uk-UA"/>
              </w:rPr>
              <w:t xml:space="preserve">ребоїв у виробництві й торгівлі </w:t>
            </w:r>
            <w:r w:rsidRPr="00A833D9">
              <w:rPr>
                <w:sz w:val="22"/>
                <w:szCs w:val="22"/>
                <w:lang w:val="uk-UA"/>
              </w:rPr>
              <w:t>при</w:t>
            </w:r>
            <w:r w:rsidR="00D04D8B">
              <w:rPr>
                <w:sz w:val="22"/>
                <w:szCs w:val="22"/>
                <w:lang w:val="uk-UA"/>
              </w:rPr>
              <w:t xml:space="preserve"> можливому </w:t>
            </w:r>
            <w:r w:rsidRPr="00A833D9">
              <w:rPr>
                <w:sz w:val="22"/>
                <w:szCs w:val="22"/>
                <w:lang w:val="uk-UA"/>
              </w:rPr>
              <w:t xml:space="preserve"> зриві графіку поставок.</w:t>
            </w:r>
          </w:p>
          <w:p w:rsidR="00A833D9" w:rsidRPr="00A833D9" w:rsidRDefault="00A833D9" w:rsidP="00007DFE">
            <w:pPr>
              <w:shd w:val="clear" w:color="auto" w:fill="FFFFFF"/>
              <w:tabs>
                <w:tab w:val="left" w:pos="130"/>
              </w:tabs>
              <w:ind w:hanging="24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Неможливість скористатися оптовими знижками з ціни</w:t>
            </w:r>
            <w:r w:rsidR="00D04D8B">
              <w:rPr>
                <w:sz w:val="22"/>
                <w:szCs w:val="22"/>
                <w:lang w:val="uk-UA"/>
              </w:rPr>
              <w:t xml:space="preserve"> запасів.</w:t>
            </w:r>
          </w:p>
        </w:tc>
      </w:tr>
      <w:tr w:rsidR="00A833D9" w:rsidRPr="00FA1492" w:rsidTr="00A833D9">
        <w:trPr>
          <w:trHeight w:hRule="exact" w:val="301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Закупівля това</w:t>
            </w:r>
            <w:r w:rsidRPr="00A833D9">
              <w:rPr>
                <w:sz w:val="22"/>
                <w:szCs w:val="22"/>
                <w:lang w:val="uk-UA"/>
              </w:rPr>
              <w:softHyphen/>
              <w:t>рів у порядку разових операцій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tabs>
                <w:tab w:val="left" w:pos="158"/>
              </w:tabs>
              <w:ind w:hanging="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Можливість вибору ціни</w:t>
            </w:r>
            <w:r w:rsidR="00D04D8B">
              <w:rPr>
                <w:sz w:val="22"/>
                <w:szCs w:val="22"/>
                <w:lang w:val="uk-UA"/>
              </w:rPr>
              <w:t xml:space="preserve"> </w:t>
            </w:r>
            <w:r w:rsidR="00426142">
              <w:rPr>
                <w:sz w:val="22"/>
                <w:szCs w:val="22"/>
                <w:lang w:val="uk-UA"/>
              </w:rPr>
              <w:t xml:space="preserve">одиниці </w:t>
            </w:r>
            <w:r w:rsidR="00D04D8B">
              <w:rPr>
                <w:sz w:val="22"/>
                <w:szCs w:val="22"/>
                <w:lang w:val="uk-UA"/>
              </w:rPr>
              <w:t>запасів</w:t>
            </w:r>
            <w:r w:rsidRPr="00A833D9">
              <w:rPr>
                <w:sz w:val="22"/>
                <w:szCs w:val="22"/>
                <w:lang w:val="uk-UA"/>
              </w:rPr>
              <w:t>.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158"/>
              </w:tabs>
              <w:ind w:hanging="5"/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 xml:space="preserve">Зменшення витрат на </w:t>
            </w:r>
            <w:r w:rsidR="00426142">
              <w:rPr>
                <w:sz w:val="22"/>
                <w:szCs w:val="22"/>
                <w:lang w:val="uk-UA"/>
              </w:rPr>
              <w:t xml:space="preserve">їх </w:t>
            </w:r>
            <w:r w:rsidRPr="00A833D9">
              <w:rPr>
                <w:sz w:val="22"/>
                <w:szCs w:val="22"/>
                <w:lang w:val="uk-UA"/>
              </w:rPr>
              <w:t>зберігання.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15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 xml:space="preserve">Уникнення зайвих втрат при </w:t>
            </w:r>
            <w:r w:rsidR="00426142">
              <w:rPr>
                <w:sz w:val="22"/>
                <w:szCs w:val="22"/>
                <w:lang w:val="uk-UA"/>
              </w:rPr>
              <w:t xml:space="preserve">ймовірному  </w:t>
            </w:r>
            <w:r w:rsidRPr="00A833D9">
              <w:rPr>
                <w:sz w:val="22"/>
                <w:szCs w:val="22"/>
                <w:lang w:val="uk-UA"/>
              </w:rPr>
              <w:t>перепрофілюванні</w:t>
            </w:r>
            <w:r w:rsidRPr="00A833D9">
              <w:rPr>
                <w:sz w:val="22"/>
                <w:szCs w:val="22"/>
                <w:lang w:val="uk-UA"/>
              </w:rPr>
              <w:br/>
              <w:t>діяльності.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15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Підвищення ефек</w:t>
            </w:r>
            <w:r w:rsidRPr="00A833D9">
              <w:rPr>
                <w:sz w:val="22"/>
                <w:szCs w:val="22"/>
                <w:lang w:val="uk-UA"/>
              </w:rPr>
              <w:softHyphen/>
              <w:t>тивності закупівельних операцій для тих товарів, що закупаються епізодично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33D9" w:rsidRPr="00A833D9" w:rsidRDefault="00A833D9" w:rsidP="00A833D9">
            <w:pPr>
              <w:shd w:val="clear" w:color="auto" w:fill="FFFFFF"/>
              <w:tabs>
                <w:tab w:val="left" w:pos="15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Немає гарантії своєчасної</w:t>
            </w:r>
            <w:r w:rsidRPr="00A833D9">
              <w:rPr>
                <w:sz w:val="22"/>
                <w:szCs w:val="22"/>
                <w:lang w:val="uk-UA"/>
              </w:rPr>
              <w:br/>
              <w:t>закупівлі.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15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Підвищення витрат на</w:t>
            </w:r>
            <w:r w:rsidRPr="00A833D9">
              <w:rPr>
                <w:sz w:val="22"/>
                <w:szCs w:val="22"/>
                <w:lang w:val="uk-UA"/>
              </w:rPr>
              <w:br/>
              <w:t>організацію замовлення.</w:t>
            </w:r>
          </w:p>
          <w:p w:rsidR="00A833D9" w:rsidRPr="00A833D9" w:rsidRDefault="00A833D9" w:rsidP="00A833D9">
            <w:pPr>
              <w:shd w:val="clear" w:color="auto" w:fill="FFFFFF"/>
              <w:tabs>
                <w:tab w:val="left" w:pos="158"/>
              </w:tabs>
              <w:jc w:val="both"/>
              <w:rPr>
                <w:sz w:val="22"/>
                <w:szCs w:val="22"/>
                <w:lang w:val="uk-UA"/>
              </w:rPr>
            </w:pPr>
            <w:r w:rsidRPr="00A833D9">
              <w:rPr>
                <w:sz w:val="22"/>
                <w:szCs w:val="22"/>
                <w:lang w:val="uk-UA"/>
              </w:rPr>
              <w:t>•</w:t>
            </w:r>
            <w:r w:rsidRPr="00A833D9">
              <w:rPr>
                <w:sz w:val="22"/>
                <w:szCs w:val="22"/>
                <w:lang w:val="uk-UA"/>
              </w:rPr>
              <w:tab/>
              <w:t>Неможливість скористатися оптовими знижками з ціни</w:t>
            </w:r>
            <w:r w:rsidR="00D04D8B">
              <w:rPr>
                <w:sz w:val="22"/>
                <w:szCs w:val="22"/>
                <w:lang w:val="uk-UA"/>
              </w:rPr>
              <w:t xml:space="preserve"> запасів</w:t>
            </w:r>
            <w:r w:rsidRPr="00A833D9">
              <w:rPr>
                <w:sz w:val="22"/>
                <w:szCs w:val="22"/>
                <w:lang w:val="uk-UA"/>
              </w:rPr>
              <w:t>.</w:t>
            </w:r>
          </w:p>
        </w:tc>
      </w:tr>
    </w:tbl>
    <w:p w:rsidR="0069311C" w:rsidRDefault="0069311C" w:rsidP="00D04D8B">
      <w:pPr>
        <w:shd w:val="clear" w:color="auto" w:fill="FFFFFF"/>
        <w:rPr>
          <w:b/>
          <w:color w:val="000000"/>
          <w:sz w:val="22"/>
          <w:szCs w:val="22"/>
          <w:lang w:val="uk-UA"/>
        </w:rPr>
      </w:pPr>
    </w:p>
    <w:p w:rsidR="008243AD" w:rsidRPr="00FA1492" w:rsidRDefault="0069311C" w:rsidP="0069311C">
      <w:pPr>
        <w:shd w:val="clear" w:color="auto" w:fill="FFFFFF"/>
        <w:jc w:val="right"/>
        <w:rPr>
          <w:lang w:val="uk-UA"/>
        </w:rPr>
      </w:pPr>
      <w:r>
        <w:rPr>
          <w:b/>
          <w:color w:val="000000"/>
          <w:sz w:val="22"/>
          <w:szCs w:val="22"/>
          <w:lang w:val="uk-UA"/>
        </w:rPr>
        <w:t>Таблиця 6.10</w:t>
      </w:r>
    </w:p>
    <w:p w:rsidR="008243AD" w:rsidRPr="0069311C" w:rsidRDefault="008243AD" w:rsidP="0069311C">
      <w:pPr>
        <w:shd w:val="clear" w:color="auto" w:fill="FFFFFF"/>
        <w:jc w:val="center"/>
        <w:rPr>
          <w:b/>
          <w:sz w:val="24"/>
          <w:szCs w:val="24"/>
          <w:lang w:val="uk-UA"/>
        </w:rPr>
      </w:pPr>
      <w:r w:rsidRPr="0069311C">
        <w:rPr>
          <w:b/>
          <w:spacing w:val="-1"/>
          <w:sz w:val="24"/>
          <w:szCs w:val="24"/>
          <w:lang w:val="uk-UA"/>
        </w:rPr>
        <w:t xml:space="preserve">Переваги і недоліки </w:t>
      </w:r>
      <w:proofErr w:type="spellStart"/>
      <w:r w:rsidRPr="0069311C">
        <w:rPr>
          <w:b/>
          <w:spacing w:val="-1"/>
          <w:sz w:val="24"/>
          <w:szCs w:val="24"/>
          <w:lang w:val="uk-UA"/>
        </w:rPr>
        <w:t>форфейтингу</w:t>
      </w:r>
      <w:proofErr w:type="spellEnd"/>
      <w:r w:rsidRPr="0069311C">
        <w:rPr>
          <w:b/>
          <w:spacing w:val="-1"/>
          <w:sz w:val="24"/>
          <w:szCs w:val="24"/>
          <w:lang w:val="uk-UA"/>
        </w:rPr>
        <w:t xml:space="preserve"> для учасників операції</w:t>
      </w:r>
    </w:p>
    <w:p w:rsidR="008243AD" w:rsidRPr="00FA1492" w:rsidRDefault="008243AD" w:rsidP="008243AD">
      <w:pPr>
        <w:spacing w:after="144" w:line="1" w:lineRule="exact"/>
        <w:jc w:val="both"/>
        <w:rPr>
          <w:sz w:val="2"/>
          <w:szCs w:val="2"/>
          <w:lang w:val="uk-UA"/>
        </w:rPr>
      </w:pPr>
    </w:p>
    <w:tbl>
      <w:tblPr>
        <w:tblW w:w="609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2410"/>
        <w:gridCol w:w="2268"/>
      </w:tblGrid>
      <w:tr w:rsidR="008243AD" w:rsidRPr="00FA1492" w:rsidTr="0069311C">
        <w:trPr>
          <w:trHeight w:hRule="exact" w:val="67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69311C">
              <w:rPr>
                <w:spacing w:val="-2"/>
                <w:sz w:val="22"/>
                <w:szCs w:val="22"/>
                <w:lang w:val="uk-UA"/>
              </w:rPr>
              <w:t xml:space="preserve">Учасник </w:t>
            </w:r>
            <w:r w:rsidRPr="0069311C">
              <w:rPr>
                <w:sz w:val="22"/>
                <w:szCs w:val="22"/>
                <w:lang w:val="uk-UA"/>
              </w:rPr>
              <w:t>операції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69311C">
              <w:rPr>
                <w:spacing w:val="-2"/>
                <w:sz w:val="22"/>
                <w:szCs w:val="22"/>
                <w:lang w:val="uk-UA"/>
              </w:rPr>
              <w:t xml:space="preserve">Переваги </w:t>
            </w:r>
            <w:proofErr w:type="spellStart"/>
            <w:r w:rsidRPr="0069311C">
              <w:rPr>
                <w:spacing w:val="-2"/>
                <w:sz w:val="22"/>
                <w:szCs w:val="22"/>
                <w:lang w:val="uk-UA"/>
              </w:rPr>
              <w:t>форфейтингу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69311C">
              <w:rPr>
                <w:spacing w:val="-1"/>
                <w:sz w:val="22"/>
                <w:szCs w:val="22"/>
                <w:lang w:val="uk-UA"/>
              </w:rPr>
              <w:t xml:space="preserve">Недоліки </w:t>
            </w:r>
            <w:proofErr w:type="spellStart"/>
            <w:r w:rsidRPr="0069311C">
              <w:rPr>
                <w:spacing w:val="-1"/>
                <w:sz w:val="22"/>
                <w:szCs w:val="22"/>
                <w:lang w:val="uk-UA"/>
              </w:rPr>
              <w:t>форфейтингу</w:t>
            </w:r>
            <w:proofErr w:type="spellEnd"/>
          </w:p>
        </w:tc>
      </w:tr>
      <w:tr w:rsidR="0013695F" w:rsidRPr="00FA1492" w:rsidTr="0013695F">
        <w:trPr>
          <w:trHeight w:hRule="exact" w:val="23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695F" w:rsidRPr="0069311C" w:rsidRDefault="0013695F" w:rsidP="0069311C">
            <w:pPr>
              <w:shd w:val="clear" w:color="auto" w:fill="FFFFFF"/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695F" w:rsidRPr="0069311C" w:rsidRDefault="0013695F" w:rsidP="0069311C">
            <w:pPr>
              <w:shd w:val="clear" w:color="auto" w:fill="FFFFFF"/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695F" w:rsidRPr="0069311C" w:rsidRDefault="0013695F" w:rsidP="0069311C">
            <w:pPr>
              <w:shd w:val="clear" w:color="auto" w:fill="FFFFFF"/>
              <w:jc w:val="center"/>
              <w:rPr>
                <w:spacing w:val="-1"/>
                <w:sz w:val="22"/>
                <w:szCs w:val="22"/>
                <w:lang w:val="uk-UA"/>
              </w:rPr>
            </w:pPr>
            <w:r>
              <w:rPr>
                <w:spacing w:val="-1"/>
                <w:sz w:val="22"/>
                <w:szCs w:val="22"/>
                <w:lang w:val="uk-UA"/>
              </w:rPr>
              <w:t>3</w:t>
            </w:r>
          </w:p>
        </w:tc>
      </w:tr>
      <w:tr w:rsidR="008243AD" w:rsidRPr="00FA1492" w:rsidTr="0013695F">
        <w:trPr>
          <w:trHeight w:hRule="exact" w:val="354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Продавець</w:t>
            </w:r>
          </w:p>
          <w:p w:rsidR="008243AD" w:rsidRPr="0069311C" w:rsidRDefault="008243AD" w:rsidP="0069311C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продукції</w:t>
            </w:r>
          </w:p>
          <w:p w:rsidR="008243AD" w:rsidRPr="0069311C" w:rsidRDefault="008243AD" w:rsidP="0069311C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pacing w:val="-3"/>
                <w:sz w:val="22"/>
                <w:szCs w:val="22"/>
                <w:lang w:val="uk-UA"/>
              </w:rPr>
              <w:t>(експортер)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Фіксована ставка дисконту при</w:t>
            </w:r>
            <w:r w:rsidRPr="0069311C">
              <w:rPr>
                <w:sz w:val="22"/>
                <w:szCs w:val="22"/>
                <w:lang w:val="uk-UA"/>
              </w:rPr>
              <w:br/>
              <w:t xml:space="preserve">наданні            </w:t>
            </w:r>
            <w:proofErr w:type="spellStart"/>
            <w:r w:rsidRPr="0069311C">
              <w:rPr>
                <w:sz w:val="22"/>
                <w:szCs w:val="22"/>
                <w:lang w:val="uk-UA"/>
              </w:rPr>
              <w:t>форфей</w:t>
            </w:r>
            <w:r w:rsidR="0013695F">
              <w:rPr>
                <w:sz w:val="22"/>
                <w:szCs w:val="22"/>
                <w:lang w:val="uk-UA"/>
              </w:rPr>
              <w:t>-</w:t>
            </w:r>
            <w:r w:rsidRPr="0069311C">
              <w:rPr>
                <w:sz w:val="22"/>
                <w:szCs w:val="22"/>
                <w:lang w:val="uk-UA"/>
              </w:rPr>
              <w:t>тин</w:t>
            </w:r>
            <w:r w:rsidR="0013695F">
              <w:rPr>
                <w:sz w:val="22"/>
                <w:szCs w:val="22"/>
                <w:lang w:val="uk-UA"/>
              </w:rPr>
              <w:t>гових</w:t>
            </w:r>
            <w:proofErr w:type="spellEnd"/>
            <w:r w:rsidR="0013695F">
              <w:rPr>
                <w:sz w:val="22"/>
                <w:szCs w:val="22"/>
                <w:lang w:val="uk-UA"/>
              </w:rPr>
              <w:t xml:space="preserve"> </w:t>
            </w:r>
            <w:r w:rsidRPr="0069311C">
              <w:rPr>
                <w:sz w:val="22"/>
                <w:szCs w:val="22"/>
                <w:lang w:val="uk-UA"/>
              </w:rPr>
              <w:t>послуг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Фі</w:t>
            </w:r>
            <w:r w:rsidR="0013695F">
              <w:rPr>
                <w:sz w:val="22"/>
                <w:szCs w:val="22"/>
                <w:lang w:val="uk-UA"/>
              </w:rPr>
              <w:t xml:space="preserve">нансування      за      рахунок </w:t>
            </w:r>
            <w:proofErr w:type="spellStart"/>
            <w:r w:rsidRPr="0069311C">
              <w:rPr>
                <w:sz w:val="22"/>
                <w:szCs w:val="22"/>
                <w:lang w:val="uk-UA"/>
              </w:rPr>
              <w:t>форфейтера</w:t>
            </w:r>
            <w:proofErr w:type="spellEnd"/>
            <w:r w:rsidRPr="0069311C">
              <w:rPr>
                <w:sz w:val="22"/>
                <w:szCs w:val="22"/>
                <w:lang w:val="uk-UA"/>
              </w:rPr>
              <w:t xml:space="preserve"> без права регресу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Зменшення   витрат і   часу   на</w:t>
            </w:r>
            <w:r w:rsidRPr="0069311C">
              <w:rPr>
                <w:sz w:val="22"/>
                <w:szCs w:val="22"/>
                <w:lang w:val="uk-UA"/>
              </w:rPr>
              <w:br/>
              <w:t>управління боргом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Відсутність ризиків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</w:r>
            <w:r w:rsidRPr="0069311C">
              <w:rPr>
                <w:spacing w:val="-2"/>
                <w:sz w:val="22"/>
                <w:szCs w:val="22"/>
                <w:lang w:val="uk-UA"/>
              </w:rPr>
              <w:t>Простота          і          швидкість</w:t>
            </w:r>
            <w:r w:rsidR="0013695F">
              <w:rPr>
                <w:spacing w:val="-2"/>
                <w:sz w:val="22"/>
                <w:szCs w:val="22"/>
                <w:lang w:val="uk-UA"/>
              </w:rPr>
              <w:t xml:space="preserve"> </w:t>
            </w:r>
            <w:r w:rsidRPr="0069311C">
              <w:rPr>
                <w:sz w:val="22"/>
                <w:szCs w:val="22"/>
                <w:lang w:val="uk-UA"/>
              </w:rPr>
              <w:t>оформлення документації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13695F" w:rsidP="0069311C">
            <w:pPr>
              <w:shd w:val="clear" w:color="auto" w:fill="FFFFFF"/>
              <w:tabs>
                <w:tab w:val="left" w:pos="398"/>
              </w:tabs>
              <w:ind w:hanging="36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—</w:t>
            </w:r>
            <w:r>
              <w:rPr>
                <w:sz w:val="22"/>
                <w:szCs w:val="22"/>
                <w:lang w:val="uk-UA"/>
              </w:rPr>
              <w:tab/>
              <w:t>Можливі ускладнення    у ви</w:t>
            </w:r>
            <w:r>
              <w:rPr>
                <w:sz w:val="22"/>
                <w:szCs w:val="22"/>
                <w:lang w:val="uk-UA"/>
              </w:rPr>
              <w:softHyphen/>
              <w:t>падку,</w:t>
            </w:r>
            <w:r w:rsidR="008243AD" w:rsidRPr="0069311C">
              <w:rPr>
                <w:sz w:val="22"/>
                <w:szCs w:val="22"/>
                <w:lang w:val="uk-UA"/>
              </w:rPr>
              <w:t xml:space="preserve"> якщо  гарант покупця</w:t>
            </w:r>
            <w:r w:rsidR="008243AD" w:rsidRPr="0069311C">
              <w:rPr>
                <w:sz w:val="22"/>
                <w:szCs w:val="22"/>
                <w:lang w:val="uk-UA"/>
              </w:rPr>
              <w:br/>
              <w:t xml:space="preserve">не влаштовує </w:t>
            </w:r>
            <w:proofErr w:type="spellStart"/>
            <w:r w:rsidR="008243AD" w:rsidRPr="0069311C">
              <w:rPr>
                <w:sz w:val="22"/>
                <w:szCs w:val="22"/>
                <w:lang w:val="uk-UA"/>
              </w:rPr>
              <w:t>форфейтера</w:t>
            </w:r>
            <w:proofErr w:type="spellEnd"/>
          </w:p>
          <w:p w:rsidR="008243AD" w:rsidRPr="0069311C" w:rsidRDefault="0069311C" w:rsidP="0069311C">
            <w:pPr>
              <w:shd w:val="clear" w:color="auto" w:fill="FFFFFF"/>
              <w:tabs>
                <w:tab w:val="left" w:pos="398"/>
              </w:tabs>
              <w:ind w:hanging="36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—</w:t>
            </w:r>
            <w:r>
              <w:rPr>
                <w:sz w:val="22"/>
                <w:szCs w:val="22"/>
                <w:lang w:val="uk-UA"/>
              </w:rPr>
              <w:tab/>
              <w:t xml:space="preserve">Більш висока маржа </w:t>
            </w:r>
            <w:proofErr w:type="spellStart"/>
            <w:r>
              <w:rPr>
                <w:sz w:val="22"/>
                <w:szCs w:val="22"/>
                <w:lang w:val="uk-UA"/>
              </w:rPr>
              <w:t>форфей</w:t>
            </w:r>
            <w:r>
              <w:rPr>
                <w:sz w:val="22"/>
                <w:szCs w:val="22"/>
                <w:lang w:val="uk-UA"/>
              </w:rPr>
              <w:softHyphen/>
            </w:r>
            <w:r w:rsidR="008243AD" w:rsidRPr="0069311C">
              <w:rPr>
                <w:sz w:val="22"/>
                <w:szCs w:val="22"/>
                <w:lang w:val="uk-UA"/>
              </w:rPr>
              <w:t>тера</w:t>
            </w:r>
            <w:proofErr w:type="spellEnd"/>
            <w:r w:rsidR="008243AD" w:rsidRPr="0069311C">
              <w:rPr>
                <w:sz w:val="22"/>
                <w:szCs w:val="22"/>
                <w:lang w:val="uk-UA"/>
              </w:rPr>
              <w:t xml:space="preserve">       в       порівнянні       зі</w:t>
            </w:r>
            <w:r w:rsidR="008243AD" w:rsidRPr="0069311C">
              <w:rPr>
                <w:sz w:val="22"/>
                <w:szCs w:val="22"/>
                <w:lang w:val="uk-UA"/>
              </w:rPr>
              <w:br/>
            </w:r>
            <w:r w:rsidR="008243AD" w:rsidRPr="0069311C">
              <w:rPr>
                <w:spacing w:val="-1"/>
                <w:sz w:val="22"/>
                <w:szCs w:val="22"/>
                <w:lang w:val="uk-UA"/>
              </w:rPr>
              <w:t>звичайним           комерційним</w:t>
            </w:r>
            <w:r w:rsidR="008243AD" w:rsidRPr="0069311C">
              <w:rPr>
                <w:spacing w:val="-1"/>
                <w:sz w:val="22"/>
                <w:szCs w:val="22"/>
                <w:lang w:val="uk-UA"/>
              </w:rPr>
              <w:br/>
            </w:r>
            <w:r w:rsidR="008243AD" w:rsidRPr="0069311C">
              <w:rPr>
                <w:sz w:val="22"/>
                <w:szCs w:val="22"/>
                <w:lang w:val="uk-UA"/>
              </w:rPr>
              <w:t>кредитуванням</w:t>
            </w:r>
          </w:p>
        </w:tc>
      </w:tr>
      <w:tr w:rsidR="008243AD" w:rsidRPr="00FA1492" w:rsidTr="0013695F">
        <w:trPr>
          <w:trHeight w:hRule="exact" w:val="3133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 xml:space="preserve">Покупець продукції </w:t>
            </w:r>
            <w:r w:rsidRPr="0069311C">
              <w:rPr>
                <w:spacing w:val="-2"/>
                <w:sz w:val="22"/>
                <w:szCs w:val="22"/>
                <w:lang w:val="uk-UA"/>
              </w:rPr>
              <w:t>(імпортер)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</w:r>
            <w:r w:rsidRPr="0069311C">
              <w:rPr>
                <w:spacing w:val="-2"/>
                <w:sz w:val="22"/>
                <w:szCs w:val="22"/>
                <w:lang w:val="uk-UA"/>
              </w:rPr>
              <w:t>Простота          і          швидкість</w:t>
            </w:r>
            <w:r w:rsidRPr="0069311C">
              <w:rPr>
                <w:spacing w:val="-2"/>
                <w:sz w:val="22"/>
                <w:szCs w:val="22"/>
                <w:lang w:val="uk-UA"/>
              </w:rPr>
              <w:br/>
            </w:r>
            <w:r w:rsidRPr="0069311C">
              <w:rPr>
                <w:sz w:val="22"/>
                <w:szCs w:val="22"/>
                <w:lang w:val="uk-UA"/>
              </w:rPr>
              <w:t>оформлення документації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</w:r>
            <w:r w:rsidRPr="0069311C">
              <w:rPr>
                <w:spacing w:val="-2"/>
                <w:sz w:val="22"/>
                <w:szCs w:val="22"/>
                <w:lang w:val="uk-UA"/>
              </w:rPr>
              <w:t>Можливіст</w:t>
            </w:r>
            <w:r w:rsidR="0013695F">
              <w:rPr>
                <w:spacing w:val="-2"/>
                <w:sz w:val="22"/>
                <w:szCs w:val="22"/>
                <w:lang w:val="uk-UA"/>
              </w:rPr>
              <w:t>ь користуватися</w:t>
            </w:r>
            <w:r w:rsidR="00DF2AA0">
              <w:rPr>
                <w:spacing w:val="-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9311C">
              <w:rPr>
                <w:spacing w:val="-2"/>
                <w:sz w:val="22"/>
                <w:szCs w:val="22"/>
                <w:lang w:val="uk-UA"/>
              </w:rPr>
              <w:t>кре</w:t>
            </w:r>
            <w:r w:rsidRPr="0069311C">
              <w:rPr>
                <w:sz w:val="22"/>
                <w:szCs w:val="22"/>
                <w:lang w:val="uk-UA"/>
              </w:rPr>
              <w:t>дит</w:t>
            </w:r>
            <w:r w:rsidR="00DF2AA0">
              <w:rPr>
                <w:sz w:val="22"/>
                <w:szCs w:val="22"/>
                <w:lang w:val="uk-UA"/>
              </w:rPr>
              <w:t>-</w:t>
            </w:r>
            <w:r w:rsidRPr="0069311C">
              <w:rPr>
                <w:sz w:val="22"/>
                <w:szCs w:val="22"/>
                <w:lang w:val="uk-UA"/>
              </w:rPr>
              <w:t>ною</w:t>
            </w:r>
            <w:proofErr w:type="spellEnd"/>
            <w:r w:rsidRPr="0069311C">
              <w:rPr>
                <w:sz w:val="22"/>
                <w:szCs w:val="22"/>
                <w:lang w:val="uk-UA"/>
              </w:rPr>
              <w:t xml:space="preserve"> лінією банку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</w:r>
            <w:r w:rsidRPr="0069311C">
              <w:rPr>
                <w:spacing w:val="-1"/>
                <w:sz w:val="22"/>
                <w:szCs w:val="22"/>
                <w:lang w:val="uk-UA"/>
              </w:rPr>
              <w:t>Можливість пролонгації креди</w:t>
            </w:r>
            <w:r w:rsidRPr="0069311C">
              <w:rPr>
                <w:spacing w:val="-1"/>
                <w:sz w:val="22"/>
                <w:szCs w:val="22"/>
                <w:lang w:val="uk-UA"/>
              </w:rPr>
              <w:softHyphen/>
            </w:r>
            <w:r w:rsidRPr="0069311C">
              <w:rPr>
                <w:sz w:val="22"/>
                <w:szCs w:val="22"/>
                <w:lang w:val="uk-UA"/>
              </w:rPr>
              <w:t>ту   по   фіксованій   процентній</w:t>
            </w:r>
            <w:r w:rsidRPr="0069311C">
              <w:rPr>
                <w:sz w:val="22"/>
                <w:szCs w:val="22"/>
                <w:lang w:val="uk-UA"/>
              </w:rPr>
              <w:br/>
              <w:t>ставці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13695F" w:rsidP="0069311C">
            <w:pPr>
              <w:shd w:val="clear" w:color="auto" w:fill="FFFFFF"/>
              <w:tabs>
                <w:tab w:val="left" w:pos="398"/>
              </w:tabs>
              <w:ind w:hanging="360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—</w:t>
            </w:r>
            <w:r>
              <w:rPr>
                <w:sz w:val="22"/>
                <w:szCs w:val="22"/>
                <w:lang w:val="uk-UA"/>
              </w:rPr>
              <w:tab/>
              <w:t xml:space="preserve">Зменшення можливостей </w:t>
            </w:r>
            <w:proofErr w:type="spellStart"/>
            <w:r>
              <w:rPr>
                <w:sz w:val="22"/>
                <w:szCs w:val="22"/>
                <w:lang w:val="uk-UA"/>
              </w:rPr>
              <w:t>от</w:t>
            </w:r>
            <w:r>
              <w:rPr>
                <w:sz w:val="22"/>
                <w:szCs w:val="22"/>
                <w:lang w:val="uk-UA"/>
              </w:rPr>
              <w:softHyphen/>
            </w:r>
            <w:r w:rsidR="008243AD" w:rsidRPr="0069311C">
              <w:rPr>
                <w:sz w:val="22"/>
                <w:szCs w:val="22"/>
                <w:lang w:val="uk-UA"/>
              </w:rPr>
              <w:t>ри</w:t>
            </w:r>
            <w:r>
              <w:rPr>
                <w:sz w:val="22"/>
                <w:szCs w:val="22"/>
                <w:lang w:val="uk-UA"/>
              </w:rPr>
              <w:t>-</w:t>
            </w:r>
            <w:r w:rsidR="008243AD" w:rsidRPr="0069311C">
              <w:rPr>
                <w:sz w:val="22"/>
                <w:szCs w:val="22"/>
                <w:lang w:val="uk-UA"/>
              </w:rPr>
              <w:t>м</w:t>
            </w:r>
            <w:r w:rsidR="00DF2AA0">
              <w:rPr>
                <w:sz w:val="22"/>
                <w:szCs w:val="22"/>
                <w:lang w:val="uk-UA"/>
              </w:rPr>
              <w:t>ання</w:t>
            </w:r>
            <w:proofErr w:type="spellEnd"/>
            <w:r w:rsidR="00DF2AA0">
              <w:rPr>
                <w:sz w:val="22"/>
                <w:szCs w:val="22"/>
                <w:lang w:val="uk-UA"/>
              </w:rPr>
              <w:t xml:space="preserve">               банківського </w:t>
            </w:r>
            <w:r w:rsidR="008243AD" w:rsidRPr="0069311C">
              <w:rPr>
                <w:sz w:val="22"/>
                <w:szCs w:val="22"/>
                <w:lang w:val="uk-UA"/>
              </w:rPr>
              <w:t>кредиту   при      користуванні</w:t>
            </w:r>
            <w:r w:rsidR="008243AD" w:rsidRPr="0069311C">
              <w:rPr>
                <w:sz w:val="22"/>
                <w:szCs w:val="22"/>
                <w:lang w:val="uk-UA"/>
              </w:rPr>
              <w:br/>
              <w:t>банківською гарантією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ind w:hanging="360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</w:r>
            <w:r w:rsidRPr="0069311C">
              <w:rPr>
                <w:spacing w:val="-1"/>
                <w:sz w:val="22"/>
                <w:szCs w:val="22"/>
                <w:lang w:val="uk-UA"/>
              </w:rPr>
              <w:t>Необхідність платити комісій</w:t>
            </w:r>
            <w:r w:rsidRPr="0069311C">
              <w:rPr>
                <w:spacing w:val="-1"/>
                <w:sz w:val="22"/>
                <w:szCs w:val="22"/>
                <w:lang w:val="uk-UA"/>
              </w:rPr>
              <w:softHyphen/>
            </w:r>
            <w:r w:rsidR="00DF2AA0">
              <w:rPr>
                <w:spacing w:val="-1"/>
                <w:sz w:val="22"/>
                <w:szCs w:val="22"/>
                <w:lang w:val="uk-UA"/>
              </w:rPr>
              <w:t xml:space="preserve"> </w:t>
            </w:r>
            <w:r w:rsidRPr="0069311C">
              <w:rPr>
                <w:sz w:val="22"/>
                <w:szCs w:val="22"/>
                <w:lang w:val="uk-UA"/>
              </w:rPr>
              <w:t>ні за гарантію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 xml:space="preserve">Більш висока маржа </w:t>
            </w:r>
            <w:proofErr w:type="spellStart"/>
            <w:r w:rsidRPr="0069311C">
              <w:rPr>
                <w:sz w:val="22"/>
                <w:szCs w:val="22"/>
                <w:lang w:val="uk-UA"/>
              </w:rPr>
              <w:t>форфейтера</w:t>
            </w:r>
            <w:proofErr w:type="spellEnd"/>
          </w:p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:rsidR="00DF2AA0" w:rsidRDefault="00DF2AA0">
      <w:pPr>
        <w:rPr>
          <w:lang w:val="uk-UA"/>
        </w:rPr>
      </w:pPr>
    </w:p>
    <w:p w:rsidR="00DF2AA0" w:rsidRDefault="00DF2AA0">
      <w:pPr>
        <w:rPr>
          <w:lang w:val="uk-UA"/>
        </w:rPr>
      </w:pPr>
    </w:p>
    <w:p w:rsidR="00DF2AA0" w:rsidRDefault="00DF2AA0">
      <w:pPr>
        <w:rPr>
          <w:lang w:val="uk-UA"/>
        </w:rPr>
      </w:pPr>
    </w:p>
    <w:p w:rsidR="00DF2AA0" w:rsidRDefault="00DF2AA0">
      <w:pPr>
        <w:rPr>
          <w:lang w:val="uk-UA"/>
        </w:rPr>
      </w:pPr>
    </w:p>
    <w:p w:rsidR="00DF2AA0" w:rsidRPr="00DF2AA0" w:rsidRDefault="00DF2AA0" w:rsidP="00DF2AA0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Продовження табл. 6.10</w:t>
      </w:r>
    </w:p>
    <w:tbl>
      <w:tblPr>
        <w:tblW w:w="609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18"/>
        <w:gridCol w:w="2410"/>
        <w:gridCol w:w="2268"/>
      </w:tblGrid>
      <w:tr w:rsidR="008243AD" w:rsidRPr="00FA1492" w:rsidTr="00DF2AA0">
        <w:trPr>
          <w:trHeight w:hRule="exact" w:val="356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69311C">
              <w:rPr>
                <w:spacing w:val="-2"/>
                <w:sz w:val="22"/>
                <w:szCs w:val="22"/>
                <w:lang w:val="uk-UA"/>
              </w:rPr>
              <w:t>Форфейтер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</w:r>
            <w:r w:rsidRPr="0069311C">
              <w:rPr>
                <w:spacing w:val="-2"/>
                <w:sz w:val="22"/>
                <w:szCs w:val="22"/>
                <w:lang w:val="uk-UA"/>
              </w:rPr>
              <w:t>Простота          і          швидкість</w:t>
            </w:r>
            <w:r w:rsidRPr="0069311C">
              <w:rPr>
                <w:spacing w:val="-2"/>
                <w:sz w:val="22"/>
                <w:szCs w:val="22"/>
                <w:lang w:val="uk-UA"/>
              </w:rPr>
              <w:br/>
            </w:r>
            <w:r w:rsidRPr="0069311C">
              <w:rPr>
                <w:sz w:val="22"/>
                <w:szCs w:val="22"/>
                <w:lang w:val="uk-UA"/>
              </w:rPr>
              <w:t>оформлення документації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Можливість                        легко</w:t>
            </w:r>
            <w:r w:rsidRPr="0069311C">
              <w:rPr>
                <w:sz w:val="22"/>
                <w:szCs w:val="22"/>
                <w:lang w:val="uk-UA"/>
              </w:rPr>
              <w:br/>
              <w:t>реалізувати куплені       активи</w:t>
            </w:r>
            <w:r w:rsidRPr="0069311C">
              <w:rPr>
                <w:sz w:val="22"/>
                <w:szCs w:val="22"/>
                <w:lang w:val="uk-UA"/>
              </w:rPr>
              <w:br/>
              <w:t>на   вторинному ринку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398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Більш  висока  маржа  ніж  по</w:t>
            </w:r>
            <w:r w:rsidRPr="0069311C">
              <w:rPr>
                <w:sz w:val="22"/>
                <w:szCs w:val="22"/>
                <w:lang w:val="uk-UA"/>
              </w:rPr>
              <w:br/>
              <w:t>операціях кредитування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tabs>
                <w:tab w:val="left" w:pos="403"/>
              </w:tabs>
              <w:ind w:hanging="365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Відсутність  права регресу  у</w:t>
            </w:r>
            <w:r w:rsidRPr="0069311C">
              <w:rPr>
                <w:sz w:val="22"/>
                <w:szCs w:val="22"/>
                <w:lang w:val="uk-UA"/>
              </w:rPr>
              <w:br/>
              <w:t>випадку неповернення боргу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403"/>
              </w:tabs>
              <w:ind w:hanging="365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Відповідальність за перевірку</w:t>
            </w:r>
            <w:r w:rsidR="00DF2AA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9311C">
              <w:rPr>
                <w:spacing w:val="-1"/>
                <w:sz w:val="22"/>
                <w:szCs w:val="22"/>
                <w:lang w:val="uk-UA"/>
              </w:rPr>
              <w:t>кредито</w:t>
            </w:r>
            <w:r w:rsidR="00DF2AA0">
              <w:rPr>
                <w:spacing w:val="-1"/>
                <w:sz w:val="22"/>
                <w:szCs w:val="22"/>
                <w:lang w:val="uk-UA"/>
              </w:rPr>
              <w:t>-</w:t>
            </w:r>
            <w:r w:rsidRPr="0069311C">
              <w:rPr>
                <w:spacing w:val="-1"/>
                <w:sz w:val="22"/>
                <w:szCs w:val="22"/>
                <w:lang w:val="uk-UA"/>
              </w:rPr>
              <w:t>спроможності</w:t>
            </w:r>
            <w:proofErr w:type="spellEnd"/>
            <w:r w:rsidRPr="0069311C">
              <w:rPr>
                <w:spacing w:val="-1"/>
                <w:sz w:val="22"/>
                <w:szCs w:val="22"/>
                <w:lang w:val="uk-UA"/>
              </w:rPr>
              <w:t xml:space="preserve"> гаранта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403"/>
              </w:tabs>
              <w:ind w:hanging="365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</w:r>
            <w:r w:rsidR="00DF2AA0">
              <w:rPr>
                <w:spacing w:val="-2"/>
                <w:sz w:val="22"/>
                <w:szCs w:val="22"/>
                <w:lang w:val="uk-UA"/>
              </w:rPr>
              <w:t xml:space="preserve">Необхідність брати на себе всі </w:t>
            </w:r>
            <w:r w:rsidRPr="0069311C">
              <w:rPr>
                <w:spacing w:val="-2"/>
                <w:sz w:val="22"/>
                <w:szCs w:val="22"/>
                <w:lang w:val="uk-UA"/>
              </w:rPr>
              <w:t>ризик</w:t>
            </w:r>
            <w:r w:rsidR="00DF2AA0">
              <w:rPr>
                <w:spacing w:val="-2"/>
                <w:sz w:val="22"/>
                <w:szCs w:val="22"/>
                <w:lang w:val="uk-UA"/>
              </w:rPr>
              <w:t>и</w:t>
            </w:r>
            <w:r w:rsidRPr="0069311C">
              <w:rPr>
                <w:spacing w:val="-2"/>
                <w:sz w:val="22"/>
                <w:szCs w:val="22"/>
                <w:lang w:val="uk-UA"/>
              </w:rPr>
              <w:t xml:space="preserve">        до         закінчення</w:t>
            </w:r>
            <w:r w:rsidR="00DF2AA0">
              <w:rPr>
                <w:spacing w:val="-2"/>
                <w:sz w:val="22"/>
                <w:szCs w:val="22"/>
                <w:lang w:val="uk-UA"/>
              </w:rPr>
              <w:t xml:space="preserve"> </w:t>
            </w:r>
            <w:r w:rsidRPr="0069311C">
              <w:rPr>
                <w:sz w:val="22"/>
                <w:szCs w:val="22"/>
                <w:lang w:val="uk-UA"/>
              </w:rPr>
              <w:t>строку векселя (акредитива)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403"/>
              </w:tabs>
              <w:ind w:hanging="365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Неможлив</w:t>
            </w:r>
            <w:r w:rsidR="00DF2AA0">
              <w:rPr>
                <w:sz w:val="22"/>
                <w:szCs w:val="22"/>
                <w:lang w:val="uk-UA"/>
              </w:rPr>
              <w:t>ість отримати пла</w:t>
            </w:r>
            <w:r w:rsidR="00DF2AA0">
              <w:rPr>
                <w:sz w:val="22"/>
                <w:szCs w:val="22"/>
                <w:lang w:val="uk-UA"/>
              </w:rPr>
              <w:softHyphen/>
            </w:r>
            <w:r w:rsidRPr="0069311C">
              <w:rPr>
                <w:sz w:val="22"/>
                <w:szCs w:val="22"/>
                <w:lang w:val="uk-UA"/>
              </w:rPr>
              <w:t>тежі раніше строку</w:t>
            </w:r>
          </w:p>
        </w:tc>
      </w:tr>
      <w:tr w:rsidR="008243AD" w:rsidRPr="00FA1492" w:rsidTr="00DF2AA0">
        <w:trPr>
          <w:trHeight w:hRule="exact" w:val="171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Гарант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  <w:t>Простота оформлення операції</w:t>
            </w:r>
          </w:p>
          <w:p w:rsidR="008243AD" w:rsidRPr="0069311C" w:rsidRDefault="008243AD" w:rsidP="0069311C">
            <w:pPr>
              <w:shd w:val="clear" w:color="auto" w:fill="FFFFFF"/>
              <w:tabs>
                <w:tab w:val="left" w:pos="403"/>
              </w:tabs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</w:t>
            </w:r>
            <w:r w:rsidRPr="0069311C">
              <w:rPr>
                <w:sz w:val="22"/>
                <w:szCs w:val="22"/>
                <w:lang w:val="uk-UA"/>
              </w:rPr>
              <w:tab/>
            </w:r>
            <w:r w:rsidRPr="0069311C">
              <w:rPr>
                <w:spacing w:val="-1"/>
                <w:sz w:val="22"/>
                <w:szCs w:val="22"/>
                <w:lang w:val="uk-UA"/>
              </w:rPr>
              <w:t>Отримання                 комісійної</w:t>
            </w:r>
            <w:r w:rsidRPr="0069311C">
              <w:rPr>
                <w:spacing w:val="-1"/>
                <w:sz w:val="22"/>
                <w:szCs w:val="22"/>
                <w:lang w:val="uk-UA"/>
              </w:rPr>
              <w:br/>
            </w:r>
            <w:r w:rsidRPr="0069311C">
              <w:rPr>
                <w:sz w:val="22"/>
                <w:szCs w:val="22"/>
                <w:lang w:val="uk-UA"/>
              </w:rPr>
              <w:t>винагороди за послуги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43AD" w:rsidRPr="0069311C" w:rsidRDefault="008243AD" w:rsidP="0069311C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69311C">
              <w:rPr>
                <w:sz w:val="22"/>
                <w:szCs w:val="22"/>
                <w:lang w:val="uk-UA"/>
              </w:rPr>
              <w:t>—  Приймає на себе  абсолютне зобов'язання                   оплати гарантованого    ним    векселя (акредитива)</w:t>
            </w:r>
          </w:p>
        </w:tc>
      </w:tr>
    </w:tbl>
    <w:p w:rsidR="008243AD" w:rsidRDefault="008243AD" w:rsidP="008243AD">
      <w:pPr>
        <w:shd w:val="clear" w:color="auto" w:fill="FFFFFF"/>
        <w:spacing w:line="360" w:lineRule="auto"/>
        <w:jc w:val="center"/>
        <w:rPr>
          <w:b/>
          <w:bCs/>
          <w:sz w:val="32"/>
          <w:szCs w:val="32"/>
          <w:lang w:val="uk-UA"/>
        </w:rPr>
      </w:pPr>
    </w:p>
    <w:p w:rsidR="00DF2AA0" w:rsidRPr="00655D37" w:rsidRDefault="00DF2AA0" w:rsidP="001E569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655D37">
        <w:rPr>
          <w:b/>
          <w:sz w:val="22"/>
          <w:szCs w:val="22"/>
          <w:lang w:val="uk-UA"/>
        </w:rPr>
        <w:t>КОНТРОЛЬНІ ЗАПИТАННЯ ТА ЗАВДАННЯ</w:t>
      </w:r>
    </w:p>
    <w:p w:rsidR="00DF2AA0" w:rsidRPr="00655D37" w:rsidRDefault="00DF2AA0" w:rsidP="00DF2AA0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DF2AA0">
        <w:rPr>
          <w:sz w:val="22"/>
          <w:szCs w:val="22"/>
          <w:lang w:val="uk-UA" w:eastAsia="en-US"/>
        </w:rPr>
        <w:t>1.</w:t>
      </w:r>
      <w:r w:rsidRPr="00DF2AA0">
        <w:rPr>
          <w:b/>
          <w:sz w:val="22"/>
          <w:szCs w:val="22"/>
          <w:lang w:val="uk-UA" w:eastAsia="en-US"/>
        </w:rPr>
        <w:t xml:space="preserve"> </w:t>
      </w:r>
      <w:r>
        <w:rPr>
          <w:sz w:val="22"/>
          <w:szCs w:val="22"/>
          <w:lang w:val="uk-UA" w:eastAsia="en-US"/>
        </w:rPr>
        <w:t>Економічний зміст активів? Яка найпоширеніша їх класифікація</w:t>
      </w:r>
      <w:r w:rsidRPr="00655D37">
        <w:rPr>
          <w:sz w:val="22"/>
          <w:szCs w:val="22"/>
          <w:lang w:val="uk-UA" w:eastAsia="en-US"/>
        </w:rPr>
        <w:t>?</w:t>
      </w:r>
      <w:r>
        <w:rPr>
          <w:sz w:val="22"/>
          <w:szCs w:val="22"/>
          <w:lang w:val="uk-UA" w:eastAsia="en-US"/>
        </w:rPr>
        <w:t xml:space="preserve"> Дайте характеристику.</w:t>
      </w:r>
    </w:p>
    <w:p w:rsidR="00DF2AA0" w:rsidRPr="00655D37" w:rsidRDefault="00DF2AA0" w:rsidP="00DF2AA0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2. </w:t>
      </w:r>
      <w:r>
        <w:rPr>
          <w:sz w:val="22"/>
          <w:szCs w:val="22"/>
          <w:lang w:val="uk-UA" w:eastAsia="en-US"/>
        </w:rPr>
        <w:t>Охарактеризуйте систему управління активами</w:t>
      </w:r>
      <w:r w:rsidRPr="00655D37">
        <w:rPr>
          <w:sz w:val="22"/>
          <w:szCs w:val="22"/>
          <w:lang w:val="uk-UA" w:eastAsia="en-US"/>
        </w:rPr>
        <w:t>?</w:t>
      </w:r>
    </w:p>
    <w:p w:rsidR="00DF2AA0" w:rsidRPr="00655D37" w:rsidRDefault="00DF2AA0" w:rsidP="00DF2AA0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3. </w:t>
      </w:r>
      <w:r>
        <w:rPr>
          <w:sz w:val="22"/>
          <w:szCs w:val="22"/>
          <w:lang w:val="uk-UA" w:eastAsia="en-US"/>
        </w:rPr>
        <w:t>Які основні завдання та послідовність управління активами, в т.ч. оборотними, в сучасних умовах</w:t>
      </w:r>
      <w:r w:rsidRPr="00655D37">
        <w:rPr>
          <w:sz w:val="22"/>
          <w:szCs w:val="22"/>
          <w:lang w:val="uk-UA" w:eastAsia="en-US"/>
        </w:rPr>
        <w:t>?</w:t>
      </w:r>
    </w:p>
    <w:p w:rsidR="00DF2AA0" w:rsidRPr="00655D37" w:rsidRDefault="00DF2AA0" w:rsidP="00DF2AA0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4. </w:t>
      </w:r>
      <w:r w:rsidRPr="00655D37">
        <w:rPr>
          <w:sz w:val="22"/>
          <w:szCs w:val="22"/>
          <w:lang w:val="uk-UA"/>
        </w:rPr>
        <w:t xml:space="preserve">Які </w:t>
      </w:r>
      <w:r>
        <w:rPr>
          <w:sz w:val="22"/>
          <w:szCs w:val="22"/>
          <w:lang w:val="uk-UA"/>
        </w:rPr>
        <w:t>переваги та недоліки оборотних і необоротних активів</w:t>
      </w:r>
      <w:r w:rsidRPr="00655D37">
        <w:rPr>
          <w:sz w:val="22"/>
          <w:szCs w:val="22"/>
          <w:lang w:val="uk-UA" w:eastAsia="en-US"/>
        </w:rPr>
        <w:t>?</w:t>
      </w:r>
    </w:p>
    <w:p w:rsidR="00DF2AA0" w:rsidRPr="00655D37" w:rsidRDefault="00DF2AA0" w:rsidP="00DF2AA0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5. В чому сутність </w:t>
      </w:r>
      <w:r>
        <w:rPr>
          <w:sz w:val="22"/>
          <w:szCs w:val="22"/>
          <w:lang w:val="uk-UA" w:eastAsia="en-US"/>
        </w:rPr>
        <w:t>управління дебіторською заборгованістю</w:t>
      </w:r>
      <w:r w:rsidRPr="00655D37">
        <w:rPr>
          <w:sz w:val="22"/>
          <w:szCs w:val="22"/>
          <w:lang w:val="uk-UA" w:eastAsia="en-US"/>
        </w:rPr>
        <w:t>?</w:t>
      </w:r>
      <w:r>
        <w:rPr>
          <w:sz w:val="22"/>
          <w:szCs w:val="22"/>
          <w:lang w:val="uk-UA" w:eastAsia="en-US"/>
        </w:rPr>
        <w:t xml:space="preserve"> Які існують способи її рефінансування?</w:t>
      </w:r>
    </w:p>
    <w:p w:rsidR="00DF2AA0" w:rsidRDefault="00DF2AA0" w:rsidP="00DF2AA0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6. В чому сутність </w:t>
      </w:r>
      <w:r>
        <w:rPr>
          <w:sz w:val="22"/>
          <w:szCs w:val="22"/>
          <w:lang w:val="uk-UA" w:eastAsia="en-US"/>
        </w:rPr>
        <w:t>управління запасами</w:t>
      </w:r>
      <w:r w:rsidRPr="00655D37">
        <w:rPr>
          <w:sz w:val="22"/>
          <w:szCs w:val="22"/>
          <w:lang w:val="uk-UA" w:eastAsia="en-US"/>
        </w:rPr>
        <w:t>?</w:t>
      </w:r>
      <w:r>
        <w:rPr>
          <w:sz w:val="22"/>
          <w:szCs w:val="22"/>
          <w:lang w:val="uk-UA" w:eastAsia="en-US"/>
        </w:rPr>
        <w:t xml:space="preserve"> Які існують способи </w:t>
      </w:r>
      <w:r w:rsidR="00284F74">
        <w:rPr>
          <w:sz w:val="22"/>
          <w:szCs w:val="22"/>
          <w:lang w:val="uk-UA" w:eastAsia="en-US"/>
        </w:rPr>
        <w:t>їх формування?</w:t>
      </w:r>
    </w:p>
    <w:p w:rsidR="004F2781" w:rsidRPr="00007DFE" w:rsidRDefault="004F2781" w:rsidP="004F2781">
      <w:pPr>
        <w:jc w:val="center"/>
        <w:rPr>
          <w:b/>
          <w:sz w:val="24"/>
          <w:szCs w:val="24"/>
          <w:lang w:val="uk-UA"/>
        </w:rPr>
      </w:pPr>
      <w:r w:rsidRPr="00007DFE">
        <w:rPr>
          <w:b/>
          <w:color w:val="000000"/>
          <w:sz w:val="24"/>
          <w:szCs w:val="24"/>
          <w:lang w:val="uk-UA"/>
        </w:rPr>
        <w:lastRenderedPageBreak/>
        <w:t xml:space="preserve">Тема 7. </w:t>
      </w:r>
      <w:r w:rsidRPr="00007DFE">
        <w:rPr>
          <w:b/>
          <w:sz w:val="24"/>
          <w:szCs w:val="24"/>
          <w:lang w:val="uk-UA"/>
        </w:rPr>
        <w:t>Вартість і оптимізація структури капіталу</w:t>
      </w:r>
    </w:p>
    <w:p w:rsidR="00007DFE" w:rsidRDefault="00007DFE" w:rsidP="00007DFE">
      <w:pPr>
        <w:rPr>
          <w:b/>
          <w:sz w:val="22"/>
          <w:szCs w:val="22"/>
          <w:lang w:val="uk-UA"/>
        </w:rPr>
      </w:pPr>
    </w:p>
    <w:p w:rsidR="00007DFE" w:rsidRPr="00A52CE3" w:rsidRDefault="00B27B47" w:rsidP="00007DFE">
      <w:pPr>
        <w:widowControl w:val="0"/>
        <w:tabs>
          <w:tab w:val="left" w:pos="6075"/>
        </w:tabs>
        <w:jc w:val="center"/>
        <w:rPr>
          <w:sz w:val="22"/>
          <w:szCs w:val="22"/>
          <w:lang w:val="uk-UA"/>
        </w:rPr>
      </w:pPr>
      <w:r w:rsidRPr="00B27B47">
        <w:rPr>
          <w:noProof/>
          <w:lang w:val="uk-UA" w:eastAsia="uk-UA"/>
        </w:rPr>
        <w:pict>
          <v:rect id="_x0000_s2356" style="position:absolute;left:0;text-align:left;margin-left:0;margin-top:6.05pt;width:2in;height:30.65pt;z-index:251785216">
            <v:textbox style="mso-next-textbox:#_x0000_s2356">
              <w:txbxContent>
                <w:p w:rsidR="00426142" w:rsidRDefault="00426142" w:rsidP="00007DFE">
                  <w:pPr>
                    <w:rPr>
                      <w:lang w:val="uk-UA"/>
                    </w:rPr>
                  </w:pPr>
                </w:p>
                <w:p w:rsidR="00426142" w:rsidRPr="008C1891" w:rsidRDefault="00426142" w:rsidP="00007DFE">
                  <w:pPr>
                    <w:rPr>
                      <w:sz w:val="18"/>
                      <w:szCs w:val="18"/>
                      <w:lang w:val="uk-UA"/>
                    </w:rPr>
                  </w:pPr>
                  <w:r w:rsidRPr="008C1891">
                    <w:rPr>
                      <w:sz w:val="18"/>
                      <w:szCs w:val="18"/>
                      <w:lang w:val="uk-UA"/>
                    </w:rPr>
                    <w:t>Належність підприємству</w:t>
                  </w:r>
                </w:p>
              </w:txbxContent>
            </v:textbox>
          </v:rect>
        </w:pict>
      </w:r>
      <w:r>
        <w:rPr>
          <w:sz w:val="22"/>
          <w:szCs w:val="22"/>
          <w:lang w:val="uk-UA"/>
        </w:rPr>
      </w:r>
      <w:r>
        <w:rPr>
          <w:sz w:val="22"/>
          <w:szCs w:val="22"/>
          <w:lang w:val="uk-UA"/>
        </w:rPr>
        <w:pict>
          <v:group id="_x0000_s2340" editas="canvas" style="width:306pt;height:180pt;mso-position-horizontal-relative:char;mso-position-vertical-relative:line" coordorigin="546,6268" coordsize="7200,4320">
            <o:lock v:ext="edit" aspectratio="t"/>
            <v:shape id="_x0000_s2341" type="#_x0000_t75" style="position:absolute;left:546;top:6268;width:7200;height:4320" o:preferrelative="f">
              <v:fill o:detectmouseclick="t"/>
              <v:path o:extrusionok="t" o:connecttype="none"/>
              <o:lock v:ext="edit" text="t"/>
            </v:shape>
            <v:rect id="_x0000_s2342" style="position:absolute;left:546;top:7132;width:3388;height:864">
              <v:textbox>
                <w:txbxContent>
                  <w:p w:rsidR="00426142" w:rsidRDefault="00426142" w:rsidP="00007DFE">
                    <w:pPr>
                      <w:rPr>
                        <w:lang w:val="uk-UA"/>
                      </w:rPr>
                    </w:pPr>
                  </w:p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 w:rsidRPr="008C1891">
                      <w:rPr>
                        <w:sz w:val="18"/>
                        <w:szCs w:val="18"/>
                        <w:lang w:val="uk-UA"/>
                      </w:rPr>
                      <w:t>Джерела формування</w:t>
                    </w:r>
                  </w:p>
                </w:txbxContent>
              </v:textbox>
            </v:rect>
            <v:rect id="_x0000_s2343" style="position:absolute;left:546;top:7996;width:3388;height:648">
              <v:textbox>
                <w:txbxContent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 w:rsidRPr="008C1891">
                      <w:rPr>
                        <w:sz w:val="18"/>
                        <w:szCs w:val="18"/>
                        <w:lang w:val="uk-UA"/>
                      </w:rPr>
                      <w:t>Форма власності</w:t>
                    </w:r>
                  </w:p>
                </w:txbxContent>
              </v:textbox>
            </v:rect>
            <v:rect id="_x0000_s2344" style="position:absolute;left:546;top:8644;width:3388;height:864">
              <v:textbox>
                <w:txbxContent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 w:rsidRPr="008C1891">
                      <w:rPr>
                        <w:sz w:val="18"/>
                        <w:szCs w:val="18"/>
                        <w:lang w:val="uk-UA"/>
                      </w:rPr>
                      <w:t>Національна належність власників капіталу</w:t>
                    </w:r>
                  </w:p>
                </w:txbxContent>
              </v:textbox>
            </v:rect>
            <v:rect id="_x0000_s2345" style="position:absolute;left:546;top:9508;width:3388;height:864">
              <v:textbox>
                <w:txbxContent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 w:rsidRPr="008C1891">
                      <w:rPr>
                        <w:sz w:val="18"/>
                        <w:szCs w:val="18"/>
                        <w:lang w:val="uk-UA"/>
                      </w:rPr>
                      <w:t>Організаційно-правова форма залучення капіталу</w:t>
                    </w:r>
                  </w:p>
                </w:txbxContent>
              </v:textbox>
            </v:rect>
            <v:rect id="_x0000_s2346" style="position:absolute;left:4570;top:6268;width:2964;height:864">
              <v:textbox>
                <w:txbxContent>
                  <w:p w:rsidR="00426142" w:rsidRDefault="00426142" w:rsidP="00007DF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власний</w:t>
                    </w:r>
                  </w:p>
                  <w:p w:rsidR="00426142" w:rsidRPr="00DB577F" w:rsidRDefault="00426142" w:rsidP="00007DF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позиковий</w:t>
                    </w:r>
                  </w:p>
                </w:txbxContent>
              </v:textbox>
            </v:rect>
            <v:rect id="_x0000_s2347" style="position:absolute;left:4570;top:7132;width:2964;height:864">
              <v:textbox>
                <w:txbxContent>
                  <w:p w:rsidR="00426142" w:rsidRDefault="00426142" w:rsidP="00007DF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внутрішні</w:t>
                    </w:r>
                  </w:p>
                  <w:p w:rsidR="00426142" w:rsidRPr="008C1891" w:rsidRDefault="00426142" w:rsidP="00007DF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зовнішні</w:t>
                    </w:r>
                  </w:p>
                </w:txbxContent>
              </v:textbox>
            </v:rect>
            <v:rect id="_x0000_s2348" style="position:absolute;left:4570;top:7996;width:2964;height:864">
              <v:textbox>
                <w:txbxContent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>
                      <w:rPr>
                        <w:sz w:val="18"/>
                        <w:szCs w:val="18"/>
                        <w:lang w:val="uk-UA"/>
                      </w:rPr>
                      <w:t>п</w:t>
                    </w:r>
                    <w:r w:rsidRPr="008C1891">
                      <w:rPr>
                        <w:sz w:val="18"/>
                        <w:szCs w:val="18"/>
                        <w:lang w:val="uk-UA"/>
                      </w:rPr>
                      <w:t>риватний</w:t>
                    </w:r>
                  </w:p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>
                      <w:rPr>
                        <w:sz w:val="18"/>
                        <w:szCs w:val="18"/>
                        <w:lang w:val="uk-UA"/>
                      </w:rPr>
                      <w:t>д</w:t>
                    </w:r>
                    <w:r w:rsidRPr="008C1891">
                      <w:rPr>
                        <w:sz w:val="18"/>
                        <w:szCs w:val="18"/>
                        <w:lang w:val="uk-UA"/>
                      </w:rPr>
                      <w:t>ержавний</w:t>
                    </w:r>
                  </w:p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 w:rsidRPr="008C1891">
                      <w:rPr>
                        <w:sz w:val="18"/>
                        <w:szCs w:val="18"/>
                        <w:lang w:val="uk-UA"/>
                      </w:rPr>
                      <w:t>позиковий</w:t>
                    </w:r>
                  </w:p>
                </w:txbxContent>
              </v:textbox>
            </v:rect>
            <v:rect id="_x0000_s2349" style="position:absolute;left:4570;top:8860;width:2964;height:648">
              <v:textbox>
                <w:txbxContent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 w:rsidRPr="008C1891">
                      <w:rPr>
                        <w:sz w:val="18"/>
                        <w:szCs w:val="18"/>
                        <w:lang w:val="uk-UA"/>
                      </w:rPr>
                      <w:t>вітчизняний</w:t>
                    </w:r>
                  </w:p>
                  <w:p w:rsidR="00426142" w:rsidRPr="008C1891" w:rsidRDefault="00426142" w:rsidP="00007DFE">
                    <w:pPr>
                      <w:rPr>
                        <w:lang w:val="uk-UA"/>
                      </w:rPr>
                    </w:pPr>
                    <w:r w:rsidRPr="008C1891">
                      <w:rPr>
                        <w:sz w:val="18"/>
                        <w:szCs w:val="18"/>
                        <w:lang w:val="uk-UA"/>
                      </w:rPr>
                      <w:t>іноземний</w:t>
                    </w:r>
                  </w:p>
                </w:txbxContent>
              </v:textbox>
            </v:rect>
            <v:rect id="_x0000_s2350" style="position:absolute;left:4570;top:9508;width:2964;height:1080">
              <v:textbox>
                <w:txbxContent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>
                      <w:rPr>
                        <w:sz w:val="18"/>
                        <w:szCs w:val="18"/>
                        <w:lang w:val="uk-UA"/>
                      </w:rPr>
                      <w:t>а</w:t>
                    </w:r>
                    <w:r w:rsidRPr="008C1891">
                      <w:rPr>
                        <w:sz w:val="18"/>
                        <w:szCs w:val="18"/>
                        <w:lang w:val="uk-UA"/>
                      </w:rPr>
                      <w:t>кціонерний</w:t>
                    </w:r>
                  </w:p>
                  <w:p w:rsidR="00426142" w:rsidRPr="008C1891" w:rsidRDefault="00426142" w:rsidP="00007DFE">
                    <w:pPr>
                      <w:rPr>
                        <w:sz w:val="18"/>
                        <w:szCs w:val="18"/>
                        <w:lang w:val="uk-UA"/>
                      </w:rPr>
                    </w:pPr>
                    <w:r>
                      <w:rPr>
                        <w:sz w:val="18"/>
                        <w:szCs w:val="18"/>
                        <w:lang w:val="uk-UA"/>
                      </w:rPr>
                      <w:t>п</w:t>
                    </w:r>
                    <w:r w:rsidRPr="008C1891">
                      <w:rPr>
                        <w:sz w:val="18"/>
                        <w:szCs w:val="18"/>
                        <w:lang w:val="uk-UA"/>
                      </w:rPr>
                      <w:t>айовий</w:t>
                    </w:r>
                  </w:p>
                  <w:p w:rsidR="00426142" w:rsidRPr="008C1891" w:rsidRDefault="00426142" w:rsidP="00007DF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індивідуальний</w:t>
                    </w:r>
                  </w:p>
                </w:txbxContent>
              </v:textbox>
            </v:rect>
            <v:line id="_x0000_s2351" style="position:absolute" from="3934,6700" to="4570,6700">
              <v:stroke endarrow="block"/>
            </v:line>
            <v:line id="_x0000_s2352" style="position:absolute" from="3934,7564" to="4570,7565">
              <v:stroke endarrow="block"/>
            </v:line>
            <v:line id="_x0000_s2353" style="position:absolute" from="3934,8428" to="4570,8428">
              <v:stroke endarrow="block"/>
            </v:line>
            <v:line id="_x0000_s2354" style="position:absolute" from="3934,9076" to="4570,9076">
              <v:stroke endarrow="block"/>
            </v:line>
            <v:line id="_x0000_s2355" style="position:absolute" from="3934,9940" to="4570,9940">
              <v:stroke endarrow="block"/>
            </v:line>
            <w10:wrap type="none"/>
            <w10:anchorlock/>
          </v:group>
        </w:pict>
      </w:r>
    </w:p>
    <w:p w:rsidR="00AF1D89" w:rsidRDefault="00AF1D89" w:rsidP="00007DFE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007DFE" w:rsidRDefault="00007DFE" w:rsidP="00007DFE">
      <w:pPr>
        <w:widowControl w:val="0"/>
        <w:ind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Рис. 7.</w:t>
      </w:r>
      <w:r w:rsidRPr="00A52CE3">
        <w:rPr>
          <w:sz w:val="22"/>
          <w:szCs w:val="22"/>
          <w:lang w:val="uk-UA"/>
        </w:rPr>
        <w:t>1. Класифікація капіталу підприємства</w:t>
      </w:r>
    </w:p>
    <w:p w:rsidR="00AF1D89" w:rsidRDefault="00AF1D89" w:rsidP="00007DFE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AF1D89" w:rsidRDefault="00AF1D89" w:rsidP="00AF1D89">
      <w:pPr>
        <w:widowControl w:val="0"/>
        <w:jc w:val="right"/>
        <w:rPr>
          <w:b/>
          <w:sz w:val="22"/>
          <w:szCs w:val="22"/>
          <w:lang w:val="uk-UA"/>
        </w:rPr>
      </w:pPr>
    </w:p>
    <w:p w:rsidR="00AF1D89" w:rsidRPr="00AF1D89" w:rsidRDefault="00AF1D89" w:rsidP="00AF1D89">
      <w:pPr>
        <w:widowControl w:val="0"/>
        <w:jc w:val="right"/>
        <w:rPr>
          <w:b/>
          <w:sz w:val="22"/>
          <w:szCs w:val="22"/>
          <w:lang w:val="uk-UA"/>
        </w:rPr>
      </w:pPr>
      <w:r w:rsidRPr="00AF1D89">
        <w:rPr>
          <w:b/>
          <w:sz w:val="22"/>
          <w:szCs w:val="22"/>
          <w:lang w:val="uk-UA"/>
        </w:rPr>
        <w:t>Таблиця 7.1</w:t>
      </w:r>
    </w:p>
    <w:p w:rsidR="00AF1D89" w:rsidRDefault="00AF1D89" w:rsidP="00AF1D89">
      <w:pPr>
        <w:ind w:firstLine="720"/>
        <w:rPr>
          <w:b/>
          <w:sz w:val="24"/>
          <w:szCs w:val="24"/>
          <w:lang w:val="uk-UA"/>
        </w:rPr>
      </w:pPr>
      <w:r w:rsidRPr="00AF1D89">
        <w:rPr>
          <w:b/>
          <w:sz w:val="24"/>
          <w:szCs w:val="24"/>
          <w:lang w:val="uk-UA"/>
        </w:rPr>
        <w:t>Порівняння власного та позикового капіталу</w:t>
      </w:r>
    </w:p>
    <w:p w:rsidR="00AF1D89" w:rsidRPr="00AF1D89" w:rsidRDefault="00AF1D89" w:rsidP="00AF1D89">
      <w:pPr>
        <w:ind w:firstLine="720"/>
        <w:rPr>
          <w:b/>
          <w:sz w:val="24"/>
          <w:szCs w:val="24"/>
          <w:lang w:val="uk-UA"/>
        </w:rPr>
      </w:pPr>
    </w:p>
    <w:tbl>
      <w:tblPr>
        <w:tblStyle w:val="aa"/>
        <w:tblW w:w="0" w:type="auto"/>
        <w:tblLook w:val="01E0"/>
      </w:tblPr>
      <w:tblGrid>
        <w:gridCol w:w="3106"/>
        <w:gridCol w:w="3234"/>
      </w:tblGrid>
      <w:tr w:rsidR="00AF1D89" w:rsidRPr="00AF1D89" w:rsidTr="008210B2">
        <w:tc>
          <w:tcPr>
            <w:tcW w:w="3794" w:type="dxa"/>
          </w:tcPr>
          <w:p w:rsidR="00AF1D89" w:rsidRPr="00AF1D89" w:rsidRDefault="00AF1D89" w:rsidP="00AF1D8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F1D89">
              <w:rPr>
                <w:b/>
                <w:sz w:val="24"/>
                <w:szCs w:val="24"/>
                <w:lang w:val="uk-UA"/>
              </w:rPr>
              <w:t>Власний капітал</w:t>
            </w:r>
          </w:p>
        </w:tc>
        <w:tc>
          <w:tcPr>
            <w:tcW w:w="3969" w:type="dxa"/>
          </w:tcPr>
          <w:p w:rsidR="00AF1D89" w:rsidRPr="00AF1D89" w:rsidRDefault="00AF1D89" w:rsidP="00AF1D8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F1D89">
              <w:rPr>
                <w:b/>
                <w:sz w:val="24"/>
                <w:szCs w:val="24"/>
                <w:lang w:val="uk-UA"/>
              </w:rPr>
              <w:t>Позиковий капітал</w:t>
            </w:r>
          </w:p>
        </w:tc>
      </w:tr>
      <w:tr w:rsidR="00AF1D89" w:rsidRPr="00AF1D89" w:rsidTr="008210B2">
        <w:tc>
          <w:tcPr>
            <w:tcW w:w="3794" w:type="dxa"/>
          </w:tcPr>
          <w:p w:rsidR="00AF1D89" w:rsidRPr="00AF1D89" w:rsidRDefault="00AF1D89" w:rsidP="00AF1D89">
            <w:pPr>
              <w:jc w:val="both"/>
              <w:rPr>
                <w:sz w:val="22"/>
                <w:szCs w:val="22"/>
                <w:lang w:val="uk-UA"/>
              </w:rPr>
            </w:pPr>
            <w:r w:rsidRPr="00AF1D89">
              <w:rPr>
                <w:sz w:val="22"/>
                <w:szCs w:val="22"/>
                <w:lang w:val="uk-UA"/>
              </w:rPr>
              <w:t>Повне або обмежене право голосу, яке залежить від змісту установчих документів</w:t>
            </w:r>
          </w:p>
        </w:tc>
        <w:tc>
          <w:tcPr>
            <w:tcW w:w="3969" w:type="dxa"/>
          </w:tcPr>
          <w:p w:rsidR="00AF1D89" w:rsidRPr="00AF1D89" w:rsidRDefault="00AF1D89" w:rsidP="00AF1D89">
            <w:pPr>
              <w:jc w:val="both"/>
              <w:rPr>
                <w:sz w:val="22"/>
                <w:szCs w:val="22"/>
                <w:lang w:val="uk-UA"/>
              </w:rPr>
            </w:pPr>
            <w:r w:rsidRPr="00AF1D89">
              <w:rPr>
                <w:sz w:val="22"/>
                <w:szCs w:val="22"/>
                <w:lang w:val="uk-UA"/>
              </w:rPr>
              <w:t>Відсутнє право голосу</w:t>
            </w:r>
          </w:p>
        </w:tc>
      </w:tr>
      <w:tr w:rsidR="00AF1D89" w:rsidRPr="00AF1D89" w:rsidTr="008210B2">
        <w:tc>
          <w:tcPr>
            <w:tcW w:w="3794" w:type="dxa"/>
          </w:tcPr>
          <w:p w:rsidR="00AF1D89" w:rsidRPr="00AF1D89" w:rsidRDefault="00AF1D89" w:rsidP="00AF1D89">
            <w:pPr>
              <w:jc w:val="both"/>
              <w:rPr>
                <w:sz w:val="22"/>
                <w:szCs w:val="22"/>
                <w:lang w:val="uk-UA"/>
              </w:rPr>
            </w:pPr>
            <w:r w:rsidRPr="00AF1D89">
              <w:rPr>
                <w:sz w:val="22"/>
                <w:szCs w:val="22"/>
                <w:lang w:val="uk-UA"/>
              </w:rPr>
              <w:t xml:space="preserve">Право на відшкодування кредитів виникає тільки після виконання </w:t>
            </w:r>
            <w:proofErr w:type="spellStart"/>
            <w:r w:rsidRPr="00AF1D89">
              <w:rPr>
                <w:sz w:val="22"/>
                <w:szCs w:val="22"/>
                <w:lang w:val="uk-UA"/>
              </w:rPr>
              <w:t>зобов</w:t>
            </w:r>
            <w:proofErr w:type="spellEnd"/>
            <w:r w:rsidRPr="00AF1D89">
              <w:rPr>
                <w:sz w:val="22"/>
                <w:szCs w:val="22"/>
              </w:rPr>
              <w:t>’</w:t>
            </w:r>
            <w:proofErr w:type="spellStart"/>
            <w:r w:rsidRPr="00AF1D89">
              <w:rPr>
                <w:sz w:val="22"/>
                <w:szCs w:val="22"/>
                <w:lang w:val="uk-UA"/>
              </w:rPr>
              <w:t>язань</w:t>
            </w:r>
            <w:proofErr w:type="spellEnd"/>
            <w:r w:rsidRPr="00AF1D89">
              <w:rPr>
                <w:sz w:val="22"/>
                <w:szCs w:val="22"/>
                <w:lang w:val="uk-UA"/>
              </w:rPr>
              <w:t xml:space="preserve"> з позикового капіталу</w:t>
            </w:r>
          </w:p>
        </w:tc>
        <w:tc>
          <w:tcPr>
            <w:tcW w:w="3969" w:type="dxa"/>
          </w:tcPr>
          <w:p w:rsidR="00AF1D89" w:rsidRPr="00AF1D89" w:rsidRDefault="00AF1D89" w:rsidP="00AF1D89">
            <w:pPr>
              <w:jc w:val="both"/>
              <w:rPr>
                <w:sz w:val="22"/>
                <w:szCs w:val="22"/>
                <w:lang w:val="uk-UA"/>
              </w:rPr>
            </w:pPr>
            <w:r w:rsidRPr="00AF1D89">
              <w:rPr>
                <w:sz w:val="22"/>
                <w:szCs w:val="22"/>
                <w:lang w:val="uk-UA"/>
              </w:rPr>
              <w:t>Має безперечно право вимагати відшкодування кредиту згідно з умовами, відображеними у фінансових документах</w:t>
            </w:r>
          </w:p>
        </w:tc>
      </w:tr>
      <w:tr w:rsidR="00AF1D89" w:rsidRPr="00AF1D89" w:rsidTr="008210B2">
        <w:tc>
          <w:tcPr>
            <w:tcW w:w="3794" w:type="dxa"/>
          </w:tcPr>
          <w:p w:rsidR="00AF1D89" w:rsidRPr="00AF1D89" w:rsidRDefault="00AF1D89" w:rsidP="00AF1D89">
            <w:pPr>
              <w:jc w:val="both"/>
              <w:rPr>
                <w:sz w:val="22"/>
                <w:szCs w:val="22"/>
                <w:lang w:val="uk-UA"/>
              </w:rPr>
            </w:pPr>
            <w:r w:rsidRPr="00AF1D89">
              <w:rPr>
                <w:sz w:val="22"/>
                <w:szCs w:val="22"/>
                <w:lang w:val="uk-UA"/>
              </w:rPr>
              <w:t>Виплати здійснюються у вигляді відсотків або дивідендів тільки у тому випадку, якщо підприємство приносить прибуток</w:t>
            </w:r>
          </w:p>
        </w:tc>
        <w:tc>
          <w:tcPr>
            <w:tcW w:w="3969" w:type="dxa"/>
          </w:tcPr>
          <w:p w:rsidR="00AF1D89" w:rsidRPr="00AF1D89" w:rsidRDefault="00AF1D89" w:rsidP="00AF1D89">
            <w:pPr>
              <w:jc w:val="both"/>
              <w:rPr>
                <w:sz w:val="22"/>
                <w:szCs w:val="22"/>
                <w:lang w:val="uk-UA"/>
              </w:rPr>
            </w:pPr>
            <w:r w:rsidRPr="00AF1D89">
              <w:rPr>
                <w:sz w:val="22"/>
                <w:szCs w:val="22"/>
                <w:lang w:val="uk-UA"/>
              </w:rPr>
              <w:t xml:space="preserve">Виплата передбачених відсотків </w:t>
            </w:r>
            <w:proofErr w:type="spellStart"/>
            <w:r w:rsidRPr="00AF1D89">
              <w:rPr>
                <w:sz w:val="22"/>
                <w:szCs w:val="22"/>
                <w:lang w:val="uk-UA"/>
              </w:rPr>
              <w:t>обов</w:t>
            </w:r>
            <w:proofErr w:type="spellEnd"/>
            <w:r w:rsidRPr="00AF1D89">
              <w:rPr>
                <w:sz w:val="22"/>
                <w:szCs w:val="22"/>
              </w:rPr>
              <w:t>’</w:t>
            </w:r>
            <w:proofErr w:type="spellStart"/>
            <w:r w:rsidRPr="00AF1D89">
              <w:rPr>
                <w:sz w:val="22"/>
                <w:szCs w:val="22"/>
                <w:lang w:val="uk-UA"/>
              </w:rPr>
              <w:t>язкова</w:t>
            </w:r>
            <w:proofErr w:type="spellEnd"/>
            <w:r w:rsidRPr="00AF1D89">
              <w:rPr>
                <w:sz w:val="22"/>
                <w:szCs w:val="22"/>
                <w:lang w:val="uk-UA"/>
              </w:rPr>
              <w:t xml:space="preserve"> незалежно від результатів господарської діяльності</w:t>
            </w:r>
          </w:p>
        </w:tc>
      </w:tr>
    </w:tbl>
    <w:p w:rsidR="00AF1D89" w:rsidRPr="00007DFE" w:rsidRDefault="00AF1D89" w:rsidP="00007DFE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0D2B31" w:rsidRDefault="00B27B47" w:rsidP="00284F74">
      <w:pPr>
        <w:rPr>
          <w:b/>
          <w:color w:val="000000"/>
          <w:sz w:val="22"/>
          <w:szCs w:val="22"/>
          <w:lang w:val="uk-UA"/>
        </w:rPr>
      </w:pPr>
      <w:r w:rsidRPr="00B27B47">
        <w:rPr>
          <w:b/>
          <w:bCs/>
          <w:sz w:val="24"/>
          <w:szCs w:val="24"/>
          <w:lang w:val="en-US"/>
        </w:rPr>
      </w:r>
      <w:r w:rsidRPr="00B27B47">
        <w:rPr>
          <w:b/>
          <w:bCs/>
          <w:sz w:val="24"/>
          <w:szCs w:val="24"/>
          <w:lang w:val="en-US"/>
        </w:rPr>
        <w:pict>
          <v:group id="_x0000_s2300" editas="canvas" style="width:431.95pt;height:340.4pt;mso-position-horizontal-relative:char;mso-position-vertical-relative:line" coordorigin="2274,2745" coordsize="6776,5269">
            <o:lock v:ext="edit" aspectratio="t"/>
            <v:shape id="_x0000_s2301" type="#_x0000_t75" style="position:absolute;left:2274;top:2745;width:6776;height:5269" o:preferrelative="f">
              <v:fill o:detectmouseclick="t"/>
              <v:path o:extrusionok="t" o:connecttype="none"/>
              <o:lock v:ext="edit" text="t"/>
            </v:shape>
            <v:rect id="_x0000_s2302" style="position:absolute;left:3484;top:2884;width:2542;height:498">
              <v:textbox>
                <w:txbxContent>
                  <w:p w:rsidR="00426142" w:rsidRPr="00007DFE" w:rsidRDefault="00426142" w:rsidP="004F2781">
                    <w:pPr>
                      <w:jc w:val="center"/>
                      <w:rPr>
                        <w:b/>
                        <w:sz w:val="24"/>
                        <w:szCs w:val="24"/>
                        <w:lang w:val="uk-UA"/>
                      </w:rPr>
                    </w:pPr>
                    <w:r w:rsidRPr="00007DFE">
                      <w:rPr>
                        <w:b/>
                        <w:sz w:val="24"/>
                        <w:szCs w:val="24"/>
                        <w:lang w:val="uk-UA"/>
                      </w:rPr>
                      <w:t>Власний капітал</w:t>
                    </w:r>
                    <w:r>
                      <w:rPr>
                        <w:b/>
                        <w:sz w:val="24"/>
                        <w:szCs w:val="24"/>
                        <w:lang w:val="uk-UA"/>
                      </w:rPr>
                      <w:t xml:space="preserve"> підприємства</w:t>
                    </w:r>
                  </w:p>
                </w:txbxContent>
              </v:textbox>
            </v:rect>
            <v:rect id="_x0000_s2307" style="position:absolute;left:2274;top:3721;width:2399;height:418">
              <v:textbox>
                <w:txbxContent>
                  <w:p w:rsidR="00426142" w:rsidRPr="00007DFE" w:rsidRDefault="00426142" w:rsidP="004F2781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07DFE">
                      <w:rPr>
                        <w:sz w:val="22"/>
                        <w:szCs w:val="22"/>
                        <w:lang w:val="uk-UA"/>
                      </w:rPr>
                      <w:t xml:space="preserve">Переваги </w:t>
                    </w:r>
                  </w:p>
                </w:txbxContent>
              </v:textbox>
            </v:rect>
            <v:rect id="_x0000_s2308" style="position:absolute;left:4933;top:3721;width:2400;height:418">
              <v:textbox>
                <w:txbxContent>
                  <w:p w:rsidR="00426142" w:rsidRPr="00007DFE" w:rsidRDefault="00426142" w:rsidP="004F2781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07DFE">
                      <w:rPr>
                        <w:sz w:val="22"/>
                        <w:szCs w:val="22"/>
                        <w:lang w:val="uk-UA"/>
                      </w:rPr>
                      <w:t xml:space="preserve">Недоліки </w:t>
                    </w:r>
                  </w:p>
                </w:txbxContent>
              </v:textbox>
            </v:rect>
            <v:rect id="_x0000_s2309" style="position:absolute;left:2274;top:4418;width:1976;height:555">
              <v:textbox>
                <w:txbxContent>
                  <w:p w:rsidR="00426142" w:rsidRPr="00007DFE" w:rsidRDefault="00426142" w:rsidP="004F2781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07DFE">
                      <w:rPr>
                        <w:sz w:val="22"/>
                        <w:szCs w:val="22"/>
                        <w:lang w:val="uk-UA"/>
                      </w:rPr>
                      <w:t>Простота залучення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t xml:space="preserve"> капіталу</w:t>
                    </w:r>
                  </w:p>
                </w:txbxContent>
              </v:textbox>
            </v:rect>
            <v:rect id="_x0000_s2310" style="position:absolute;left:2274;top:5115;width:2069;height:975">
              <v:textbox>
                <w:txbxContent>
                  <w:p w:rsidR="00426142" w:rsidRPr="00811065" w:rsidRDefault="00426142" w:rsidP="004F2781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007DFE">
                      <w:rPr>
                        <w:sz w:val="22"/>
                        <w:szCs w:val="22"/>
                        <w:lang w:val="uk-UA"/>
                      </w:rPr>
                      <w:t xml:space="preserve">Висока здатність 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t xml:space="preserve"> такого капіталу </w:t>
                    </w:r>
                    <w:r w:rsidRPr="00007DFE">
                      <w:rPr>
                        <w:sz w:val="22"/>
                        <w:szCs w:val="22"/>
                        <w:lang w:val="uk-UA"/>
                      </w:rPr>
                      <w:t>генерування прибутку в усіх сферах</w:t>
                    </w:r>
                    <w:r w:rsidRPr="00811065">
                      <w:rPr>
                        <w:sz w:val="24"/>
                        <w:szCs w:val="24"/>
                        <w:lang w:val="uk-UA"/>
                      </w:rPr>
                      <w:t xml:space="preserve"> діяльності</w:t>
                    </w:r>
                  </w:p>
                </w:txbxContent>
              </v:textbox>
            </v:rect>
            <v:rect id="_x0000_s2311" style="position:absolute;left:2274;top:6273;width:2140;height:1460">
              <v:textbox>
                <w:txbxContent>
                  <w:p w:rsidR="00426142" w:rsidRPr="00007DFE" w:rsidRDefault="00426142" w:rsidP="004F2781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07DFE">
                      <w:rPr>
                        <w:sz w:val="22"/>
                        <w:szCs w:val="22"/>
                        <w:lang w:val="uk-UA"/>
                      </w:rPr>
                      <w:t>Забезпечення фінансової стійкості підприємства, його платоспроможності в довгостроковому періоді, зниження ризику банкрутства</w:t>
                    </w:r>
                  </w:p>
                </w:txbxContent>
              </v:textbox>
            </v:rect>
            <v:rect id="_x0000_s2312" style="position:absolute;left:4673;top:4418;width:2548;height:1541">
              <v:textbox>
                <w:txbxContent>
                  <w:p w:rsidR="00426142" w:rsidRPr="00007DFE" w:rsidRDefault="00426142" w:rsidP="004F2781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07DFE">
                      <w:rPr>
                        <w:sz w:val="22"/>
                        <w:szCs w:val="22"/>
                        <w:lang w:val="uk-UA"/>
                      </w:rPr>
                      <w:t xml:space="preserve">Обмеженість обсягу залучення 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t xml:space="preserve">власних </w:t>
                    </w:r>
                    <w:r w:rsidRPr="00007DFE">
                      <w:rPr>
                        <w:sz w:val="22"/>
                        <w:szCs w:val="22"/>
                        <w:lang w:val="uk-UA"/>
                      </w:rPr>
                      <w:t>фінансових ресурс</w:t>
                    </w:r>
                    <w:r>
                      <w:rPr>
                        <w:sz w:val="22"/>
                        <w:szCs w:val="22"/>
                        <w:lang w:val="uk-UA"/>
                      </w:rPr>
                      <w:t xml:space="preserve">ів для розширення </w:t>
                    </w:r>
                    <w:proofErr w:type="spellStart"/>
                    <w:r>
                      <w:rPr>
                        <w:sz w:val="22"/>
                        <w:szCs w:val="22"/>
                        <w:lang w:val="uk-UA"/>
                      </w:rPr>
                      <w:t>операційно-</w:t>
                    </w:r>
                    <w:proofErr w:type="spellEnd"/>
                    <w:r w:rsidRPr="00007DFE">
                      <w:rPr>
                        <w:sz w:val="22"/>
                        <w:szCs w:val="22"/>
                        <w:lang w:val="uk-UA"/>
                      </w:rPr>
                      <w:t xml:space="preserve"> інвестиційної діяльності підприємства на окремих етапах  його життєвого циклу</w:t>
                    </w:r>
                  </w:p>
                </w:txbxContent>
              </v:textbox>
            </v:rect>
            <v:rect id="_x0000_s2313" style="position:absolute;left:4673;top:6090;width:2482;height:418">
              <v:textbox>
                <w:txbxContent>
                  <w:p w:rsidR="00426142" w:rsidRPr="00007DFE" w:rsidRDefault="00426142" w:rsidP="004F2781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>
                      <w:rPr>
                        <w:sz w:val="22"/>
                        <w:szCs w:val="22"/>
                        <w:lang w:val="uk-UA"/>
                      </w:rPr>
                      <w:t>Можлива в</w:t>
                    </w:r>
                    <w:r w:rsidRPr="00007DFE">
                      <w:rPr>
                        <w:sz w:val="22"/>
                        <w:szCs w:val="22"/>
                        <w:lang w:val="uk-UA"/>
                      </w:rPr>
                      <w:t>исока вартість</w:t>
                    </w:r>
                  </w:p>
                </w:txbxContent>
              </v:textbox>
            </v:rect>
            <v:rect id="_x0000_s2314" style="position:absolute;left:4673;top:6630;width:2482;height:1103">
              <v:textbox>
                <w:txbxContent>
                  <w:p w:rsidR="00426142" w:rsidRPr="00007DFE" w:rsidRDefault="00426142" w:rsidP="004F2781">
                    <w:pPr>
                      <w:jc w:val="center"/>
                      <w:rPr>
                        <w:sz w:val="22"/>
                        <w:szCs w:val="22"/>
                        <w:lang w:val="uk-UA"/>
                      </w:rPr>
                    </w:pPr>
                    <w:r w:rsidRPr="00007DFE">
                      <w:rPr>
                        <w:sz w:val="22"/>
                        <w:szCs w:val="22"/>
                        <w:lang w:val="uk-UA"/>
                      </w:rPr>
                      <w:t>Неможливе забезпечення перевищення коефіцієнту фінансової рентабельності підприємства над економічною</w:t>
                    </w:r>
                  </w:p>
                </w:txbxContent>
              </v:textbox>
            </v:rect>
            <v:line id="_x0000_s2315" style="position:absolute" from="4109,2745" to="4109,2745">
              <v:stroke endarrow="block"/>
            </v:line>
            <v:line id="_x0000_s2316" style="position:absolute;flip:x" from="2698,3113" to="3484,3114"/>
            <v:line id="_x0000_s2317" style="position:absolute;flip:x" from="2697,3113" to="2698,3721">
              <v:stroke endarrow="block"/>
            </v:line>
            <v:line id="_x0000_s2318" style="position:absolute" from="6026,3111" to="6560,3112"/>
            <v:line id="_x0000_s2319" style="position:absolute" from="6559,3111" to="6560,3721">
              <v:stroke endarrow="block"/>
            </v:line>
            <v:line id="_x0000_s2320" style="position:absolute" from="2697,4139" to="2698,4418">
              <v:stroke endarrow="block"/>
            </v:line>
            <v:line id="_x0000_s2321" style="position:absolute" from="6560,4139" to="6561,4418">
              <v:stroke endarrow="block"/>
            </v:line>
            <w10:wrap type="none"/>
            <w10:anchorlock/>
          </v:group>
        </w:pict>
      </w:r>
    </w:p>
    <w:p w:rsidR="00695679" w:rsidRDefault="0069567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695679" w:rsidRPr="00695679" w:rsidRDefault="00695679" w:rsidP="00695679">
      <w:pPr>
        <w:rPr>
          <w:color w:val="000000"/>
          <w:sz w:val="24"/>
          <w:szCs w:val="24"/>
          <w:lang w:val="uk-UA"/>
        </w:rPr>
      </w:pPr>
      <w:r w:rsidRPr="00695679">
        <w:rPr>
          <w:color w:val="000000"/>
          <w:sz w:val="22"/>
          <w:szCs w:val="22"/>
          <w:lang w:val="uk-UA"/>
        </w:rPr>
        <w:t>Рис. 7.</w:t>
      </w:r>
      <w:r w:rsidR="00AF1D89">
        <w:rPr>
          <w:color w:val="000000"/>
          <w:sz w:val="22"/>
          <w:szCs w:val="22"/>
          <w:lang w:val="uk-UA"/>
        </w:rPr>
        <w:t>2</w:t>
      </w:r>
      <w:r w:rsidRPr="00695679">
        <w:rPr>
          <w:color w:val="000000"/>
          <w:sz w:val="22"/>
          <w:szCs w:val="22"/>
          <w:lang w:val="uk-UA"/>
        </w:rPr>
        <w:t xml:space="preserve">. </w:t>
      </w:r>
      <w:r w:rsidRPr="00695679">
        <w:rPr>
          <w:sz w:val="24"/>
          <w:szCs w:val="24"/>
          <w:lang w:val="uk-UA"/>
        </w:rPr>
        <w:t>Переваги та  недоліки власного капіталу</w:t>
      </w:r>
    </w:p>
    <w:p w:rsidR="00695679" w:rsidRDefault="0069567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695679" w:rsidRDefault="0069567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695679" w:rsidRDefault="0069567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695679" w:rsidRDefault="0069567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DE06F8">
      <w:pPr>
        <w:rPr>
          <w:b/>
          <w:color w:val="000000"/>
          <w:sz w:val="22"/>
          <w:szCs w:val="22"/>
          <w:lang w:val="uk-UA"/>
        </w:rPr>
      </w:pPr>
    </w:p>
    <w:p w:rsidR="00AF1D89" w:rsidRDefault="00B27B47" w:rsidP="007F5F47">
      <w:pPr>
        <w:jc w:val="center"/>
        <w:rPr>
          <w:b/>
          <w:color w:val="000000"/>
          <w:sz w:val="22"/>
          <w:szCs w:val="22"/>
          <w:lang w:val="uk-UA"/>
        </w:rPr>
      </w:pPr>
      <w:r w:rsidRPr="00B27B47">
        <w:rPr>
          <w:b/>
          <w:bCs/>
          <w:sz w:val="24"/>
          <w:szCs w:val="24"/>
        </w:rPr>
      </w:r>
      <w:r w:rsidRPr="00B27B47">
        <w:rPr>
          <w:b/>
          <w:bCs/>
          <w:sz w:val="24"/>
          <w:szCs w:val="24"/>
        </w:rPr>
        <w:pict>
          <v:group id="_x0000_s2377" editas="canvas" style="width:376.45pt;height:408.3pt;mso-position-horizontal-relative:char;mso-position-vertical-relative:line" coordorigin="2274,1221" coordsize="5905,6322">
            <o:lock v:ext="edit" aspectratio="t"/>
            <v:shape id="_x0000_s2378" type="#_x0000_t75" style="position:absolute;left:2274;top:1221;width:5905;height:6322" o:preferrelative="f">
              <v:fill o:detectmouseclick="t"/>
              <v:path o:extrusionok="t" o:connecttype="none"/>
              <o:lock v:ext="edit" text="t"/>
            </v:shape>
            <v:rect id="_x0000_s2379" style="position:absolute;left:3332;top:1354;width:2965;height:557">
              <v:textbox>
                <w:txbxContent>
                  <w:p w:rsidR="00426142" w:rsidRPr="00AF1D89" w:rsidRDefault="00426142" w:rsidP="00AF1D89">
                    <w:pPr>
                      <w:jc w:val="center"/>
                      <w:rPr>
                        <w:b/>
                        <w:sz w:val="24"/>
                        <w:szCs w:val="24"/>
                        <w:lang w:val="uk-UA"/>
                      </w:rPr>
                    </w:pPr>
                    <w:r w:rsidRPr="00AF1D89">
                      <w:rPr>
                        <w:b/>
                        <w:sz w:val="24"/>
                        <w:szCs w:val="24"/>
                        <w:lang w:val="uk-UA"/>
                      </w:rPr>
                      <w:t>Позиковий капітал</w:t>
                    </w:r>
                  </w:p>
                </w:txbxContent>
              </v:textbox>
            </v:rect>
            <v:rect id="_x0000_s2380" style="position:absolute;left:2274;top:2475;width:2541;height:418">
              <v:textbox>
                <w:txbxContent>
                  <w:p w:rsidR="00426142" w:rsidRPr="00AF1D89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AF1D89">
                      <w:rPr>
                        <w:sz w:val="24"/>
                        <w:szCs w:val="24"/>
                        <w:lang w:val="uk-UA"/>
                      </w:rPr>
                      <w:t xml:space="preserve">Переваги </w:t>
                    </w:r>
                  </w:p>
                </w:txbxContent>
              </v:textbox>
            </v:rect>
            <v:rect id="_x0000_s2381" style="position:absolute;left:4919;top:2475;width:2400;height:418">
              <v:textbox>
                <w:txbxContent>
                  <w:p w:rsidR="00426142" w:rsidRPr="00AF1D89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AF1D89">
                      <w:rPr>
                        <w:sz w:val="24"/>
                        <w:szCs w:val="24"/>
                        <w:lang w:val="uk-UA"/>
                      </w:rPr>
                      <w:t xml:space="preserve">Недоліки </w:t>
                    </w:r>
                  </w:p>
                </w:txbxContent>
              </v:textbox>
            </v:rect>
            <v:rect id="_x0000_s2382" style="position:absolute;left:2274;top:3172;width:2541;height:831">
              <v:textbox>
                <w:txbxContent>
                  <w:p w:rsidR="00426142" w:rsidRPr="00811065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811065">
                      <w:rPr>
                        <w:sz w:val="24"/>
                        <w:szCs w:val="24"/>
                        <w:lang w:val="uk-UA"/>
                      </w:rPr>
                      <w:t xml:space="preserve">Широкі можливості </w:t>
                    </w:r>
                    <w:r>
                      <w:rPr>
                        <w:sz w:val="24"/>
                        <w:szCs w:val="24"/>
                        <w:lang w:val="uk-UA"/>
                      </w:rPr>
                      <w:t xml:space="preserve"> залученн</w:t>
                    </w:r>
                    <w:r w:rsidRPr="00811065">
                      <w:rPr>
                        <w:sz w:val="24"/>
                        <w:szCs w:val="24"/>
                        <w:lang w:val="uk-UA"/>
                      </w:rPr>
                      <w:t>я</w:t>
                    </w:r>
                    <w:r>
                      <w:rPr>
                        <w:sz w:val="24"/>
                        <w:szCs w:val="24"/>
                        <w:lang w:val="uk-UA"/>
                      </w:rPr>
                      <w:t xml:space="preserve"> позикового капіталу</w:t>
                    </w:r>
                  </w:p>
                </w:txbxContent>
              </v:textbox>
            </v:rect>
            <v:rect id="_x0000_s2383" style="position:absolute;left:2274;top:4096;width:2480;height:1347">
              <v:textbox>
                <w:txbxContent>
                  <w:p w:rsidR="00426142" w:rsidRPr="00811065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Такий капітал з</w:t>
                    </w:r>
                    <w:r w:rsidRPr="00811065">
                      <w:rPr>
                        <w:sz w:val="24"/>
                        <w:szCs w:val="24"/>
                        <w:lang w:val="uk-UA"/>
                      </w:rPr>
                      <w:t>абезпечує ріст фінансового потенціалу підприємства і темпів обсягів його діяльності</w:t>
                    </w:r>
                  </w:p>
                </w:txbxContent>
              </v:textbox>
            </v:rect>
            <v:rect id="_x0000_s2384" style="position:absolute;left:2274;top:5630;width:2480;height:556">
              <v:textbox>
                <w:txbxContent>
                  <w:p w:rsidR="00426142" w:rsidRPr="00811065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>Можлива н</w:t>
                    </w:r>
                    <w:r w:rsidRPr="00811065">
                      <w:rPr>
                        <w:sz w:val="24"/>
                        <w:szCs w:val="24"/>
                        <w:lang w:val="uk-UA"/>
                      </w:rPr>
                      <w:t>изька вартість</w:t>
                    </w:r>
                    <w:r>
                      <w:rPr>
                        <w:sz w:val="24"/>
                        <w:szCs w:val="24"/>
                        <w:lang w:val="uk-UA"/>
                      </w:rPr>
                      <w:t xml:space="preserve"> позикового капіталу</w:t>
                    </w:r>
                  </w:p>
                </w:txbxContent>
              </v:textbox>
            </v:rect>
            <v:rect id="_x0000_s2385" style="position:absolute;left:2274;top:6440;width:2541;height:999">
              <v:textbox>
                <w:txbxContent>
                  <w:p w:rsidR="00426142" w:rsidRDefault="00426142" w:rsidP="00AF1D89">
                    <w:pPr>
                      <w:jc w:val="center"/>
                      <w:rPr>
                        <w:lang w:val="uk-UA"/>
                      </w:rPr>
                    </w:pPr>
                  </w:p>
                  <w:p w:rsidR="00426142" w:rsidRPr="00811065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811065">
                      <w:rPr>
                        <w:sz w:val="24"/>
                        <w:szCs w:val="24"/>
                        <w:lang w:val="uk-UA"/>
                      </w:rPr>
                      <w:t xml:space="preserve">Здатність </w:t>
                    </w:r>
                    <w:r>
                      <w:rPr>
                        <w:sz w:val="24"/>
                        <w:szCs w:val="24"/>
                        <w:lang w:val="uk-UA"/>
                      </w:rPr>
                      <w:t xml:space="preserve">позикового капіталу </w:t>
                    </w:r>
                    <w:r w:rsidRPr="00811065">
                      <w:rPr>
                        <w:sz w:val="24"/>
                        <w:szCs w:val="24"/>
                        <w:lang w:val="uk-UA"/>
                      </w:rPr>
                      <w:t>генерувати приріст фінансової рентабельності</w:t>
                    </w:r>
                  </w:p>
                </w:txbxContent>
              </v:textbox>
            </v:rect>
            <v:rect id="_x0000_s2386" style="position:absolute;left:5097;top:3172;width:2222;height:1028">
              <v:textbox>
                <w:txbxContent>
                  <w:p w:rsidR="00426142" w:rsidRPr="00811065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811065">
                      <w:rPr>
                        <w:sz w:val="24"/>
                        <w:szCs w:val="24"/>
                        <w:lang w:val="uk-UA"/>
                      </w:rPr>
                      <w:t xml:space="preserve">Ризик зниження фінансової стійкості та </w:t>
                    </w:r>
                    <w:r>
                      <w:rPr>
                        <w:sz w:val="24"/>
                        <w:szCs w:val="24"/>
                        <w:lang w:val="uk-UA"/>
                      </w:rPr>
                      <w:t xml:space="preserve">ймовірність </w:t>
                    </w:r>
                    <w:r w:rsidRPr="00811065">
                      <w:rPr>
                        <w:sz w:val="24"/>
                        <w:szCs w:val="24"/>
                        <w:lang w:val="uk-UA"/>
                      </w:rPr>
                      <w:t>втрати платоспроможності</w:t>
                    </w:r>
                  </w:p>
                </w:txbxContent>
              </v:textbox>
            </v:rect>
            <v:rect id="_x0000_s2387" style="position:absolute;left:5097;top:4488;width:2281;height:558">
              <v:textbox>
                <w:txbxContent>
                  <w:p w:rsidR="00426142" w:rsidRPr="00811065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811065">
                      <w:rPr>
                        <w:sz w:val="24"/>
                        <w:szCs w:val="24"/>
                        <w:lang w:val="uk-UA"/>
                      </w:rPr>
                      <w:t xml:space="preserve">Генерує </w:t>
                    </w:r>
                    <w:r>
                      <w:rPr>
                        <w:sz w:val="24"/>
                        <w:szCs w:val="24"/>
                        <w:lang w:val="uk-UA"/>
                      </w:rPr>
                      <w:t xml:space="preserve">ймовірно </w:t>
                    </w:r>
                    <w:r w:rsidRPr="00811065">
                      <w:rPr>
                        <w:sz w:val="24"/>
                        <w:szCs w:val="24"/>
                        <w:lang w:val="uk-UA"/>
                      </w:rPr>
                      <w:t xml:space="preserve">меншу норму </w:t>
                    </w:r>
                  </w:p>
                  <w:p w:rsidR="00426142" w:rsidRPr="00811065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811065">
                      <w:rPr>
                        <w:sz w:val="24"/>
                        <w:szCs w:val="24"/>
                        <w:lang w:val="uk-UA"/>
                      </w:rPr>
                      <w:t>прибутку</w:t>
                    </w:r>
                  </w:p>
                </w:txbxContent>
              </v:textbox>
            </v:rect>
            <v:rect id="_x0000_s2388" style="position:absolute;left:5097;top:5244;width:2281;height:1196">
              <v:textbox>
                <w:txbxContent>
                  <w:p w:rsidR="00426142" w:rsidRPr="00811065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811065">
                      <w:rPr>
                        <w:sz w:val="24"/>
                        <w:szCs w:val="24"/>
                        <w:lang w:val="uk-UA"/>
                      </w:rPr>
                      <w:t>Висока залежність вартості пози</w:t>
                    </w:r>
                    <w:r>
                      <w:rPr>
                        <w:sz w:val="24"/>
                        <w:szCs w:val="24"/>
                        <w:lang w:val="uk-UA"/>
                      </w:rPr>
                      <w:t>кового</w:t>
                    </w:r>
                    <w:r w:rsidRPr="00811065">
                      <w:rPr>
                        <w:sz w:val="24"/>
                        <w:szCs w:val="24"/>
                        <w:lang w:val="uk-UA"/>
                      </w:rPr>
                      <w:t xml:space="preserve"> капіталу від коливань кон</w:t>
                    </w:r>
                    <w:r w:rsidRPr="00811065">
                      <w:rPr>
                        <w:sz w:val="24"/>
                        <w:szCs w:val="24"/>
                      </w:rPr>
                      <w:t>’</w:t>
                    </w:r>
                    <w:proofErr w:type="spellStart"/>
                    <w:r>
                      <w:rPr>
                        <w:sz w:val="24"/>
                        <w:szCs w:val="24"/>
                        <w:lang w:val="uk-UA"/>
                      </w:rPr>
                      <w:t>ю</w:t>
                    </w:r>
                    <w:r w:rsidRPr="00811065">
                      <w:rPr>
                        <w:sz w:val="24"/>
                        <w:szCs w:val="24"/>
                        <w:lang w:val="uk-UA"/>
                      </w:rPr>
                      <w:t>нктури</w:t>
                    </w:r>
                    <w:proofErr w:type="spellEnd"/>
                    <w:r w:rsidRPr="00811065">
                      <w:rPr>
                        <w:sz w:val="24"/>
                        <w:szCs w:val="24"/>
                        <w:lang w:val="uk-UA"/>
                      </w:rPr>
                      <w:t xml:space="preserve"> фінансового ринку</w:t>
                    </w:r>
                  </w:p>
                </w:txbxContent>
              </v:textbox>
            </v:rect>
            <v:rect id="_x0000_s2389" style="position:absolute;left:5097;top:6695;width:2387;height:617">
              <v:textbox>
                <w:txbxContent>
                  <w:p w:rsidR="00426142" w:rsidRPr="00811065" w:rsidRDefault="00426142" w:rsidP="00AF1D89">
                    <w:pPr>
                      <w:jc w:val="center"/>
                      <w:rPr>
                        <w:sz w:val="24"/>
                        <w:szCs w:val="24"/>
                        <w:lang w:val="uk-UA"/>
                      </w:rPr>
                    </w:pPr>
                    <w:r w:rsidRPr="00811065">
                      <w:rPr>
                        <w:sz w:val="24"/>
                        <w:szCs w:val="24"/>
                        <w:lang w:val="uk-UA"/>
                      </w:rPr>
                      <w:t>Складність процедури залучення</w:t>
                    </w:r>
                    <w:r>
                      <w:rPr>
                        <w:sz w:val="24"/>
                        <w:szCs w:val="24"/>
                        <w:lang w:val="uk-UA"/>
                      </w:rPr>
                      <w:t xml:space="preserve"> позики</w:t>
                    </w:r>
                  </w:p>
                </w:txbxContent>
              </v:textbox>
            </v:rect>
            <v:line id="_x0000_s2390" style="position:absolute;flip:x" from="2767,1639" to="3332,1640"/>
            <v:line id="_x0000_s2391" style="position:absolute" from="7074,1778" to="7074,1778"/>
            <v:line id="_x0000_s2392" style="position:absolute" from="6297,1640" to="6837,1641"/>
            <v:line id="_x0000_s2393" style="position:absolute" from="2767,1639" to="2768,2475">
              <v:stroke endarrow="block"/>
            </v:line>
            <v:line id="_x0000_s2394" style="position:absolute" from="6836,1639" to="6837,2475">
              <v:stroke endarrow="block"/>
            </v:line>
            <v:line id="_x0000_s2395" style="position:absolute" from="2767,2893" to="2768,3172">
              <v:stroke endarrow="block"/>
            </v:line>
            <v:line id="_x0000_s2396" style="position:absolute" from="6837,2893" to="6838,3172">
              <v:stroke endarrow="block"/>
            </v:line>
            <w10:wrap type="none"/>
            <w10:anchorlock/>
          </v:group>
        </w:pict>
      </w: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Pr="00695679" w:rsidRDefault="00AF1D89" w:rsidP="00AF1D89">
      <w:pPr>
        <w:rPr>
          <w:color w:val="000000"/>
          <w:sz w:val="24"/>
          <w:szCs w:val="24"/>
          <w:lang w:val="uk-UA"/>
        </w:rPr>
      </w:pPr>
      <w:r w:rsidRPr="00695679">
        <w:rPr>
          <w:color w:val="000000"/>
          <w:sz w:val="22"/>
          <w:szCs w:val="22"/>
          <w:lang w:val="uk-UA"/>
        </w:rPr>
        <w:t>Рис. 7.</w:t>
      </w:r>
      <w:r>
        <w:rPr>
          <w:color w:val="000000"/>
          <w:sz w:val="22"/>
          <w:szCs w:val="22"/>
          <w:lang w:val="uk-UA"/>
        </w:rPr>
        <w:t>3</w:t>
      </w:r>
      <w:r w:rsidRPr="00695679">
        <w:rPr>
          <w:color w:val="000000"/>
          <w:sz w:val="22"/>
          <w:szCs w:val="22"/>
          <w:lang w:val="uk-UA"/>
        </w:rPr>
        <w:t xml:space="preserve">. </w:t>
      </w:r>
      <w:r>
        <w:rPr>
          <w:sz w:val="24"/>
          <w:szCs w:val="24"/>
          <w:lang w:val="uk-UA"/>
        </w:rPr>
        <w:t>Переваги та  недоліки позикового</w:t>
      </w:r>
      <w:r w:rsidRPr="00695679">
        <w:rPr>
          <w:sz w:val="24"/>
          <w:szCs w:val="24"/>
          <w:lang w:val="uk-UA"/>
        </w:rPr>
        <w:t xml:space="preserve"> капіталу</w:t>
      </w:r>
    </w:p>
    <w:p w:rsidR="00AF1D89" w:rsidRDefault="00AF1D89" w:rsidP="00AF1D89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DE06F8">
      <w:pPr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AF1D89">
      <w:pPr>
        <w:shd w:val="clear" w:color="auto" w:fill="FFFFFF"/>
        <w:tabs>
          <w:tab w:val="left" w:pos="5683"/>
        </w:tabs>
        <w:ind w:firstLine="902"/>
        <w:jc w:val="right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Таблиця 7.2</w:t>
      </w:r>
    </w:p>
    <w:p w:rsidR="00AF1D89" w:rsidRPr="00FC358B" w:rsidRDefault="00AF1D89" w:rsidP="00AF1D89">
      <w:pPr>
        <w:shd w:val="clear" w:color="auto" w:fill="FFFFFF"/>
        <w:tabs>
          <w:tab w:val="left" w:pos="5683"/>
        </w:tabs>
        <w:ind w:firstLine="902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Ф</w:t>
      </w:r>
      <w:r w:rsidRPr="00FC358B">
        <w:rPr>
          <w:b/>
          <w:bCs/>
          <w:sz w:val="24"/>
          <w:szCs w:val="24"/>
          <w:lang w:val="uk-UA"/>
        </w:rPr>
        <w:t>актори, що впливають на структуру капіталу підприємства</w:t>
      </w:r>
    </w:p>
    <w:p w:rsidR="00AF1D89" w:rsidRDefault="00AF1D89" w:rsidP="00AF1D89">
      <w:pPr>
        <w:tabs>
          <w:tab w:val="left" w:pos="5683"/>
        </w:tabs>
        <w:spacing w:line="1" w:lineRule="exact"/>
        <w:rPr>
          <w:sz w:val="2"/>
          <w:szCs w:val="2"/>
        </w:rPr>
      </w:pPr>
    </w:p>
    <w:tbl>
      <w:tblPr>
        <w:tblW w:w="6597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36"/>
        <w:gridCol w:w="4961"/>
      </w:tblGrid>
      <w:tr w:rsidR="00AF1D89" w:rsidRPr="00C912E4" w:rsidTr="00AF1D89">
        <w:trPr>
          <w:trHeight w:hRule="exact" w:val="326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5683"/>
              </w:tabs>
              <w:ind w:left="398"/>
              <w:jc w:val="center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Фактори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5683"/>
              </w:tabs>
              <w:ind w:left="691"/>
              <w:jc w:val="center"/>
              <w:rPr>
                <w:sz w:val="24"/>
                <w:szCs w:val="24"/>
              </w:rPr>
            </w:pPr>
            <w:r w:rsidRPr="00C912E4">
              <w:rPr>
                <w:spacing w:val="-3"/>
                <w:sz w:val="24"/>
                <w:szCs w:val="24"/>
                <w:lang w:val="uk-UA"/>
              </w:rPr>
              <w:t>Характер впливу на структуру капіталу</w:t>
            </w:r>
          </w:p>
        </w:tc>
      </w:tr>
      <w:tr w:rsidR="00AF1D89" w:rsidRPr="00C912E4" w:rsidTr="00AF1D89">
        <w:trPr>
          <w:trHeight w:hRule="exact" w:val="326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5683"/>
              </w:tabs>
              <w:ind w:left="39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5683"/>
              </w:tabs>
              <w:ind w:left="691"/>
              <w:jc w:val="center"/>
              <w:rPr>
                <w:spacing w:val="-3"/>
                <w:sz w:val="24"/>
                <w:szCs w:val="24"/>
                <w:lang w:val="uk-UA"/>
              </w:rPr>
            </w:pPr>
            <w:r>
              <w:rPr>
                <w:spacing w:val="-3"/>
                <w:sz w:val="24"/>
                <w:szCs w:val="24"/>
                <w:lang w:val="uk-UA"/>
              </w:rPr>
              <w:t>2</w:t>
            </w:r>
          </w:p>
        </w:tc>
      </w:tr>
      <w:tr w:rsidR="00AF1D89" w:rsidRPr="00C912E4" w:rsidTr="00B005E3">
        <w:trPr>
          <w:trHeight w:hRule="exact" w:val="1385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DE06F8">
            <w:pPr>
              <w:shd w:val="clear" w:color="auto" w:fill="FFFFFF"/>
              <w:tabs>
                <w:tab w:val="left" w:pos="5683"/>
              </w:tabs>
              <w:spacing w:line="245" w:lineRule="exact"/>
              <w:ind w:left="77" w:right="-323" w:firstLine="10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Галузеві особ</w:t>
            </w:r>
            <w:r w:rsidRPr="00C912E4">
              <w:rPr>
                <w:sz w:val="24"/>
                <w:szCs w:val="24"/>
                <w:lang w:val="uk-UA"/>
              </w:rPr>
              <w:softHyphen/>
              <w:t>ливості діяль</w:t>
            </w:r>
            <w:r w:rsidRPr="00C912E4">
              <w:rPr>
                <w:sz w:val="24"/>
                <w:szCs w:val="24"/>
                <w:lang w:val="uk-UA"/>
              </w:rPr>
              <w:softHyphen/>
              <w:t xml:space="preserve">ності </w:t>
            </w:r>
            <w:proofErr w:type="spellStart"/>
            <w:r w:rsidR="00DE06F8">
              <w:rPr>
                <w:sz w:val="24"/>
                <w:szCs w:val="24"/>
                <w:lang w:val="uk-UA"/>
              </w:rPr>
              <w:t>суб</w:t>
            </w:r>
            <w:proofErr w:type="spellEnd"/>
            <w:r w:rsidR="00DE06F8">
              <w:rPr>
                <w:sz w:val="24"/>
                <w:szCs w:val="24"/>
                <w:lang w:val="en-US"/>
              </w:rPr>
              <w:t>’</w:t>
            </w:r>
            <w:proofErr w:type="spellStart"/>
            <w:r w:rsidR="00DE06F8">
              <w:rPr>
                <w:sz w:val="24"/>
                <w:szCs w:val="24"/>
                <w:lang w:val="uk-UA"/>
              </w:rPr>
              <w:t>єкта</w:t>
            </w:r>
            <w:proofErr w:type="spellEnd"/>
            <w:r w:rsidR="00DE06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269"/>
                <w:tab w:val="left" w:pos="5683"/>
              </w:tabs>
              <w:spacing w:line="235" w:lineRule="exact"/>
              <w:ind w:left="10" w:right="38" w:firstLine="38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 xml:space="preserve">Чим більша </w:t>
            </w:r>
            <w:r w:rsidR="00DE06F8">
              <w:rPr>
                <w:sz w:val="24"/>
                <w:szCs w:val="24"/>
                <w:lang w:val="uk-UA"/>
              </w:rPr>
              <w:t xml:space="preserve">є </w:t>
            </w:r>
            <w:r w:rsidRPr="00C912E4">
              <w:rPr>
                <w:sz w:val="24"/>
                <w:szCs w:val="24"/>
                <w:lang w:val="uk-UA"/>
              </w:rPr>
              <w:t xml:space="preserve">фондомісткість галузі, тим </w:t>
            </w:r>
            <w:r>
              <w:rPr>
                <w:sz w:val="24"/>
                <w:szCs w:val="24"/>
                <w:lang w:val="uk-UA"/>
              </w:rPr>
              <w:t xml:space="preserve">нижчий </w:t>
            </w:r>
            <w:r w:rsidRPr="00C912E4">
              <w:rPr>
                <w:sz w:val="24"/>
                <w:szCs w:val="24"/>
                <w:lang w:val="uk-UA"/>
              </w:rPr>
              <w:t>кредитний рейтинг і більше потрібно розраховувати</w:t>
            </w:r>
            <w:r w:rsidR="00DE06F8">
              <w:rPr>
                <w:sz w:val="24"/>
                <w:szCs w:val="24"/>
                <w:lang w:val="uk-UA"/>
              </w:rPr>
              <w:t xml:space="preserve"> суб’єкту </w:t>
            </w:r>
            <w:r w:rsidRPr="00C912E4">
              <w:rPr>
                <w:sz w:val="24"/>
                <w:szCs w:val="24"/>
                <w:lang w:val="uk-UA"/>
              </w:rPr>
              <w:t xml:space="preserve"> на власний капітал.</w:t>
            </w:r>
          </w:p>
          <w:p w:rsidR="00AF1D89" w:rsidRPr="00B005E3" w:rsidRDefault="00B005E3" w:rsidP="00B17E25">
            <w:pPr>
              <w:pStyle w:val="af"/>
              <w:shd w:val="clear" w:color="auto" w:fill="FFFFFF"/>
              <w:tabs>
                <w:tab w:val="left" w:pos="5683"/>
              </w:tabs>
              <w:spacing w:line="226" w:lineRule="exact"/>
              <w:ind w:left="0" w:right="38"/>
              <w:jc w:val="both"/>
              <w:rPr>
                <w:sz w:val="24"/>
              </w:rPr>
            </w:pPr>
            <w:r w:rsidRPr="00C912E4">
              <w:rPr>
                <w:sz w:val="24"/>
                <w:lang w:val="uk-UA"/>
              </w:rPr>
              <w:t>•</w:t>
            </w:r>
            <w:r>
              <w:rPr>
                <w:sz w:val="24"/>
                <w:lang w:val="uk-UA"/>
              </w:rPr>
              <w:t xml:space="preserve"> Ч</w:t>
            </w:r>
            <w:r w:rsidRPr="00B005E3">
              <w:rPr>
                <w:sz w:val="24"/>
                <w:lang w:val="uk-UA"/>
              </w:rPr>
              <w:t>им менша</w:t>
            </w:r>
            <w:r w:rsidR="00B17E25">
              <w:rPr>
                <w:sz w:val="24"/>
                <w:lang w:val="uk-UA"/>
              </w:rPr>
              <w:t xml:space="preserve"> є</w:t>
            </w:r>
            <w:r w:rsidRPr="00B005E3">
              <w:rPr>
                <w:sz w:val="24"/>
                <w:lang w:val="uk-UA"/>
              </w:rPr>
              <w:t xml:space="preserve"> тривалість операційного циклу в галузі, тим більш</w:t>
            </w:r>
            <w:r w:rsidR="00B17E25">
              <w:rPr>
                <w:sz w:val="24"/>
                <w:lang w:val="uk-UA"/>
              </w:rPr>
              <w:t xml:space="preserve">ою є </w:t>
            </w:r>
            <w:r w:rsidRPr="00B005E3">
              <w:rPr>
                <w:sz w:val="24"/>
                <w:lang w:val="uk-UA"/>
              </w:rPr>
              <w:t xml:space="preserve">можливість залучати </w:t>
            </w:r>
            <w:r w:rsidR="00B17E25">
              <w:rPr>
                <w:sz w:val="24"/>
                <w:lang w:val="uk-UA"/>
              </w:rPr>
              <w:t xml:space="preserve">суб’єкту </w:t>
            </w:r>
            <w:r w:rsidRPr="00B005E3">
              <w:rPr>
                <w:sz w:val="24"/>
                <w:lang w:val="uk-UA"/>
              </w:rPr>
              <w:t>пози</w:t>
            </w:r>
            <w:r w:rsidRPr="00B005E3">
              <w:rPr>
                <w:sz w:val="24"/>
                <w:lang w:val="uk-UA"/>
              </w:rPr>
              <w:softHyphen/>
              <w:t>ковий капітал</w:t>
            </w:r>
            <w:r w:rsidR="00AF1D89" w:rsidRPr="00B005E3">
              <w:rPr>
                <w:sz w:val="24"/>
                <w:lang w:val="uk-UA"/>
              </w:rPr>
              <w:tab/>
              <w:t>Чим менша тривалість операційного циклу в галузі, тим більша можливість залучати пози</w:t>
            </w:r>
            <w:r w:rsidR="00AF1D89" w:rsidRPr="00B005E3">
              <w:rPr>
                <w:sz w:val="24"/>
                <w:lang w:val="uk-UA"/>
              </w:rPr>
              <w:softHyphen/>
              <w:t>ковий капітал</w:t>
            </w:r>
          </w:p>
        </w:tc>
      </w:tr>
      <w:tr w:rsidR="00AF1D89" w:rsidRPr="00C912E4" w:rsidTr="00AF1D89">
        <w:trPr>
          <w:trHeight w:hRule="exact" w:val="1982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B17E25">
            <w:pPr>
              <w:shd w:val="clear" w:color="auto" w:fill="FFFFFF"/>
              <w:tabs>
                <w:tab w:val="left" w:pos="5683"/>
              </w:tabs>
              <w:spacing w:line="245" w:lineRule="exact"/>
              <w:ind w:left="43" w:right="58" w:firstLine="19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Стадія життє</w:t>
            </w:r>
            <w:r w:rsidRPr="00C912E4">
              <w:rPr>
                <w:sz w:val="24"/>
                <w:szCs w:val="24"/>
                <w:lang w:val="uk-UA"/>
              </w:rPr>
              <w:softHyphen/>
              <w:t xml:space="preserve">вого циклу </w:t>
            </w:r>
            <w:proofErr w:type="spellStart"/>
            <w:r w:rsidR="00B17E25">
              <w:rPr>
                <w:sz w:val="24"/>
                <w:szCs w:val="24"/>
                <w:lang w:val="uk-UA"/>
              </w:rPr>
              <w:t>суб</w:t>
            </w:r>
            <w:proofErr w:type="spellEnd"/>
            <w:r w:rsidR="00B17E25" w:rsidRPr="00B17E25">
              <w:rPr>
                <w:sz w:val="24"/>
                <w:szCs w:val="24"/>
              </w:rPr>
              <w:t>’</w:t>
            </w:r>
            <w:proofErr w:type="spellStart"/>
            <w:r w:rsidR="00B17E25">
              <w:rPr>
                <w:sz w:val="24"/>
                <w:szCs w:val="24"/>
                <w:lang w:val="uk-UA"/>
              </w:rPr>
              <w:t>єкта</w:t>
            </w:r>
            <w:proofErr w:type="spellEnd"/>
            <w:r w:rsidR="00B17E25">
              <w:rPr>
                <w:sz w:val="24"/>
                <w:szCs w:val="24"/>
                <w:lang w:val="uk-UA"/>
              </w:rPr>
              <w:t xml:space="preserve"> </w:t>
            </w:r>
            <w:r w:rsidRPr="00C912E4">
              <w:rPr>
                <w:sz w:val="24"/>
                <w:szCs w:val="24"/>
                <w:lang w:val="uk-UA"/>
              </w:rPr>
              <w:t xml:space="preserve"> та темпи його розвитку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240"/>
                <w:tab w:val="left" w:pos="5683"/>
              </w:tabs>
              <w:spacing w:line="240" w:lineRule="exact"/>
              <w:ind w:right="62" w:firstLine="14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 xml:space="preserve">Підприємства, що </w:t>
            </w:r>
            <w:r>
              <w:rPr>
                <w:sz w:val="24"/>
                <w:szCs w:val="24"/>
                <w:lang w:val="uk-UA"/>
              </w:rPr>
              <w:t xml:space="preserve">знаходяться на ранніх стадіях </w:t>
            </w:r>
            <w:r w:rsidRPr="00C912E4">
              <w:rPr>
                <w:sz w:val="24"/>
                <w:szCs w:val="24"/>
                <w:lang w:val="uk-UA"/>
              </w:rPr>
              <w:t xml:space="preserve">життєвого циклу і мають конкурентоспроможну </w:t>
            </w:r>
            <w:r w:rsidR="00B17E25">
              <w:rPr>
                <w:sz w:val="24"/>
                <w:szCs w:val="24"/>
                <w:lang w:val="uk-UA"/>
              </w:rPr>
              <w:t xml:space="preserve">ринкову </w:t>
            </w:r>
            <w:r w:rsidRPr="00C912E4">
              <w:rPr>
                <w:sz w:val="24"/>
                <w:szCs w:val="24"/>
                <w:lang w:val="uk-UA"/>
              </w:rPr>
              <w:t>продукцію, можуть залучати для фінансу</w:t>
            </w:r>
            <w:r w:rsidRPr="00C912E4">
              <w:rPr>
                <w:sz w:val="24"/>
                <w:szCs w:val="24"/>
                <w:lang w:val="uk-UA"/>
              </w:rPr>
              <w:softHyphen/>
              <w:t>вання активів більшу частку позиков</w:t>
            </w:r>
            <w:r w:rsidR="00B17E25">
              <w:rPr>
                <w:sz w:val="24"/>
                <w:szCs w:val="24"/>
                <w:lang w:val="uk-UA"/>
              </w:rPr>
              <w:t xml:space="preserve">их </w:t>
            </w:r>
            <w:r w:rsidRPr="00C912E4">
              <w:rPr>
                <w:sz w:val="24"/>
                <w:szCs w:val="24"/>
                <w:lang w:val="uk-UA"/>
              </w:rPr>
              <w:t xml:space="preserve"> </w:t>
            </w:r>
            <w:r w:rsidR="00B17E25">
              <w:rPr>
                <w:sz w:val="24"/>
                <w:szCs w:val="24"/>
                <w:lang w:val="uk-UA"/>
              </w:rPr>
              <w:t>ресурсів</w:t>
            </w:r>
            <w:r w:rsidRPr="00C912E4">
              <w:rPr>
                <w:sz w:val="24"/>
                <w:szCs w:val="24"/>
                <w:lang w:val="uk-UA"/>
              </w:rPr>
              <w:t>.</w:t>
            </w:r>
          </w:p>
          <w:p w:rsidR="00AF1D89" w:rsidRPr="00C912E4" w:rsidRDefault="00AF1D89" w:rsidP="00B17E25">
            <w:pPr>
              <w:shd w:val="clear" w:color="auto" w:fill="FFFFFF"/>
              <w:tabs>
                <w:tab w:val="left" w:pos="240"/>
                <w:tab w:val="left" w:pos="5683"/>
              </w:tabs>
              <w:spacing w:line="240" w:lineRule="exact"/>
              <w:ind w:right="62" w:hanging="5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>Підприємства, які</w:t>
            </w:r>
            <w:r>
              <w:rPr>
                <w:sz w:val="24"/>
                <w:szCs w:val="24"/>
                <w:lang w:val="uk-UA"/>
              </w:rPr>
              <w:t xml:space="preserve"> знаходяться </w:t>
            </w:r>
            <w:r w:rsidR="00B17E25">
              <w:rPr>
                <w:sz w:val="24"/>
                <w:szCs w:val="24"/>
                <w:lang w:val="uk-UA"/>
              </w:rPr>
              <w:t xml:space="preserve">на етапі  </w:t>
            </w:r>
            <w:r>
              <w:rPr>
                <w:sz w:val="24"/>
                <w:szCs w:val="24"/>
                <w:lang w:val="uk-UA"/>
              </w:rPr>
              <w:t xml:space="preserve"> зрілості, </w:t>
            </w:r>
            <w:r w:rsidRPr="00C912E4">
              <w:rPr>
                <w:sz w:val="24"/>
                <w:szCs w:val="24"/>
                <w:lang w:val="uk-UA"/>
              </w:rPr>
              <w:t>повинні більшою мірою використовувати власний капітал</w:t>
            </w:r>
          </w:p>
        </w:tc>
      </w:tr>
      <w:tr w:rsidR="00AF1D89" w:rsidRPr="00C912E4" w:rsidTr="00AF1D89">
        <w:trPr>
          <w:trHeight w:hRule="exact" w:val="169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14" w:right="67" w:firstLine="14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Структура ви</w:t>
            </w:r>
            <w:r w:rsidRPr="00C912E4">
              <w:rPr>
                <w:sz w:val="24"/>
                <w:szCs w:val="24"/>
                <w:lang w:val="uk-UA"/>
              </w:rPr>
              <w:softHyphen/>
              <w:t xml:space="preserve">трат і рівень операційного </w:t>
            </w:r>
            <w:proofErr w:type="spellStart"/>
            <w:r w:rsidRPr="00C912E4">
              <w:rPr>
                <w:sz w:val="24"/>
                <w:szCs w:val="24"/>
                <w:lang w:val="uk-UA"/>
              </w:rPr>
              <w:t>лівериджу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230"/>
                <w:tab w:val="left" w:pos="5683"/>
              </w:tabs>
              <w:spacing w:line="240" w:lineRule="exact"/>
              <w:ind w:right="96" w:hanging="19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 xml:space="preserve">За </w:t>
            </w:r>
            <w:r w:rsidR="00B17E25">
              <w:rPr>
                <w:sz w:val="24"/>
                <w:szCs w:val="24"/>
                <w:lang w:val="uk-UA"/>
              </w:rPr>
              <w:t xml:space="preserve">умови </w:t>
            </w:r>
            <w:r w:rsidRPr="00C912E4">
              <w:rPr>
                <w:sz w:val="24"/>
                <w:szCs w:val="24"/>
                <w:lang w:val="uk-UA"/>
              </w:rPr>
              <w:t>високої частки постійних витрат не рекомендується мати високу частку позиков</w:t>
            </w:r>
            <w:r w:rsidR="00B17E25">
              <w:rPr>
                <w:sz w:val="24"/>
                <w:szCs w:val="24"/>
                <w:lang w:val="uk-UA"/>
              </w:rPr>
              <w:t>их ресурсів</w:t>
            </w:r>
            <w:r w:rsidRPr="00C912E4">
              <w:rPr>
                <w:sz w:val="24"/>
                <w:szCs w:val="24"/>
                <w:lang w:val="uk-UA"/>
              </w:rPr>
              <w:t>.</w:t>
            </w:r>
          </w:p>
          <w:p w:rsidR="00AF1D89" w:rsidRPr="00C912E4" w:rsidRDefault="00AF1D89" w:rsidP="00B17E25">
            <w:pPr>
              <w:shd w:val="clear" w:color="auto" w:fill="FFFFFF"/>
              <w:tabs>
                <w:tab w:val="left" w:pos="230"/>
                <w:tab w:val="left" w:pos="5683"/>
              </w:tabs>
              <w:spacing w:line="240" w:lineRule="exact"/>
              <w:ind w:right="96" w:hanging="24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 xml:space="preserve">Підприємства, у яких сила дії операційного </w:t>
            </w:r>
            <w:proofErr w:type="spellStart"/>
            <w:r w:rsidR="00B17E25">
              <w:rPr>
                <w:sz w:val="24"/>
                <w:szCs w:val="24"/>
                <w:lang w:val="uk-UA"/>
              </w:rPr>
              <w:t>лівереджу</w:t>
            </w:r>
            <w:proofErr w:type="spellEnd"/>
            <w:r w:rsidRPr="00C912E4">
              <w:rPr>
                <w:sz w:val="24"/>
                <w:szCs w:val="24"/>
                <w:lang w:val="uk-UA"/>
              </w:rPr>
              <w:t xml:space="preserve"> незначна, а обсяги реалізації постійно зростають,  можуть збільшувати частку позиков</w:t>
            </w:r>
            <w:r w:rsidR="00B17E25">
              <w:rPr>
                <w:sz w:val="24"/>
                <w:szCs w:val="24"/>
                <w:lang w:val="uk-UA"/>
              </w:rPr>
              <w:t>их ресурсів.</w:t>
            </w:r>
          </w:p>
        </w:tc>
      </w:tr>
      <w:tr w:rsidR="00AF1D89" w:rsidRPr="00C912E4" w:rsidTr="00E66E7C">
        <w:trPr>
          <w:trHeight w:hRule="exact" w:val="1982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10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Рівень рента</w:t>
            </w:r>
            <w:r w:rsidRPr="00C912E4">
              <w:rPr>
                <w:sz w:val="24"/>
                <w:szCs w:val="24"/>
                <w:lang w:val="uk-UA"/>
              </w:rPr>
              <w:softHyphen/>
              <w:t>бельності діяль</w:t>
            </w:r>
            <w:r w:rsidRPr="00C912E4">
              <w:rPr>
                <w:sz w:val="24"/>
                <w:szCs w:val="24"/>
                <w:lang w:val="uk-UA"/>
              </w:rPr>
              <w:softHyphen/>
              <w:t>ності</w:t>
            </w:r>
            <w:r w:rsidR="00B17E2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17E25">
              <w:rPr>
                <w:sz w:val="24"/>
                <w:szCs w:val="24"/>
                <w:lang w:val="uk-UA"/>
              </w:rPr>
              <w:t>суб</w:t>
            </w:r>
            <w:proofErr w:type="spellEnd"/>
            <w:r w:rsidR="00B17E25">
              <w:rPr>
                <w:sz w:val="24"/>
                <w:szCs w:val="24"/>
                <w:lang w:val="en-US"/>
              </w:rPr>
              <w:t>’</w:t>
            </w:r>
            <w:proofErr w:type="spellStart"/>
            <w:r w:rsidR="00B17E25">
              <w:rPr>
                <w:sz w:val="24"/>
                <w:szCs w:val="24"/>
                <w:lang w:val="uk-UA"/>
              </w:rPr>
              <w:t>єкта</w:t>
            </w:r>
            <w:proofErr w:type="spellEnd"/>
            <w:r w:rsidR="00B17E25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AF1D89" w:rsidP="008210B2">
            <w:pPr>
              <w:shd w:val="clear" w:color="auto" w:fill="FFFFFF"/>
              <w:tabs>
                <w:tab w:val="left" w:pos="211"/>
                <w:tab w:val="left" w:pos="5683"/>
              </w:tabs>
              <w:spacing w:line="245" w:lineRule="exact"/>
              <w:ind w:right="154" w:hanging="24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>Чим вищий рівень рентабельності</w:t>
            </w:r>
            <w:r w:rsidR="00B17E2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17E25">
              <w:rPr>
                <w:sz w:val="24"/>
                <w:szCs w:val="24"/>
                <w:lang w:val="uk-UA"/>
              </w:rPr>
              <w:t>суб</w:t>
            </w:r>
            <w:proofErr w:type="spellEnd"/>
            <w:r w:rsidR="00B17E25" w:rsidRPr="00B17E25">
              <w:rPr>
                <w:sz w:val="24"/>
                <w:szCs w:val="24"/>
              </w:rPr>
              <w:t>’</w:t>
            </w:r>
            <w:proofErr w:type="spellStart"/>
            <w:r w:rsidR="00B17E25">
              <w:rPr>
                <w:sz w:val="24"/>
                <w:szCs w:val="24"/>
                <w:lang w:val="uk-UA"/>
              </w:rPr>
              <w:t>єкта</w:t>
            </w:r>
            <w:proofErr w:type="spellEnd"/>
            <w:r w:rsidR="00B17E25">
              <w:rPr>
                <w:sz w:val="24"/>
                <w:szCs w:val="24"/>
                <w:lang w:val="uk-UA"/>
              </w:rPr>
              <w:t xml:space="preserve">, тим вищий є </w:t>
            </w:r>
            <w:r w:rsidRPr="00C912E4">
              <w:rPr>
                <w:sz w:val="24"/>
                <w:szCs w:val="24"/>
                <w:lang w:val="uk-UA"/>
              </w:rPr>
              <w:t>к</w:t>
            </w:r>
            <w:r w:rsidR="00B17E25">
              <w:rPr>
                <w:sz w:val="24"/>
                <w:szCs w:val="24"/>
                <w:lang w:val="uk-UA"/>
              </w:rPr>
              <w:t xml:space="preserve">редитний рейтинг і збільшуються можливості </w:t>
            </w:r>
            <w:r w:rsidRPr="00C912E4">
              <w:rPr>
                <w:sz w:val="24"/>
                <w:szCs w:val="24"/>
                <w:lang w:val="uk-UA"/>
              </w:rPr>
              <w:t>нарощення позиков</w:t>
            </w:r>
            <w:r w:rsidR="00B17E25">
              <w:rPr>
                <w:sz w:val="24"/>
                <w:szCs w:val="24"/>
                <w:lang w:val="uk-UA"/>
              </w:rPr>
              <w:t>их ресурсів</w:t>
            </w:r>
            <w:r w:rsidRPr="00C912E4">
              <w:rPr>
                <w:sz w:val="24"/>
                <w:szCs w:val="24"/>
                <w:lang w:val="uk-UA"/>
              </w:rPr>
              <w:t>.</w:t>
            </w:r>
          </w:p>
          <w:p w:rsidR="00AF1D89" w:rsidRPr="00C912E4" w:rsidRDefault="00AF1D89" w:rsidP="00B17E25">
            <w:pPr>
              <w:shd w:val="clear" w:color="auto" w:fill="FFFFFF"/>
              <w:tabs>
                <w:tab w:val="left" w:pos="211"/>
                <w:tab w:val="left" w:pos="5683"/>
              </w:tabs>
              <w:spacing w:line="245" w:lineRule="exact"/>
              <w:ind w:right="154" w:hanging="19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 xml:space="preserve">З'являється можливість </w:t>
            </w:r>
            <w:r w:rsidR="00B17E25">
              <w:rPr>
                <w:sz w:val="24"/>
                <w:szCs w:val="24"/>
                <w:lang w:val="uk-UA"/>
              </w:rPr>
              <w:t xml:space="preserve">суб’єкту </w:t>
            </w:r>
            <w:r w:rsidRPr="00C912E4">
              <w:rPr>
                <w:sz w:val="24"/>
                <w:szCs w:val="24"/>
                <w:lang w:val="uk-UA"/>
              </w:rPr>
              <w:t>більш</w:t>
            </w:r>
            <w:r w:rsidR="00B17E25">
              <w:rPr>
                <w:sz w:val="24"/>
                <w:szCs w:val="24"/>
                <w:lang w:val="uk-UA"/>
              </w:rPr>
              <w:t>ої</w:t>
            </w:r>
            <w:r w:rsidRPr="00C912E4">
              <w:rPr>
                <w:sz w:val="24"/>
                <w:szCs w:val="24"/>
                <w:lang w:val="uk-UA"/>
              </w:rPr>
              <w:t xml:space="preserve"> частин</w:t>
            </w:r>
            <w:r w:rsidR="00B17E25">
              <w:rPr>
                <w:sz w:val="24"/>
                <w:szCs w:val="24"/>
                <w:lang w:val="uk-UA"/>
              </w:rPr>
              <w:t>и</w:t>
            </w:r>
            <w:r w:rsidRPr="00C912E4">
              <w:rPr>
                <w:sz w:val="24"/>
                <w:szCs w:val="24"/>
                <w:lang w:val="uk-UA"/>
              </w:rPr>
              <w:t xml:space="preserve"> прибутку реінвестувати у виробничий розвиток і змен</w:t>
            </w:r>
            <w:r w:rsidRPr="00C912E4">
              <w:rPr>
                <w:sz w:val="24"/>
                <w:szCs w:val="24"/>
                <w:lang w:val="uk-UA"/>
              </w:rPr>
              <w:softHyphen/>
              <w:t>шити потребу в позиковому капіталі</w:t>
            </w:r>
          </w:p>
        </w:tc>
      </w:tr>
    </w:tbl>
    <w:p w:rsidR="00B005E3" w:rsidRDefault="00B005E3" w:rsidP="00E66E7C">
      <w:pPr>
        <w:jc w:val="center"/>
        <w:rPr>
          <w:lang w:val="uk-UA"/>
        </w:rPr>
      </w:pPr>
    </w:p>
    <w:p w:rsidR="00E66E7C" w:rsidRDefault="00E66E7C" w:rsidP="00E66E7C">
      <w:pPr>
        <w:jc w:val="center"/>
        <w:rPr>
          <w:lang w:val="uk-UA"/>
        </w:rPr>
      </w:pPr>
    </w:p>
    <w:p w:rsidR="00B005E3" w:rsidRDefault="00B005E3">
      <w:pPr>
        <w:rPr>
          <w:lang w:val="uk-UA"/>
        </w:rPr>
      </w:pPr>
    </w:p>
    <w:p w:rsidR="001E5692" w:rsidRDefault="001E5692">
      <w:pPr>
        <w:rPr>
          <w:lang w:val="uk-UA"/>
        </w:rPr>
      </w:pPr>
    </w:p>
    <w:p w:rsidR="00B005E3" w:rsidRPr="00B005E3" w:rsidRDefault="00B005E3" w:rsidP="00B005E3">
      <w:pPr>
        <w:jc w:val="right"/>
        <w:rPr>
          <w:sz w:val="24"/>
          <w:szCs w:val="24"/>
          <w:lang w:val="uk-UA"/>
        </w:rPr>
      </w:pPr>
      <w:r w:rsidRPr="00B005E3">
        <w:rPr>
          <w:sz w:val="24"/>
          <w:szCs w:val="24"/>
          <w:lang w:val="uk-UA"/>
        </w:rPr>
        <w:lastRenderedPageBreak/>
        <w:t>Продовження табл. 7.2</w:t>
      </w:r>
    </w:p>
    <w:tbl>
      <w:tblPr>
        <w:tblW w:w="6597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36"/>
        <w:gridCol w:w="4961"/>
      </w:tblGrid>
      <w:tr w:rsidR="00AF1D89" w:rsidRPr="00C912E4" w:rsidTr="00B005E3">
        <w:trPr>
          <w:trHeight w:hRule="exact" w:val="298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B005E3" w:rsidRDefault="00B005E3" w:rsidP="00B005E3">
            <w:pPr>
              <w:shd w:val="clear" w:color="auto" w:fill="FFFFFF"/>
              <w:tabs>
                <w:tab w:val="left" w:pos="5683"/>
              </w:tabs>
              <w:spacing w:line="245" w:lineRule="exact"/>
              <w:ind w:left="24" w:right="2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D89" w:rsidRPr="00C912E4" w:rsidRDefault="00B005E3" w:rsidP="00B005E3">
            <w:pPr>
              <w:shd w:val="clear" w:color="auto" w:fill="FFFFFF"/>
              <w:tabs>
                <w:tab w:val="left" w:pos="226"/>
                <w:tab w:val="left" w:pos="5683"/>
              </w:tabs>
              <w:spacing w:line="245" w:lineRule="exact"/>
              <w:ind w:right="120" w:hanging="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B005E3" w:rsidRPr="001040A5" w:rsidTr="00B005E3">
        <w:trPr>
          <w:trHeight w:hRule="exact" w:val="2459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B17E25">
            <w:pPr>
              <w:shd w:val="clear" w:color="auto" w:fill="FFFFFF"/>
              <w:tabs>
                <w:tab w:val="left" w:pos="5683"/>
              </w:tabs>
              <w:spacing w:line="245" w:lineRule="exact"/>
              <w:ind w:left="24" w:right="29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 xml:space="preserve">Рівень </w:t>
            </w:r>
            <w:r w:rsidRPr="00E66E7C">
              <w:rPr>
                <w:sz w:val="24"/>
                <w:szCs w:val="24"/>
                <w:lang w:val="uk-UA"/>
              </w:rPr>
              <w:t>оподат</w:t>
            </w:r>
            <w:r w:rsidRPr="00E66E7C">
              <w:rPr>
                <w:sz w:val="24"/>
                <w:szCs w:val="24"/>
                <w:lang w:val="uk-UA"/>
              </w:rPr>
              <w:softHyphen/>
              <w:t>кування при</w:t>
            </w:r>
            <w:r w:rsidRPr="00E66E7C">
              <w:rPr>
                <w:sz w:val="24"/>
                <w:szCs w:val="24"/>
                <w:lang w:val="uk-UA"/>
              </w:rPr>
              <w:softHyphen/>
              <w:t xml:space="preserve">бутку </w:t>
            </w:r>
            <w:proofErr w:type="spellStart"/>
            <w:r w:rsidR="00B17E25" w:rsidRPr="00E66E7C">
              <w:rPr>
                <w:sz w:val="24"/>
                <w:szCs w:val="24"/>
                <w:lang w:val="uk-UA"/>
              </w:rPr>
              <w:t>суб</w:t>
            </w:r>
            <w:proofErr w:type="spellEnd"/>
            <w:r w:rsidR="00B17E25" w:rsidRPr="00E66E7C">
              <w:rPr>
                <w:sz w:val="24"/>
                <w:szCs w:val="24"/>
                <w:lang w:val="en-US"/>
              </w:rPr>
              <w:t>’</w:t>
            </w:r>
            <w:proofErr w:type="spellStart"/>
            <w:r w:rsidR="00B17E25" w:rsidRPr="00E66E7C">
              <w:rPr>
                <w:sz w:val="24"/>
                <w:szCs w:val="24"/>
                <w:lang w:val="uk-UA"/>
              </w:rPr>
              <w:t>єкта</w:t>
            </w:r>
            <w:proofErr w:type="spellEnd"/>
            <w:r w:rsidR="00B17E25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226"/>
                <w:tab w:val="left" w:pos="5683"/>
              </w:tabs>
              <w:spacing w:line="245" w:lineRule="exact"/>
              <w:ind w:right="120" w:hanging="14"/>
              <w:jc w:val="both"/>
              <w:rPr>
                <w:sz w:val="24"/>
                <w:szCs w:val="24"/>
                <w:lang w:val="uk-UA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</w:r>
            <w:r w:rsidR="00B17E25">
              <w:rPr>
                <w:sz w:val="24"/>
                <w:szCs w:val="24"/>
                <w:lang w:val="uk-UA"/>
              </w:rPr>
              <w:t>За умов</w:t>
            </w:r>
            <w:r w:rsidRPr="00C912E4">
              <w:rPr>
                <w:sz w:val="24"/>
                <w:szCs w:val="24"/>
                <w:lang w:val="uk-UA"/>
              </w:rPr>
              <w:t xml:space="preserve"> низ</w:t>
            </w:r>
            <w:r>
              <w:rPr>
                <w:sz w:val="24"/>
                <w:szCs w:val="24"/>
                <w:lang w:val="uk-UA"/>
              </w:rPr>
              <w:t xml:space="preserve">ьких ставок податку на прибуток </w:t>
            </w:r>
            <w:r w:rsidRPr="00C912E4">
              <w:rPr>
                <w:sz w:val="24"/>
                <w:szCs w:val="24"/>
                <w:lang w:val="uk-UA"/>
              </w:rPr>
              <w:t>або викори</w:t>
            </w:r>
            <w:r w:rsidR="00E66E7C">
              <w:rPr>
                <w:sz w:val="24"/>
                <w:szCs w:val="24"/>
                <w:lang w:val="uk-UA"/>
              </w:rPr>
              <w:t xml:space="preserve">стання суб’єктом </w:t>
            </w:r>
            <w:r>
              <w:rPr>
                <w:sz w:val="24"/>
                <w:szCs w:val="24"/>
                <w:lang w:val="uk-UA"/>
              </w:rPr>
              <w:t xml:space="preserve">податкових </w:t>
            </w:r>
            <w:r w:rsidRPr="00C912E4">
              <w:rPr>
                <w:sz w:val="24"/>
                <w:szCs w:val="24"/>
                <w:lang w:val="uk-UA"/>
              </w:rPr>
              <w:t xml:space="preserve">пільг зменшується податкова економія </w:t>
            </w:r>
            <w:r>
              <w:rPr>
                <w:sz w:val="24"/>
                <w:szCs w:val="24"/>
                <w:lang w:val="uk-UA"/>
              </w:rPr>
              <w:t xml:space="preserve">і різниця </w:t>
            </w:r>
            <w:r w:rsidRPr="00C912E4">
              <w:rPr>
                <w:sz w:val="24"/>
                <w:szCs w:val="24"/>
                <w:lang w:val="uk-UA"/>
              </w:rPr>
              <w:t xml:space="preserve">у вартості позикового та власного капіталу із зовнішніх джерел є не настільки істотною. </w:t>
            </w:r>
            <w:r w:rsidR="00E66E7C">
              <w:rPr>
                <w:sz w:val="24"/>
                <w:szCs w:val="24"/>
                <w:lang w:val="uk-UA"/>
              </w:rPr>
              <w:t xml:space="preserve">За цих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E66E7C">
              <w:rPr>
                <w:sz w:val="24"/>
                <w:szCs w:val="24"/>
                <w:lang w:val="uk-UA"/>
              </w:rPr>
              <w:t>умов</w:t>
            </w:r>
            <w:r w:rsidRPr="00C912E4">
              <w:rPr>
                <w:sz w:val="24"/>
                <w:szCs w:val="24"/>
                <w:lang w:val="uk-UA"/>
              </w:rPr>
              <w:t xml:space="preserve"> вигідніше здійснювати емісію акцій.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226"/>
                <w:tab w:val="left" w:pos="5683"/>
              </w:tabs>
              <w:spacing w:line="245" w:lineRule="exact"/>
              <w:ind w:right="120" w:hanging="5"/>
              <w:jc w:val="both"/>
              <w:rPr>
                <w:sz w:val="24"/>
                <w:szCs w:val="24"/>
                <w:lang w:val="uk-UA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 xml:space="preserve">За </w:t>
            </w:r>
            <w:r w:rsidR="00E66E7C">
              <w:rPr>
                <w:sz w:val="24"/>
                <w:szCs w:val="24"/>
                <w:lang w:val="uk-UA"/>
              </w:rPr>
              <w:t xml:space="preserve">умови </w:t>
            </w:r>
            <w:r w:rsidRPr="00C912E4">
              <w:rPr>
                <w:sz w:val="24"/>
                <w:szCs w:val="24"/>
                <w:lang w:val="uk-UA"/>
              </w:rPr>
              <w:t>високої ставки оподаткування прибутку збіль</w:t>
            </w:r>
            <w:r w:rsidRPr="00C912E4">
              <w:rPr>
                <w:sz w:val="24"/>
                <w:szCs w:val="24"/>
                <w:lang w:val="uk-UA"/>
              </w:rPr>
              <w:softHyphen/>
              <w:t>шується ефект від залучення позикових коштів</w:t>
            </w:r>
          </w:p>
        </w:tc>
      </w:tr>
      <w:tr w:rsidR="00B005E3" w:rsidRPr="00C912E4" w:rsidTr="00B005E3">
        <w:trPr>
          <w:trHeight w:hRule="exact" w:val="1133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34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Необхідність забезпечення позикової міст</w:t>
            </w:r>
            <w:r w:rsidRPr="00C912E4">
              <w:rPr>
                <w:sz w:val="24"/>
                <w:szCs w:val="24"/>
                <w:lang w:val="uk-UA"/>
              </w:rPr>
              <w:softHyphen/>
              <w:t>кості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E66E7C">
            <w:pPr>
              <w:shd w:val="clear" w:color="auto" w:fill="FFFFFF"/>
              <w:tabs>
                <w:tab w:val="left" w:pos="5683"/>
              </w:tabs>
              <w:spacing w:line="250" w:lineRule="exact"/>
              <w:ind w:right="317" w:firstLine="5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 xml:space="preserve">• Чим більша майбутня потреба </w:t>
            </w:r>
            <w:r w:rsidR="00E66E7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66E7C">
              <w:rPr>
                <w:sz w:val="24"/>
                <w:szCs w:val="24"/>
                <w:lang w:val="uk-UA"/>
              </w:rPr>
              <w:t>суб</w:t>
            </w:r>
            <w:proofErr w:type="spellEnd"/>
            <w:r w:rsidR="00E66E7C" w:rsidRPr="00E66E7C">
              <w:rPr>
                <w:sz w:val="24"/>
                <w:szCs w:val="24"/>
              </w:rPr>
              <w:t>’</w:t>
            </w:r>
            <w:proofErr w:type="spellStart"/>
            <w:r w:rsidR="00E66E7C">
              <w:rPr>
                <w:sz w:val="24"/>
                <w:szCs w:val="24"/>
                <w:lang w:val="uk-UA"/>
              </w:rPr>
              <w:t>єкта</w:t>
            </w:r>
            <w:proofErr w:type="spellEnd"/>
            <w:r w:rsidR="00E66E7C">
              <w:rPr>
                <w:sz w:val="24"/>
                <w:szCs w:val="24"/>
                <w:lang w:val="uk-UA"/>
              </w:rPr>
              <w:t xml:space="preserve"> </w:t>
            </w:r>
            <w:r w:rsidRPr="00C912E4">
              <w:rPr>
                <w:sz w:val="24"/>
                <w:szCs w:val="24"/>
                <w:lang w:val="uk-UA"/>
              </w:rPr>
              <w:t xml:space="preserve"> в кредитах, тим менш</w:t>
            </w:r>
            <w:r w:rsidR="00E66E7C">
              <w:rPr>
                <w:sz w:val="24"/>
                <w:szCs w:val="24"/>
                <w:lang w:val="uk-UA"/>
              </w:rPr>
              <w:t>ою є</w:t>
            </w:r>
            <w:r w:rsidRPr="00C912E4">
              <w:rPr>
                <w:sz w:val="24"/>
                <w:szCs w:val="24"/>
                <w:lang w:val="uk-UA"/>
              </w:rPr>
              <w:t xml:space="preserve"> можливість нарощення позикового капіталу в цей момент</w:t>
            </w:r>
          </w:p>
        </w:tc>
      </w:tr>
      <w:tr w:rsidR="00B005E3" w:rsidRPr="00C912E4" w:rsidTr="00E66E7C">
        <w:trPr>
          <w:trHeight w:hRule="exact" w:val="1079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38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Кон'юнктура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38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товарного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38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ринку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E66E7C">
            <w:pPr>
              <w:shd w:val="clear" w:color="auto" w:fill="FFFFFF"/>
              <w:tabs>
                <w:tab w:val="left" w:pos="5683"/>
              </w:tabs>
              <w:spacing w:line="245" w:lineRule="exact"/>
              <w:ind w:right="77" w:firstLine="5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 Чим стабільніш</w:t>
            </w:r>
            <w:r w:rsidR="00E66E7C">
              <w:rPr>
                <w:sz w:val="24"/>
                <w:szCs w:val="24"/>
                <w:lang w:val="uk-UA"/>
              </w:rPr>
              <w:t>ою є</w:t>
            </w:r>
            <w:r w:rsidRPr="00C912E4">
              <w:rPr>
                <w:sz w:val="24"/>
                <w:szCs w:val="24"/>
                <w:lang w:val="uk-UA"/>
              </w:rPr>
              <w:t xml:space="preserve"> кон'юнктура товарного ринку, тим стабільніши</w:t>
            </w:r>
            <w:r w:rsidR="00E66E7C">
              <w:rPr>
                <w:sz w:val="24"/>
                <w:szCs w:val="24"/>
                <w:lang w:val="uk-UA"/>
              </w:rPr>
              <w:t>м є</w:t>
            </w:r>
            <w:r w:rsidRPr="00C912E4">
              <w:rPr>
                <w:sz w:val="24"/>
                <w:szCs w:val="24"/>
                <w:lang w:val="uk-UA"/>
              </w:rPr>
              <w:t xml:space="preserve"> попит на продукцію і безпеч</w:t>
            </w:r>
            <w:r w:rsidRPr="00C912E4">
              <w:rPr>
                <w:sz w:val="24"/>
                <w:szCs w:val="24"/>
                <w:lang w:val="uk-UA"/>
              </w:rPr>
              <w:softHyphen/>
              <w:t>ніше використовування позиков</w:t>
            </w:r>
            <w:r w:rsidR="00E66E7C">
              <w:rPr>
                <w:sz w:val="24"/>
                <w:szCs w:val="24"/>
                <w:lang w:val="uk-UA"/>
              </w:rPr>
              <w:t>их ресурсів</w:t>
            </w:r>
          </w:p>
        </w:tc>
      </w:tr>
      <w:tr w:rsidR="00B005E3" w:rsidRPr="00C912E4" w:rsidTr="00B005E3">
        <w:trPr>
          <w:trHeight w:hRule="exact" w:val="1883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43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Кон'юнктура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43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фінансового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43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ринку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240"/>
                <w:tab w:val="left" w:pos="5683"/>
              </w:tabs>
              <w:spacing w:line="250" w:lineRule="exact"/>
              <w:ind w:right="96" w:firstLine="10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>Залежно від ста</w:t>
            </w:r>
            <w:r w:rsidR="00E66E7C">
              <w:rPr>
                <w:sz w:val="24"/>
                <w:szCs w:val="24"/>
                <w:lang w:val="uk-UA"/>
              </w:rPr>
              <w:t xml:space="preserve">ну кон'юнктури фінансового ринку, зростає або </w:t>
            </w:r>
            <w:r w:rsidRPr="00C912E4">
              <w:rPr>
                <w:sz w:val="24"/>
                <w:szCs w:val="24"/>
                <w:lang w:val="uk-UA"/>
              </w:rPr>
              <w:t>знижується вартість позиков</w:t>
            </w:r>
            <w:r w:rsidR="00E66E7C">
              <w:rPr>
                <w:sz w:val="24"/>
                <w:szCs w:val="24"/>
                <w:lang w:val="uk-UA"/>
              </w:rPr>
              <w:t>их</w:t>
            </w:r>
            <w:r w:rsidRPr="00C912E4">
              <w:rPr>
                <w:sz w:val="24"/>
                <w:szCs w:val="24"/>
                <w:lang w:val="uk-UA"/>
              </w:rPr>
              <w:t xml:space="preserve"> </w:t>
            </w:r>
            <w:r w:rsidR="00E66E7C">
              <w:rPr>
                <w:sz w:val="24"/>
                <w:szCs w:val="24"/>
                <w:lang w:val="uk-UA"/>
              </w:rPr>
              <w:t>ресурсів</w:t>
            </w:r>
            <w:r w:rsidRPr="00C912E4">
              <w:rPr>
                <w:sz w:val="24"/>
                <w:szCs w:val="24"/>
                <w:lang w:val="uk-UA"/>
              </w:rPr>
              <w:t xml:space="preserve">, що </w:t>
            </w:r>
            <w:r w:rsidR="00E66E7C">
              <w:rPr>
                <w:sz w:val="24"/>
                <w:szCs w:val="24"/>
                <w:lang w:val="uk-UA"/>
              </w:rPr>
              <w:t xml:space="preserve">впливає на </w:t>
            </w:r>
            <w:r w:rsidRPr="00C912E4">
              <w:rPr>
                <w:sz w:val="24"/>
                <w:szCs w:val="24"/>
                <w:lang w:val="uk-UA"/>
              </w:rPr>
              <w:t xml:space="preserve">ефективність </w:t>
            </w:r>
            <w:r w:rsidR="00E66E7C">
              <w:rPr>
                <w:sz w:val="24"/>
                <w:szCs w:val="24"/>
                <w:lang w:val="uk-UA"/>
              </w:rPr>
              <w:t>їх</w:t>
            </w:r>
            <w:r w:rsidRPr="00C912E4">
              <w:rPr>
                <w:sz w:val="24"/>
                <w:szCs w:val="24"/>
                <w:lang w:val="uk-UA"/>
              </w:rPr>
              <w:t xml:space="preserve"> залучення.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240"/>
                <w:tab w:val="left" w:pos="5683"/>
              </w:tabs>
              <w:spacing w:line="250" w:lineRule="exact"/>
              <w:ind w:right="96" w:firstLine="14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>У випад</w:t>
            </w:r>
            <w:r w:rsidR="00E66E7C">
              <w:rPr>
                <w:sz w:val="24"/>
                <w:szCs w:val="24"/>
                <w:lang w:val="uk-UA"/>
              </w:rPr>
              <w:t>ку, коли кредитні ресурси дорожчі</w:t>
            </w:r>
            <w:r w:rsidRPr="00C912E4">
              <w:rPr>
                <w:sz w:val="24"/>
                <w:szCs w:val="24"/>
                <w:lang w:val="uk-UA"/>
              </w:rPr>
              <w:t>, вигідні</w:t>
            </w:r>
            <w:r w:rsidRPr="00C912E4">
              <w:rPr>
                <w:sz w:val="24"/>
                <w:szCs w:val="24"/>
                <w:lang w:val="uk-UA"/>
              </w:rPr>
              <w:softHyphen/>
              <w:t>ше збільшувати частку власного капіталу, і навпаки</w:t>
            </w:r>
          </w:p>
        </w:tc>
      </w:tr>
      <w:tr w:rsidR="00B005E3" w:rsidRPr="00C912E4" w:rsidTr="00E66E7C">
        <w:trPr>
          <w:trHeight w:hRule="exact" w:val="951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0" w:lineRule="exact"/>
              <w:ind w:left="53" w:right="149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Ставлення кредиторів до підприєм</w:t>
            </w:r>
            <w:r w:rsidRPr="00C912E4">
              <w:rPr>
                <w:sz w:val="24"/>
                <w:szCs w:val="24"/>
                <w:lang w:val="uk-UA"/>
              </w:rPr>
              <w:softHyphen/>
              <w:t>ства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E66E7C">
            <w:pPr>
              <w:shd w:val="clear" w:color="auto" w:fill="FFFFFF"/>
              <w:tabs>
                <w:tab w:val="left" w:pos="5683"/>
              </w:tabs>
              <w:spacing w:line="245" w:lineRule="exact"/>
              <w:ind w:left="10" w:right="139" w:firstLine="14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 xml:space="preserve">• </w:t>
            </w:r>
            <w:proofErr w:type="spellStart"/>
            <w:r w:rsidR="00E66E7C">
              <w:rPr>
                <w:sz w:val="24"/>
                <w:szCs w:val="24"/>
                <w:lang w:val="uk-UA"/>
              </w:rPr>
              <w:t>Суб</w:t>
            </w:r>
            <w:proofErr w:type="spellEnd"/>
            <w:r w:rsidR="00E66E7C" w:rsidRPr="00E66E7C">
              <w:rPr>
                <w:sz w:val="24"/>
                <w:szCs w:val="24"/>
              </w:rPr>
              <w:t>’</w:t>
            </w:r>
            <w:proofErr w:type="spellStart"/>
            <w:r w:rsidR="00E66E7C">
              <w:rPr>
                <w:sz w:val="24"/>
                <w:szCs w:val="24"/>
                <w:lang w:val="uk-UA"/>
              </w:rPr>
              <w:t>єкт</w:t>
            </w:r>
            <w:proofErr w:type="spellEnd"/>
            <w:r w:rsidR="00E66E7C">
              <w:rPr>
                <w:sz w:val="24"/>
                <w:szCs w:val="24"/>
                <w:lang w:val="uk-UA"/>
              </w:rPr>
              <w:t xml:space="preserve"> господарювання</w:t>
            </w:r>
            <w:r w:rsidRPr="00C912E4">
              <w:rPr>
                <w:sz w:val="24"/>
                <w:szCs w:val="24"/>
                <w:lang w:val="uk-UA"/>
              </w:rPr>
              <w:t xml:space="preserve"> може мати негативний імідж се</w:t>
            </w:r>
            <w:r w:rsidRPr="00C912E4">
              <w:rPr>
                <w:sz w:val="24"/>
                <w:szCs w:val="24"/>
                <w:lang w:val="uk-UA"/>
              </w:rPr>
              <w:softHyphen/>
              <w:t xml:space="preserve">ред кредиторів навіть за високої частки власного капіталу, що зменшує можливості нарощення </w:t>
            </w:r>
            <w:r w:rsidR="00E66E7C">
              <w:rPr>
                <w:sz w:val="24"/>
                <w:szCs w:val="24"/>
                <w:lang w:val="uk-UA"/>
              </w:rPr>
              <w:t>позики</w:t>
            </w:r>
          </w:p>
        </w:tc>
      </w:tr>
      <w:tr w:rsidR="00B005E3" w:rsidRPr="00C912E4" w:rsidTr="00B005E3">
        <w:trPr>
          <w:trHeight w:hRule="exact" w:val="1417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53" w:firstLine="5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Рівень концен</w:t>
            </w:r>
            <w:r w:rsidRPr="00C912E4">
              <w:rPr>
                <w:sz w:val="24"/>
                <w:szCs w:val="24"/>
                <w:lang w:val="uk-UA"/>
              </w:rPr>
              <w:softHyphen/>
              <w:t>трації власно</w:t>
            </w:r>
            <w:r w:rsidRPr="00C912E4">
              <w:rPr>
                <w:sz w:val="24"/>
                <w:szCs w:val="24"/>
                <w:lang w:val="uk-UA"/>
              </w:rPr>
              <w:softHyphen/>
              <w:t>го капіталу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10" w:right="230" w:firstLine="19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 xml:space="preserve">• У випадку, коли власники </w:t>
            </w:r>
            <w:r w:rsidR="00E66E7C">
              <w:rPr>
                <w:sz w:val="24"/>
                <w:szCs w:val="24"/>
                <w:lang w:val="uk-UA"/>
              </w:rPr>
              <w:t xml:space="preserve">підприємства </w:t>
            </w:r>
            <w:r w:rsidRPr="00C912E4">
              <w:rPr>
                <w:sz w:val="24"/>
                <w:szCs w:val="24"/>
                <w:lang w:val="uk-UA"/>
              </w:rPr>
              <w:t>бажають зберегти фінансовий контроль за управлінням підприєм</w:t>
            </w:r>
            <w:r w:rsidRPr="00C912E4">
              <w:rPr>
                <w:sz w:val="24"/>
                <w:szCs w:val="24"/>
                <w:lang w:val="uk-UA"/>
              </w:rPr>
              <w:softHyphen/>
              <w:t>ством, додатковий капітал доцільно формувати на основі позикових коштів</w:t>
            </w:r>
          </w:p>
        </w:tc>
      </w:tr>
    </w:tbl>
    <w:p w:rsidR="00B005E3" w:rsidRDefault="00B005E3">
      <w:pPr>
        <w:rPr>
          <w:lang w:val="uk-UA"/>
        </w:rPr>
      </w:pPr>
    </w:p>
    <w:p w:rsidR="00B005E3" w:rsidRPr="00B005E3" w:rsidRDefault="00B005E3" w:rsidP="00B005E3">
      <w:pPr>
        <w:jc w:val="right"/>
        <w:rPr>
          <w:sz w:val="24"/>
          <w:szCs w:val="24"/>
          <w:lang w:val="uk-UA"/>
        </w:rPr>
      </w:pPr>
      <w:r w:rsidRPr="00B005E3">
        <w:rPr>
          <w:sz w:val="24"/>
          <w:szCs w:val="24"/>
          <w:lang w:val="uk-UA"/>
        </w:rPr>
        <w:t>Продовження табл. 7.</w:t>
      </w:r>
      <w:r>
        <w:rPr>
          <w:sz w:val="24"/>
          <w:szCs w:val="24"/>
          <w:lang w:val="uk-UA"/>
        </w:rPr>
        <w:t>2</w:t>
      </w:r>
    </w:p>
    <w:tbl>
      <w:tblPr>
        <w:tblW w:w="6597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36"/>
        <w:gridCol w:w="4961"/>
      </w:tblGrid>
      <w:tr w:rsidR="00B005E3" w:rsidRPr="00C912E4" w:rsidTr="004242FA">
        <w:trPr>
          <w:trHeight w:hRule="exact" w:val="1495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14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Фінансовий</w:t>
            </w:r>
            <w:r w:rsidRPr="00FC358B">
              <w:rPr>
                <w:sz w:val="24"/>
                <w:szCs w:val="24"/>
              </w:rPr>
              <w:t xml:space="preserve"> </w:t>
            </w:r>
            <w:r w:rsidRPr="00C912E4">
              <w:rPr>
                <w:sz w:val="24"/>
                <w:szCs w:val="24"/>
                <w:lang w:val="uk-UA"/>
              </w:rPr>
              <w:t>менталітет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1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C912E4">
              <w:rPr>
                <w:sz w:val="24"/>
                <w:szCs w:val="24"/>
                <w:lang w:val="uk-UA"/>
              </w:rPr>
              <w:t>ласників</w:t>
            </w:r>
            <w:r w:rsidRPr="00FC358B">
              <w:rPr>
                <w:sz w:val="24"/>
                <w:szCs w:val="24"/>
              </w:rPr>
              <w:t xml:space="preserve"> </w:t>
            </w:r>
            <w:r w:rsidRPr="00C912E4">
              <w:rPr>
                <w:sz w:val="24"/>
                <w:szCs w:val="24"/>
                <w:lang w:val="uk-UA"/>
              </w:rPr>
              <w:t>і фінансових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14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менеджерів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14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підприємства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264"/>
                <w:tab w:val="left" w:pos="5683"/>
              </w:tabs>
              <w:spacing w:line="235" w:lineRule="exact"/>
              <w:ind w:right="34" w:firstLine="5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 xml:space="preserve">У випадку, </w:t>
            </w:r>
            <w:r w:rsidR="004242FA">
              <w:rPr>
                <w:sz w:val="24"/>
                <w:szCs w:val="24"/>
                <w:lang w:val="uk-UA"/>
              </w:rPr>
              <w:t>якщо</w:t>
            </w:r>
            <w:r w:rsidRPr="00C912E4">
              <w:rPr>
                <w:sz w:val="24"/>
                <w:szCs w:val="24"/>
                <w:lang w:val="uk-UA"/>
              </w:rPr>
              <w:t xml:space="preserve"> керівництво </w:t>
            </w:r>
            <w:proofErr w:type="spellStart"/>
            <w:r w:rsidR="004242FA">
              <w:rPr>
                <w:sz w:val="24"/>
                <w:szCs w:val="24"/>
                <w:lang w:val="uk-UA"/>
              </w:rPr>
              <w:t>субєкта</w:t>
            </w:r>
            <w:proofErr w:type="spellEnd"/>
            <w:r w:rsidR="004242FA">
              <w:rPr>
                <w:sz w:val="24"/>
                <w:szCs w:val="24"/>
                <w:lang w:val="uk-UA"/>
              </w:rPr>
              <w:t xml:space="preserve"> </w:t>
            </w:r>
            <w:r w:rsidRPr="00C912E4">
              <w:rPr>
                <w:sz w:val="24"/>
                <w:szCs w:val="24"/>
                <w:lang w:val="uk-UA"/>
              </w:rPr>
              <w:t>має на меті збільшення прибутку, частка позикового капіталу буде зростати.</w:t>
            </w:r>
          </w:p>
          <w:p w:rsidR="00B005E3" w:rsidRPr="00C912E4" w:rsidRDefault="00B005E3" w:rsidP="008210B2">
            <w:pPr>
              <w:shd w:val="clear" w:color="auto" w:fill="FFFFFF"/>
              <w:tabs>
                <w:tab w:val="left" w:pos="264"/>
                <w:tab w:val="left" w:pos="5683"/>
              </w:tabs>
              <w:spacing w:line="240" w:lineRule="exact"/>
              <w:ind w:right="34" w:firstLine="5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>•</w:t>
            </w:r>
            <w:r w:rsidRPr="00C912E4">
              <w:rPr>
                <w:sz w:val="24"/>
                <w:szCs w:val="24"/>
                <w:lang w:val="uk-UA"/>
              </w:rPr>
              <w:tab/>
              <w:t>У випадку, к</w:t>
            </w:r>
            <w:r w:rsidR="004242FA">
              <w:rPr>
                <w:sz w:val="24"/>
                <w:szCs w:val="24"/>
                <w:lang w:val="uk-UA"/>
              </w:rPr>
              <w:t xml:space="preserve">оли керівництво підприємства  ставить за мету </w:t>
            </w:r>
            <w:r w:rsidRPr="00C912E4">
              <w:rPr>
                <w:sz w:val="24"/>
                <w:szCs w:val="24"/>
                <w:lang w:val="uk-UA"/>
              </w:rPr>
              <w:t>мінімізацію ризи</w:t>
            </w:r>
            <w:r>
              <w:rPr>
                <w:sz w:val="24"/>
                <w:szCs w:val="24"/>
                <w:lang w:val="uk-UA"/>
              </w:rPr>
              <w:t xml:space="preserve">ків, частка позикового капіталу </w:t>
            </w:r>
            <w:r w:rsidRPr="00C912E4">
              <w:rPr>
                <w:sz w:val="24"/>
                <w:szCs w:val="24"/>
                <w:lang w:val="uk-UA"/>
              </w:rPr>
              <w:t>буде зменшуватися</w:t>
            </w:r>
          </w:p>
        </w:tc>
      </w:tr>
      <w:tr w:rsidR="00B005E3" w:rsidRPr="00C912E4" w:rsidTr="004242FA">
        <w:trPr>
          <w:trHeight w:hRule="exact" w:val="1417"/>
        </w:trPr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8210B2">
            <w:pPr>
              <w:shd w:val="clear" w:color="auto" w:fill="FFFFFF"/>
              <w:tabs>
                <w:tab w:val="left" w:pos="5683"/>
              </w:tabs>
              <w:spacing w:line="245" w:lineRule="exact"/>
              <w:ind w:left="5" w:right="25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А</w:t>
            </w:r>
            <w:r w:rsidRPr="00C912E4">
              <w:rPr>
                <w:sz w:val="24"/>
                <w:szCs w:val="24"/>
                <w:lang w:val="uk-UA"/>
              </w:rPr>
              <w:t>симетрич</w:t>
            </w:r>
            <w:r w:rsidRPr="00C912E4">
              <w:rPr>
                <w:sz w:val="24"/>
                <w:szCs w:val="24"/>
                <w:lang w:val="uk-UA"/>
              </w:rPr>
              <w:softHyphen/>
              <w:t>ність інфор</w:t>
            </w:r>
            <w:r w:rsidRPr="00C912E4">
              <w:rPr>
                <w:sz w:val="24"/>
                <w:szCs w:val="24"/>
                <w:lang w:val="uk-UA"/>
              </w:rPr>
              <w:softHyphen/>
              <w:t>мації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05E3" w:rsidRPr="00C912E4" w:rsidRDefault="00B005E3" w:rsidP="004242FA">
            <w:pPr>
              <w:shd w:val="clear" w:color="auto" w:fill="FFFFFF"/>
              <w:tabs>
                <w:tab w:val="left" w:pos="5683"/>
              </w:tabs>
              <w:spacing w:line="240" w:lineRule="exact"/>
              <w:ind w:right="34"/>
              <w:jc w:val="both"/>
              <w:rPr>
                <w:sz w:val="24"/>
                <w:szCs w:val="24"/>
              </w:rPr>
            </w:pPr>
            <w:r w:rsidRPr="00C912E4">
              <w:rPr>
                <w:sz w:val="24"/>
                <w:szCs w:val="24"/>
                <w:lang w:val="uk-UA"/>
              </w:rPr>
              <w:t xml:space="preserve">• У разі ринкової недооцінки </w:t>
            </w:r>
            <w:r w:rsidR="004242FA">
              <w:rPr>
                <w:sz w:val="24"/>
                <w:szCs w:val="24"/>
                <w:lang w:val="uk-UA"/>
              </w:rPr>
              <w:t>компанії</w:t>
            </w:r>
            <w:r w:rsidRPr="00C912E4">
              <w:rPr>
                <w:sz w:val="24"/>
                <w:szCs w:val="24"/>
                <w:lang w:val="uk-UA"/>
              </w:rPr>
              <w:t>, коли інве</w:t>
            </w:r>
            <w:r w:rsidR="004242FA">
              <w:rPr>
                <w:sz w:val="24"/>
                <w:szCs w:val="24"/>
                <w:lang w:val="uk-UA"/>
              </w:rPr>
              <w:t>с</w:t>
            </w:r>
            <w:r w:rsidR="004242FA">
              <w:rPr>
                <w:sz w:val="24"/>
                <w:szCs w:val="24"/>
                <w:lang w:val="uk-UA"/>
              </w:rPr>
              <w:softHyphen/>
              <w:t xml:space="preserve">тори не мають інформації про ймовірне </w:t>
            </w:r>
            <w:r w:rsidRPr="00C912E4">
              <w:rPr>
                <w:sz w:val="24"/>
                <w:szCs w:val="24"/>
                <w:lang w:val="uk-UA"/>
              </w:rPr>
              <w:t xml:space="preserve"> зростан</w:t>
            </w:r>
            <w:r w:rsidRPr="00C912E4">
              <w:rPr>
                <w:sz w:val="24"/>
                <w:szCs w:val="24"/>
                <w:lang w:val="uk-UA"/>
              </w:rPr>
              <w:softHyphen/>
              <w:t>ня прибутку, можна тимчасово збільшити частку позикового капіталу</w:t>
            </w:r>
            <w:r w:rsidR="004242FA">
              <w:rPr>
                <w:sz w:val="24"/>
                <w:szCs w:val="24"/>
                <w:lang w:val="uk-UA"/>
              </w:rPr>
              <w:t xml:space="preserve"> у структурі</w:t>
            </w:r>
          </w:p>
        </w:tc>
      </w:tr>
    </w:tbl>
    <w:p w:rsidR="00AF1D89" w:rsidRPr="00AF1D89" w:rsidRDefault="00AF1D89" w:rsidP="007F5F47">
      <w:pPr>
        <w:jc w:val="center"/>
        <w:rPr>
          <w:b/>
          <w:color w:val="000000"/>
          <w:sz w:val="22"/>
          <w:szCs w:val="22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42322" w:rsidRDefault="00842322" w:rsidP="00E66E7C">
      <w:pPr>
        <w:rPr>
          <w:b/>
          <w:color w:val="000000"/>
          <w:sz w:val="22"/>
          <w:szCs w:val="22"/>
          <w:lang w:val="uk-UA"/>
        </w:rPr>
      </w:pPr>
    </w:p>
    <w:p w:rsidR="00842322" w:rsidRDefault="0084232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4242FA" w:rsidRDefault="004242FA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4242FA" w:rsidRDefault="004242FA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4242FA" w:rsidRDefault="004242FA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4242FA" w:rsidRDefault="004242FA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4242FA" w:rsidRDefault="004242FA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4242FA" w:rsidRDefault="004242FA" w:rsidP="004242FA">
      <w:pPr>
        <w:rPr>
          <w:b/>
          <w:color w:val="000000"/>
          <w:sz w:val="22"/>
          <w:szCs w:val="22"/>
          <w:lang w:val="uk-UA"/>
        </w:rPr>
      </w:pPr>
    </w:p>
    <w:p w:rsidR="00842322" w:rsidRPr="00391968" w:rsidRDefault="00842322" w:rsidP="00842322">
      <w:pPr>
        <w:jc w:val="right"/>
        <w:rPr>
          <w:b/>
          <w:color w:val="000000"/>
          <w:sz w:val="24"/>
          <w:szCs w:val="24"/>
          <w:lang w:val="uk-UA"/>
        </w:rPr>
      </w:pPr>
      <w:r w:rsidRPr="00391968">
        <w:rPr>
          <w:b/>
          <w:color w:val="000000"/>
          <w:sz w:val="24"/>
          <w:szCs w:val="24"/>
          <w:lang w:val="uk-UA"/>
        </w:rPr>
        <w:lastRenderedPageBreak/>
        <w:t>Таблиця 7.3</w:t>
      </w:r>
    </w:p>
    <w:p w:rsidR="00842322" w:rsidRPr="00391968" w:rsidRDefault="00842322" w:rsidP="00842322">
      <w:pPr>
        <w:jc w:val="center"/>
        <w:rPr>
          <w:b/>
          <w:color w:val="000000"/>
          <w:sz w:val="24"/>
          <w:szCs w:val="24"/>
          <w:lang w:val="uk-UA"/>
        </w:rPr>
      </w:pPr>
      <w:r w:rsidRPr="00391968">
        <w:rPr>
          <w:b/>
          <w:color w:val="000000"/>
          <w:sz w:val="24"/>
          <w:szCs w:val="24"/>
          <w:lang w:val="uk-UA"/>
        </w:rPr>
        <w:t>Механізм визначення вартості складових капіталу</w:t>
      </w:r>
    </w:p>
    <w:p w:rsidR="00842322" w:rsidRDefault="00842322" w:rsidP="00842322">
      <w:pPr>
        <w:jc w:val="center"/>
        <w:rPr>
          <w:b/>
          <w:color w:val="000000"/>
          <w:sz w:val="22"/>
          <w:szCs w:val="22"/>
          <w:lang w:val="uk-UA"/>
        </w:rPr>
      </w:pPr>
    </w:p>
    <w:tbl>
      <w:tblPr>
        <w:tblStyle w:val="aa"/>
        <w:tblW w:w="6623" w:type="dxa"/>
        <w:tblLayout w:type="fixed"/>
        <w:tblLook w:val="04A0"/>
      </w:tblPr>
      <w:tblGrid>
        <w:gridCol w:w="1242"/>
        <w:gridCol w:w="5381"/>
      </w:tblGrid>
      <w:tr w:rsidR="00842322" w:rsidTr="00842322">
        <w:tc>
          <w:tcPr>
            <w:tcW w:w="1242" w:type="dxa"/>
          </w:tcPr>
          <w:p w:rsidR="00842322" w:rsidRDefault="00842322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Показ-ник</w:t>
            </w:r>
            <w:proofErr w:type="spellEnd"/>
          </w:p>
        </w:tc>
        <w:tc>
          <w:tcPr>
            <w:tcW w:w="5381" w:type="dxa"/>
          </w:tcPr>
          <w:p w:rsidR="00842322" w:rsidRDefault="00842322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Методика визначення показника</w:t>
            </w:r>
          </w:p>
        </w:tc>
      </w:tr>
      <w:tr w:rsidR="005D557E" w:rsidTr="00842322">
        <w:tc>
          <w:tcPr>
            <w:tcW w:w="1242" w:type="dxa"/>
          </w:tcPr>
          <w:p w:rsidR="005D557E" w:rsidRDefault="005D557E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381" w:type="dxa"/>
          </w:tcPr>
          <w:p w:rsidR="005D557E" w:rsidRDefault="005D557E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</w:t>
            </w:r>
          </w:p>
        </w:tc>
      </w:tr>
      <w:tr w:rsidR="00842322" w:rsidTr="00842322">
        <w:tc>
          <w:tcPr>
            <w:tcW w:w="1242" w:type="dxa"/>
          </w:tcPr>
          <w:p w:rsidR="00842322" w:rsidRDefault="00842322" w:rsidP="00842322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Вартість 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функціо-нуючого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власного капіталу</w:t>
            </w:r>
          </w:p>
        </w:tc>
        <w:tc>
          <w:tcPr>
            <w:tcW w:w="5381" w:type="dxa"/>
          </w:tcPr>
          <w:p w:rsidR="00842322" w:rsidRPr="00813708" w:rsidRDefault="00842322" w:rsidP="00391968">
            <w:pPr>
              <w:jc w:val="center"/>
              <w:rPr>
                <w:lang w:val="uk-UA"/>
              </w:rPr>
            </w:pPr>
          </w:p>
          <w:p w:rsidR="00842322" w:rsidRPr="00813708" w:rsidRDefault="00B27B47" w:rsidP="00842322">
            <w:pPr>
              <w:jc w:val="center"/>
              <w:rPr>
                <w:b/>
                <w:color w:val="000000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Чистий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прибуток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,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виплачений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lang w:val="uk-UA"/>
                      </w:rPr>
                      <m:t>власникам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Сформований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власний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/>
                        <w:color w:val="353535"/>
                        <w:shd w:val="clear" w:color="auto" w:fill="FFFFFF"/>
                        <w:lang w:val="uk-UA"/>
                      </w:rPr>
                      <m:t>капітал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lang w:val="uk-UA"/>
                  </w:rPr>
                  <m:t>*100%</m:t>
                </m:r>
              </m:oMath>
            </m:oMathPara>
          </w:p>
        </w:tc>
      </w:tr>
      <w:tr w:rsidR="00842322" w:rsidTr="00842322">
        <w:tc>
          <w:tcPr>
            <w:tcW w:w="1242" w:type="dxa"/>
          </w:tcPr>
          <w:p w:rsidR="00842322" w:rsidRDefault="00842322" w:rsidP="00842322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Вартість власного капіталу, сформованого за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доп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.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привіле-йованих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акцій</w:t>
            </w:r>
          </w:p>
        </w:tc>
        <w:tc>
          <w:tcPr>
            <w:tcW w:w="5381" w:type="dxa"/>
          </w:tcPr>
          <w:p w:rsidR="00842322" w:rsidRDefault="00B27B47"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fPr>
                      <m:num>
                        <m:eqArr>
                          <m:eqArr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eqArrPr>
                          <m:e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Сума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дивідендів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по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привілейованих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акціях</m:t>
                            </m:r>
                          </m:e>
                        </m:eqAr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Ринкова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ціна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акцій-Витрати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на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емісію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*100%</m:t>
                    </m:r>
                  </m:e>
                  <m:sub/>
                </m:sSub>
              </m:oMath>
            </m:oMathPara>
          </w:p>
        </w:tc>
      </w:tr>
      <w:tr w:rsidR="00842322" w:rsidTr="00842322">
        <w:tc>
          <w:tcPr>
            <w:tcW w:w="1242" w:type="dxa"/>
          </w:tcPr>
          <w:p w:rsidR="00842322" w:rsidRDefault="00842322" w:rsidP="00842322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Вартість власного капіталу, сформованого за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доп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>. простих акцій (модель Гордона)</w:t>
            </w:r>
          </w:p>
        </w:tc>
        <w:tc>
          <w:tcPr>
            <w:tcW w:w="5381" w:type="dxa"/>
          </w:tcPr>
          <w:p w:rsidR="00842322" w:rsidRDefault="00B27B47" w:rsidP="00842322"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fPr>
                      <m:num>
                        <m:eqArr>
                          <m:eqArr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eqArrPr>
                          <m:e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Сума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дивідендів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по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простих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акціях</m:t>
                            </m:r>
                          </m:e>
                        </m:eqAr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Ринкова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ціна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акцій-Витрати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на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емісію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*100%+ТПдив.</m:t>
                    </m:r>
                  </m:e>
                  <m:sub/>
                </m:sSub>
              </m:oMath>
            </m:oMathPara>
          </w:p>
        </w:tc>
      </w:tr>
      <w:tr w:rsidR="00842322" w:rsidTr="00842322">
        <w:tc>
          <w:tcPr>
            <w:tcW w:w="1242" w:type="dxa"/>
          </w:tcPr>
          <w:p w:rsidR="00842322" w:rsidRDefault="00391968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Вартість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позиково-го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капіталу</w:t>
            </w:r>
          </w:p>
        </w:tc>
        <w:tc>
          <w:tcPr>
            <w:tcW w:w="5381" w:type="dxa"/>
          </w:tcPr>
          <w:p w:rsidR="00842322" w:rsidRDefault="00391968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Ставка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процента</m:t>
                </m:r>
                <m:r>
                  <m:rPr>
                    <m:sty m:val="p"/>
                  </m:rPr>
                  <w:rPr>
                    <w:rFonts w:ascii="Cambria Math" w:hAnsi="Cambria Math" w:cs="Cambria Math"/>
                    <w:lang w:val="uk-UA"/>
                  </w:rPr>
                  <m:t>*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(1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-Коефіцієнт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оподаткування</m:t>
                </m:r>
                <m:r>
                  <m:rPr>
                    <m:sty m:val="p"/>
                  </m:rPr>
                  <w:rPr>
                    <w:rFonts w:ascii="Cambria Math"/>
                    <w:lang w:val="uk-UA"/>
                  </w:rPr>
                  <m:t>),%</m:t>
                </m:r>
              </m:oMath>
            </m:oMathPara>
          </w:p>
        </w:tc>
      </w:tr>
    </w:tbl>
    <w:p w:rsidR="00391968" w:rsidRDefault="00391968">
      <w:pPr>
        <w:rPr>
          <w:lang w:val="uk-UA"/>
        </w:rPr>
      </w:pPr>
    </w:p>
    <w:p w:rsidR="00391968" w:rsidRDefault="00391968">
      <w:pPr>
        <w:rPr>
          <w:lang w:val="uk-UA"/>
        </w:rPr>
      </w:pPr>
    </w:p>
    <w:p w:rsidR="00391968" w:rsidRDefault="00391968">
      <w:pPr>
        <w:rPr>
          <w:lang w:val="uk-UA"/>
        </w:rPr>
      </w:pPr>
    </w:p>
    <w:p w:rsidR="00391968" w:rsidRPr="00391968" w:rsidRDefault="00391968" w:rsidP="00391968">
      <w:pPr>
        <w:jc w:val="right"/>
        <w:rPr>
          <w:sz w:val="24"/>
          <w:szCs w:val="24"/>
          <w:lang w:val="uk-UA"/>
        </w:rPr>
      </w:pPr>
      <w:r w:rsidRPr="00391968">
        <w:rPr>
          <w:sz w:val="24"/>
          <w:szCs w:val="24"/>
          <w:lang w:val="uk-UA"/>
        </w:rPr>
        <w:lastRenderedPageBreak/>
        <w:t>Продовження табл. 7.3</w:t>
      </w:r>
    </w:p>
    <w:tbl>
      <w:tblPr>
        <w:tblStyle w:val="aa"/>
        <w:tblW w:w="6771" w:type="dxa"/>
        <w:tblLayout w:type="fixed"/>
        <w:tblLook w:val="04A0"/>
      </w:tblPr>
      <w:tblGrid>
        <w:gridCol w:w="1242"/>
        <w:gridCol w:w="5529"/>
      </w:tblGrid>
      <w:tr w:rsidR="00842322" w:rsidTr="00391968">
        <w:tc>
          <w:tcPr>
            <w:tcW w:w="1242" w:type="dxa"/>
          </w:tcPr>
          <w:p w:rsidR="00842322" w:rsidRDefault="005D557E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529" w:type="dxa"/>
          </w:tcPr>
          <w:p w:rsidR="00842322" w:rsidRPr="00813708" w:rsidRDefault="005D557E" w:rsidP="0039196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5D557E" w:rsidTr="00391968">
        <w:tc>
          <w:tcPr>
            <w:tcW w:w="1242" w:type="dxa"/>
          </w:tcPr>
          <w:p w:rsidR="005D557E" w:rsidRDefault="005D557E" w:rsidP="00532DA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Вартість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позиково-го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капіталу,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сформова-ного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за рахунок випуску облігацій</w:t>
            </w:r>
          </w:p>
        </w:tc>
        <w:tc>
          <w:tcPr>
            <w:tcW w:w="5529" w:type="dxa"/>
          </w:tcPr>
          <w:p w:rsidR="005D557E" w:rsidRPr="00813708" w:rsidRDefault="00B27B47" w:rsidP="00532DA7">
            <w:pPr>
              <w:jc w:val="center"/>
              <w:rPr>
                <w:lang w:val="uk-U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fPr>
                      <m:num>
                        <m:eqArr>
                          <m:eqArr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eqArrPr>
                          <m:e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Річний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купон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по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облігації</m:t>
                            </m:r>
                          </m:e>
                        </m:eqAr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Номінал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облігації-Витрати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на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емісію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*100%*(1-Коп)</m:t>
                    </m:r>
                  </m:e>
                  <m:sub/>
                </m:sSub>
              </m:oMath>
            </m:oMathPara>
          </w:p>
        </w:tc>
      </w:tr>
      <w:tr w:rsidR="005D557E" w:rsidTr="00391968">
        <w:tc>
          <w:tcPr>
            <w:tcW w:w="1242" w:type="dxa"/>
          </w:tcPr>
          <w:p w:rsidR="005D557E" w:rsidRDefault="005D557E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Середньозважена вартість капіталу</w:t>
            </w:r>
          </w:p>
        </w:tc>
        <w:tc>
          <w:tcPr>
            <w:tcW w:w="5529" w:type="dxa"/>
          </w:tcPr>
          <w:p w:rsidR="005D557E" w:rsidRPr="00813708" w:rsidRDefault="00B27B47" w:rsidP="00391968">
            <w:pPr>
              <w:jc w:val="center"/>
              <w:rPr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fPr>
                  <m:num>
                    <m:eqArr>
                      <m:eqArr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eqArrPr>
                      <m:e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uk-UA"/>
                          </w:rPr>
                          <m:t>Ціна ВК*Частка ВК+Ціна ПК*Частка ПК</m:t>
                        </m:r>
                      </m:e>
                    </m:eqAr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100</m:t>
                    </m:r>
                  </m:den>
                </m:f>
              </m:oMath>
            </m:oMathPara>
          </w:p>
        </w:tc>
      </w:tr>
      <w:tr w:rsidR="005D557E" w:rsidTr="00391968">
        <w:tc>
          <w:tcPr>
            <w:tcW w:w="1242" w:type="dxa"/>
          </w:tcPr>
          <w:p w:rsidR="005D557E" w:rsidRDefault="005D557E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Вартість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підпри-ємства</w:t>
            </w:r>
            <w:proofErr w:type="spellEnd"/>
          </w:p>
        </w:tc>
        <w:tc>
          <w:tcPr>
            <w:tcW w:w="5529" w:type="dxa"/>
          </w:tcPr>
          <w:p w:rsidR="005D557E" w:rsidRPr="00B73077" w:rsidRDefault="00B27B47" w:rsidP="00391968">
            <w:pPr>
              <w:jc w:val="center"/>
              <w:rPr>
                <w:lang w:val="uk-U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fPr>
                      <m:num>
                        <m:eqArr>
                          <m:eqArr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eqArrPr>
                          <m:e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Чистий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прибуток</m:t>
                            </m:r>
                          </m:e>
                        </m:eqAr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Середньозважена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вартість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капіталу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*100%</m:t>
                    </m:r>
                  </m:e>
                  <m:sub/>
                </m:sSub>
              </m:oMath>
            </m:oMathPara>
          </w:p>
        </w:tc>
      </w:tr>
      <w:tr w:rsidR="005D557E" w:rsidTr="00391968">
        <w:tc>
          <w:tcPr>
            <w:tcW w:w="1242" w:type="dxa"/>
          </w:tcPr>
          <w:p w:rsidR="005D557E" w:rsidRDefault="005D557E" w:rsidP="00391968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Сила дії </w:t>
            </w:r>
            <w:proofErr w:type="spellStart"/>
            <w:r>
              <w:rPr>
                <w:b/>
                <w:color w:val="000000"/>
                <w:sz w:val="22"/>
                <w:szCs w:val="22"/>
                <w:lang w:val="uk-UA"/>
              </w:rPr>
              <w:t>операцій-но-фінан-сового</w:t>
            </w:r>
            <w:proofErr w:type="spellEnd"/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важеля</w:t>
            </w:r>
          </w:p>
        </w:tc>
        <w:tc>
          <w:tcPr>
            <w:tcW w:w="5529" w:type="dxa"/>
          </w:tcPr>
          <w:p w:rsidR="005D557E" w:rsidRPr="005B4954" w:rsidRDefault="00B27B47" w:rsidP="005D557E">
            <w:pPr>
              <w:jc w:val="center"/>
              <w:rPr>
                <w:lang w:val="uk-U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uk-UA"/>
                      </w:rPr>
                    </m:ctrlPr>
                  </m:sSubPr>
                  <m:e>
                    <m:f>
                      <m:fPr>
                        <m:ctrlPr>
                          <w:rPr>
                            <w:rFonts w:ascii="Cambria Math" w:hAnsi="Cambria Math"/>
                            <w:lang w:val="uk-UA"/>
                          </w:rPr>
                        </m:ctrlPr>
                      </m:fPr>
                      <m:num>
                        <m:eqArr>
                          <m:eqArrPr>
                            <m:ctrlPr>
                              <w:rPr>
                                <w:rFonts w:ascii="Cambria Math" w:hAnsi="Cambria Math"/>
                                <w:lang w:val="uk-UA"/>
                              </w:rPr>
                            </m:ctrlPr>
                          </m:eqArrPr>
                          <m:e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Виручка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lang w:val="uk-UA"/>
                              </w:rPr>
                              <m:t>–</m:t>
                            </m:r>
                            <m:r>
                              <w:rPr>
                                <w:rFonts w:ascii="Cambria Math" w:hAnsi="Cambria Math"/>
                                <w:lang w:val="uk-UA"/>
                              </w:rPr>
                              <m:t>Змінні витрати</m:t>
                            </m:r>
                          </m:e>
                        </m:eqAr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Операційний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прибуток-Фінансові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lang w:val="uk-UA"/>
                          </w:rPr>
                          <m:t>витрати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uk-UA"/>
                      </w:rPr>
                      <m:t>*100%</m:t>
                    </m:r>
                  </m:e>
                  <m:sub/>
                </m:sSub>
              </m:oMath>
            </m:oMathPara>
          </w:p>
        </w:tc>
      </w:tr>
    </w:tbl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\</w:t>
      </w:r>
    </w:p>
    <w:p w:rsidR="008210B2" w:rsidRDefault="008210B2" w:rsidP="008210B2">
      <w:pPr>
        <w:rPr>
          <w:b/>
          <w:color w:val="000000"/>
          <w:sz w:val="22"/>
          <w:szCs w:val="22"/>
          <w:lang w:val="uk-UA"/>
        </w:rPr>
      </w:pPr>
    </w:p>
    <w:p w:rsidR="008210B2" w:rsidRPr="008210B2" w:rsidRDefault="008210B2" w:rsidP="008210B2">
      <w:pPr>
        <w:widowControl w:val="0"/>
        <w:shd w:val="clear" w:color="auto" w:fill="FFFFFF"/>
        <w:jc w:val="right"/>
        <w:rPr>
          <w:rFonts w:ascii="Calibri" w:hAnsi="Calibri"/>
          <w:b/>
          <w:color w:val="333333"/>
          <w:sz w:val="24"/>
          <w:szCs w:val="24"/>
          <w:lang w:val="uk-UA" w:eastAsia="uk-UA"/>
        </w:rPr>
      </w:pPr>
      <w:proofErr w:type="spellStart"/>
      <w:r w:rsidRPr="008210B2">
        <w:rPr>
          <w:b/>
          <w:bCs/>
          <w:color w:val="000000"/>
          <w:sz w:val="24"/>
          <w:szCs w:val="24"/>
          <w:lang w:eastAsia="uk-UA"/>
        </w:rPr>
        <w:lastRenderedPageBreak/>
        <w:t>Таблиця</w:t>
      </w:r>
      <w:proofErr w:type="spellEnd"/>
      <w:r w:rsidRPr="008210B2">
        <w:rPr>
          <w:b/>
          <w:bCs/>
          <w:color w:val="000000"/>
          <w:sz w:val="24"/>
          <w:szCs w:val="24"/>
          <w:lang w:eastAsia="uk-UA"/>
        </w:rPr>
        <w:t xml:space="preserve"> </w:t>
      </w:r>
      <w:r>
        <w:rPr>
          <w:b/>
          <w:bCs/>
          <w:color w:val="000000"/>
          <w:sz w:val="24"/>
          <w:szCs w:val="24"/>
          <w:lang w:val="uk-UA" w:eastAsia="uk-UA"/>
        </w:rPr>
        <w:t>7.</w:t>
      </w:r>
      <w:r w:rsidR="005D557E">
        <w:rPr>
          <w:b/>
          <w:bCs/>
          <w:color w:val="000000"/>
          <w:sz w:val="24"/>
          <w:szCs w:val="24"/>
          <w:lang w:val="uk-UA" w:eastAsia="uk-UA"/>
        </w:rPr>
        <w:t>4</w:t>
      </w:r>
    </w:p>
    <w:p w:rsidR="008210B2" w:rsidRPr="008210B2" w:rsidRDefault="008210B2" w:rsidP="008210B2">
      <w:pPr>
        <w:widowControl w:val="0"/>
        <w:shd w:val="clear" w:color="auto" w:fill="FFFFFF"/>
        <w:jc w:val="center"/>
        <w:rPr>
          <w:rFonts w:ascii="Calibri" w:hAnsi="Calibri"/>
          <w:b/>
          <w:color w:val="333333"/>
          <w:sz w:val="24"/>
          <w:szCs w:val="24"/>
          <w:lang w:eastAsia="uk-UA"/>
        </w:rPr>
      </w:pPr>
      <w:proofErr w:type="spellStart"/>
      <w:r w:rsidRPr="008210B2">
        <w:rPr>
          <w:b/>
          <w:bCs/>
          <w:color w:val="000000"/>
          <w:sz w:val="24"/>
          <w:szCs w:val="24"/>
          <w:lang w:eastAsia="uk-UA"/>
        </w:rPr>
        <w:t>Нормативно-коефіцієнтні</w:t>
      </w:r>
      <w:proofErr w:type="spellEnd"/>
      <w:r w:rsidRPr="008210B2">
        <w:rPr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8210B2">
        <w:rPr>
          <w:b/>
          <w:bCs/>
          <w:color w:val="000000"/>
          <w:sz w:val="24"/>
          <w:szCs w:val="24"/>
          <w:lang w:eastAsia="uk-UA"/>
        </w:rPr>
        <w:t>методи</w:t>
      </w:r>
      <w:proofErr w:type="spellEnd"/>
      <w:r w:rsidRPr="008210B2">
        <w:rPr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8210B2">
        <w:rPr>
          <w:b/>
          <w:bCs/>
          <w:color w:val="000000"/>
          <w:sz w:val="24"/>
          <w:szCs w:val="24"/>
          <w:lang w:eastAsia="uk-UA"/>
        </w:rPr>
        <w:t>регулювання</w:t>
      </w:r>
      <w:proofErr w:type="spellEnd"/>
      <w:r w:rsidRPr="008210B2">
        <w:rPr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8210B2">
        <w:rPr>
          <w:b/>
          <w:bCs/>
          <w:color w:val="000000"/>
          <w:sz w:val="24"/>
          <w:szCs w:val="24"/>
          <w:lang w:eastAsia="uk-UA"/>
        </w:rPr>
        <w:t>структури</w:t>
      </w:r>
      <w:proofErr w:type="spellEnd"/>
      <w:r w:rsidRPr="008210B2">
        <w:rPr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8210B2">
        <w:rPr>
          <w:b/>
          <w:bCs/>
          <w:color w:val="000000"/>
          <w:sz w:val="24"/>
          <w:szCs w:val="24"/>
          <w:lang w:eastAsia="uk-UA"/>
        </w:rPr>
        <w:t>капіталу</w:t>
      </w:r>
      <w:proofErr w:type="spellEnd"/>
    </w:p>
    <w:tbl>
      <w:tblPr>
        <w:tblW w:w="6040" w:type="dxa"/>
        <w:jc w:val="center"/>
        <w:tblCellMar>
          <w:left w:w="0" w:type="dxa"/>
          <w:right w:w="0" w:type="dxa"/>
        </w:tblCellMar>
        <w:tblLook w:val="04A0"/>
      </w:tblPr>
      <w:tblGrid>
        <w:gridCol w:w="1951"/>
        <w:gridCol w:w="1643"/>
        <w:gridCol w:w="2446"/>
      </w:tblGrid>
      <w:tr w:rsidR="008210B2" w:rsidRPr="0009290B" w:rsidTr="008210B2">
        <w:trPr>
          <w:trHeight w:val="366"/>
          <w:jc w:val="center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Назва</w:t>
            </w:r>
          </w:p>
        </w:tc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Характеристика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Обмеження</w:t>
            </w:r>
          </w:p>
        </w:tc>
      </w:tr>
      <w:tr w:rsidR="008210B2" w:rsidRPr="0009290B" w:rsidTr="008210B2">
        <w:trPr>
          <w:trHeight w:val="1136"/>
          <w:jc w:val="center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Коефіцієнт</w:t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заборгованості</w:t>
            </w:r>
          </w:p>
        </w:tc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Відношення позикового капіталу до власного капіталу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>
                  <wp:extent cx="485775" cy="371475"/>
                  <wp:effectExtent l="19050" t="0" r="9525" b="0"/>
                  <wp:docPr id="6" name="Рисунок 1" descr="http://www.economy.nayka.com.ua/a/4_2014_35.files/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conomy.nayka.com.ua/a/4_2014_35.files/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ПК – позиковий капітал, ВК – власний капітал.</w:t>
            </w:r>
          </w:p>
        </w:tc>
      </w:tr>
      <w:tr w:rsidR="008210B2" w:rsidRPr="0009290B" w:rsidTr="008210B2">
        <w:trPr>
          <w:trHeight w:val="950"/>
          <w:jc w:val="center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Коефіцієнт</w:t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фінансової</w:t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незалежності</w:t>
            </w:r>
          </w:p>
        </w:tc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Відношення власного капіталу до всього капіталу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>
                  <wp:extent cx="590550" cy="371475"/>
                  <wp:effectExtent l="19050" t="0" r="0" b="0"/>
                  <wp:docPr id="7" name="Рисунок 2" descr="http://www.economy.nayka.com.ua/a/4_2014_35.files/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conomy.nayka.com.ua/a/4_2014_35.files/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ВК – власний капітал,  А – капітал.</w:t>
            </w:r>
          </w:p>
        </w:tc>
      </w:tr>
      <w:tr w:rsidR="008210B2" w:rsidRPr="0009290B" w:rsidTr="008210B2">
        <w:trPr>
          <w:trHeight w:val="1490"/>
          <w:jc w:val="center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Середньогалузеве відношення позикового і власного капіталу</w:t>
            </w:r>
          </w:p>
        </w:tc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Відношення позикового капіталу до власного капіталу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>
                  <wp:extent cx="914400" cy="371475"/>
                  <wp:effectExtent l="19050" t="0" r="0" b="0"/>
                  <wp:docPr id="8" name="Рисунок 3" descr="http://www.economy.nayka.com.ua/a/4_2014_35.files/imag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conomy.nayka.com.ua/a/4_2014_35.files/imag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ПК – позиковий капітал, ВК – власний капітал.</w:t>
            </w:r>
          </w:p>
        </w:tc>
      </w:tr>
      <w:tr w:rsidR="008210B2" w:rsidRPr="0009290B" w:rsidTr="008210B2">
        <w:trPr>
          <w:trHeight w:val="1837"/>
          <w:jc w:val="center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Коефіцієнт</w:t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боргового</w:t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навантаження</w:t>
            </w:r>
          </w:p>
        </w:tc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Цільове відношення боргу і прибутку до амортизаційних відрахувань, процентів і оподаткування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>
                  <wp:extent cx="914400" cy="371475"/>
                  <wp:effectExtent l="19050" t="0" r="0" b="0"/>
                  <wp:docPr id="9" name="Рисунок 4" descr="http://www.economy.nayka.com.ua/a/4_2014_35.files/imag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onomy.nayka.com.ua/a/4_2014_35.files/imag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EBITDA – прибуток до амортизаційних відрахувань, процентів і оподаткування.</w:t>
            </w:r>
          </w:p>
        </w:tc>
      </w:tr>
      <w:tr w:rsidR="008210B2" w:rsidRPr="0009290B" w:rsidTr="008210B2">
        <w:trPr>
          <w:trHeight w:val="406"/>
          <w:jc w:val="center"/>
        </w:trPr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Коефіцієнт</w:t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покриття</w:t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відсотків</w:t>
            </w:r>
          </w:p>
        </w:tc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Відношення прибутку до вирахування процентів за кредити і оподаткування до процентних платежів</w:t>
            </w:r>
          </w:p>
        </w:tc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noProof/>
                <w:sz w:val="22"/>
                <w:szCs w:val="22"/>
                <w:lang w:val="uk-UA" w:eastAsia="uk-UA"/>
              </w:rPr>
              <w:drawing>
                <wp:inline distT="0" distB="0" distL="0" distR="0">
                  <wp:extent cx="914400" cy="371475"/>
                  <wp:effectExtent l="19050" t="0" r="0" b="0"/>
                  <wp:docPr id="10" name="Рисунок 5" descr="http://www.economy.nayka.com.ua/a/4_2014_35.files/imag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economy.nayka.com.ua/a/4_2014_35.files/imag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10B2" w:rsidRPr="008210B2" w:rsidRDefault="008210B2" w:rsidP="008210B2">
            <w:pPr>
              <w:widowControl w:val="0"/>
              <w:ind w:left="57" w:right="57"/>
              <w:jc w:val="center"/>
              <w:rPr>
                <w:rFonts w:ascii="Calibri" w:hAnsi="Calibri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ЕВІТ– прибуток до вирахування процентів і оподаткування, П – проценти за кредит</w:t>
            </w:r>
          </w:p>
        </w:tc>
      </w:tr>
    </w:tbl>
    <w:p w:rsidR="008210B2" w:rsidRPr="0009290B" w:rsidRDefault="008210B2" w:rsidP="008210B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210B2" w:rsidRPr="008210B2" w:rsidRDefault="008210B2" w:rsidP="008210B2">
      <w:pPr>
        <w:widowControl w:val="0"/>
        <w:shd w:val="clear" w:color="auto" w:fill="FFFFFF"/>
        <w:ind w:firstLine="709"/>
        <w:jc w:val="right"/>
        <w:rPr>
          <w:b/>
          <w:color w:val="333333"/>
          <w:sz w:val="24"/>
          <w:szCs w:val="24"/>
          <w:lang w:val="uk-UA" w:eastAsia="uk-UA"/>
        </w:rPr>
      </w:pPr>
      <w:r w:rsidRPr="008210B2">
        <w:rPr>
          <w:b/>
          <w:bCs/>
          <w:color w:val="000000"/>
          <w:sz w:val="24"/>
          <w:szCs w:val="24"/>
          <w:lang w:val="uk-UA" w:eastAsia="uk-UA"/>
        </w:rPr>
        <w:lastRenderedPageBreak/>
        <w:t xml:space="preserve">Таблиця </w:t>
      </w:r>
      <w:r>
        <w:rPr>
          <w:b/>
          <w:bCs/>
          <w:color w:val="000000"/>
          <w:sz w:val="24"/>
          <w:szCs w:val="24"/>
          <w:lang w:val="uk-UA" w:eastAsia="uk-UA"/>
        </w:rPr>
        <w:t>7.</w:t>
      </w:r>
      <w:r w:rsidR="005D557E">
        <w:rPr>
          <w:b/>
          <w:bCs/>
          <w:color w:val="000000"/>
          <w:sz w:val="24"/>
          <w:szCs w:val="24"/>
          <w:lang w:val="uk-UA" w:eastAsia="uk-UA"/>
        </w:rPr>
        <w:t>5</w:t>
      </w:r>
    </w:p>
    <w:p w:rsidR="008210B2" w:rsidRPr="008210B2" w:rsidRDefault="008210B2" w:rsidP="008210B2">
      <w:pPr>
        <w:widowControl w:val="0"/>
        <w:shd w:val="clear" w:color="auto" w:fill="FFFFFF"/>
        <w:ind w:firstLine="709"/>
        <w:jc w:val="center"/>
        <w:rPr>
          <w:b/>
          <w:color w:val="333333"/>
          <w:sz w:val="24"/>
          <w:szCs w:val="24"/>
          <w:lang w:val="uk-UA" w:eastAsia="uk-UA"/>
        </w:rPr>
      </w:pPr>
      <w:r w:rsidRPr="008210B2">
        <w:rPr>
          <w:b/>
          <w:bCs/>
          <w:color w:val="000000"/>
          <w:sz w:val="24"/>
          <w:szCs w:val="24"/>
          <w:lang w:val="uk-UA" w:eastAsia="uk-UA"/>
        </w:rPr>
        <w:t>Методичні підходи щодо оптимізації структури капіталу за критерієм максимізації рентабельності</w:t>
      </w:r>
    </w:p>
    <w:tbl>
      <w:tblPr>
        <w:tblW w:w="6208" w:type="dxa"/>
        <w:jc w:val="center"/>
        <w:tblCellMar>
          <w:left w:w="0" w:type="dxa"/>
          <w:right w:w="0" w:type="dxa"/>
        </w:tblCellMar>
        <w:tblLook w:val="04A0"/>
      </w:tblPr>
      <w:tblGrid>
        <w:gridCol w:w="1236"/>
        <w:gridCol w:w="1769"/>
        <w:gridCol w:w="1048"/>
        <w:gridCol w:w="2155"/>
      </w:tblGrid>
      <w:tr w:rsidR="008210B2" w:rsidRPr="008210B2" w:rsidTr="008210B2">
        <w:trPr>
          <w:trHeight w:val="288"/>
          <w:jc w:val="center"/>
        </w:trPr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Підхід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Зміст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Критерій</w:t>
            </w:r>
          </w:p>
        </w:tc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Недоліки</w:t>
            </w:r>
          </w:p>
        </w:tc>
      </w:tr>
      <w:tr w:rsidR="008210B2" w:rsidRPr="008210B2" w:rsidTr="008210B2">
        <w:trPr>
          <w:trHeight w:val="288"/>
          <w:jc w:val="center"/>
        </w:trPr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</w:tr>
      <w:tr w:rsidR="008210B2" w:rsidRPr="008210B2" w:rsidTr="008210B2">
        <w:trPr>
          <w:trHeight w:val="1848"/>
          <w:jc w:val="center"/>
        </w:trPr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Оцінка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ефекту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фінансового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важелю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Максимізація рентабельності в результаті залучення позикового капіталу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ЕФВ → мах</w:t>
            </w:r>
          </w:p>
        </w:tc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Носить короткостроковий характер.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Не враховує: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розділення позикового капіталу на довгостроковий і короткостроковий;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 внутрішню структуру власного і позичкового капіталу;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 вартість власного капіталу;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 інфляцію.</w:t>
            </w:r>
          </w:p>
        </w:tc>
      </w:tr>
      <w:tr w:rsidR="008210B2" w:rsidRPr="008210B2" w:rsidTr="008210B2">
        <w:trPr>
          <w:trHeight w:val="1255"/>
          <w:jc w:val="center"/>
        </w:trPr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Оцінка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ефекту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proofErr w:type="spellStart"/>
            <w:r w:rsidRPr="008210B2">
              <w:rPr>
                <w:color w:val="000000"/>
                <w:sz w:val="22"/>
                <w:szCs w:val="22"/>
                <w:lang w:val="uk-UA" w:eastAsia="uk-UA"/>
              </w:rPr>
              <w:t>операційно-</w:t>
            </w:r>
            <w:proofErr w:type="spellEnd"/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фінансового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важелю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Оптимізації структури капіталу шляхом виявлення взаємозв'язку між показниками валового прибутку, витрат операційного і фінансового характеру і чистого прибутку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ЕОФВ → мах</w:t>
            </w:r>
          </w:p>
        </w:tc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Носить короткостроковий характер. Не враховує: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розділення позикового капіталу на довгостроковий і короткостроковий;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внутрішню структуру власного і позичкового капіталу ;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 вартість власного капіталу;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 інфляцію.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Необхідні додаткові обмеження.</w:t>
            </w:r>
          </w:p>
        </w:tc>
      </w:tr>
    </w:tbl>
    <w:p w:rsidR="008210B2" w:rsidRPr="008210B2" w:rsidRDefault="008210B2">
      <w:pPr>
        <w:rPr>
          <w:lang w:val="uk-UA"/>
        </w:rPr>
      </w:pPr>
    </w:p>
    <w:p w:rsidR="008210B2" w:rsidRPr="008210B2" w:rsidRDefault="008210B2" w:rsidP="008210B2">
      <w:pPr>
        <w:jc w:val="right"/>
        <w:rPr>
          <w:sz w:val="24"/>
          <w:szCs w:val="24"/>
          <w:lang w:val="uk-UA"/>
        </w:rPr>
      </w:pPr>
      <w:r w:rsidRPr="008210B2">
        <w:rPr>
          <w:sz w:val="24"/>
          <w:szCs w:val="24"/>
          <w:lang w:val="uk-UA"/>
        </w:rPr>
        <w:t>Продовження табл. 7.</w:t>
      </w:r>
      <w:r w:rsidR="005D557E">
        <w:rPr>
          <w:sz w:val="24"/>
          <w:szCs w:val="24"/>
          <w:lang w:val="uk-UA"/>
        </w:rPr>
        <w:t>5</w:t>
      </w:r>
    </w:p>
    <w:tbl>
      <w:tblPr>
        <w:tblW w:w="6208" w:type="dxa"/>
        <w:jc w:val="center"/>
        <w:tblCellMar>
          <w:left w:w="0" w:type="dxa"/>
          <w:right w:w="0" w:type="dxa"/>
        </w:tblCellMar>
        <w:tblLook w:val="04A0"/>
      </w:tblPr>
      <w:tblGrid>
        <w:gridCol w:w="1236"/>
        <w:gridCol w:w="1769"/>
        <w:gridCol w:w="1048"/>
        <w:gridCol w:w="2155"/>
      </w:tblGrid>
      <w:tr w:rsidR="008210B2" w:rsidRPr="008210B2" w:rsidTr="008210B2">
        <w:trPr>
          <w:trHeight w:val="326"/>
          <w:jc w:val="center"/>
        </w:trPr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sz w:val="22"/>
                <w:szCs w:val="22"/>
                <w:lang w:val="uk-UA" w:eastAsia="uk-UA"/>
              </w:rPr>
              <w:t>4</w:t>
            </w:r>
          </w:p>
        </w:tc>
      </w:tr>
      <w:tr w:rsidR="008210B2" w:rsidRPr="001040A5" w:rsidTr="008210B2">
        <w:trPr>
          <w:trHeight w:val="2328"/>
          <w:jc w:val="center"/>
        </w:trPr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EBIT-EРS-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підхід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Оптимізація структури капіталу шляхом виявлення такого співвідношення джерел фінансування діяльності компанії, яке дозволяє максимізувати показник "чистий прибуток на акцію" у порівнянні з очікуваним рівнем валового прибутку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center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EРS—&gt;мах</w:t>
            </w:r>
          </w:p>
        </w:tc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Носить короткостроковий характер.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Не враховує: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розділення позикового капіталу на довгостроковий і короткостроковий;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внутрішню структуру власного і позичкового капіталу ;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 вартість власного капіталу;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-   інфляцію.</w:t>
            </w:r>
          </w:p>
          <w:p w:rsidR="008210B2" w:rsidRPr="008210B2" w:rsidRDefault="008210B2" w:rsidP="008210B2">
            <w:pPr>
              <w:widowControl w:val="0"/>
              <w:ind w:left="57" w:right="57" w:hanging="57"/>
              <w:jc w:val="both"/>
              <w:rPr>
                <w:sz w:val="22"/>
                <w:szCs w:val="22"/>
                <w:lang w:val="uk-UA" w:eastAsia="uk-UA"/>
              </w:rPr>
            </w:pPr>
            <w:r w:rsidRPr="008210B2">
              <w:rPr>
                <w:color w:val="000000"/>
                <w:sz w:val="22"/>
                <w:szCs w:val="22"/>
                <w:lang w:val="uk-UA" w:eastAsia="uk-UA"/>
              </w:rPr>
              <w:t>Можна оцінити тільки альтернативні схеми фінансування.</w:t>
            </w:r>
          </w:p>
        </w:tc>
      </w:tr>
    </w:tbl>
    <w:p w:rsidR="008210B2" w:rsidRPr="00B8552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P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Pr="008210B2" w:rsidRDefault="008210B2" w:rsidP="008210B2">
      <w:pPr>
        <w:widowControl w:val="0"/>
        <w:autoSpaceDE w:val="0"/>
        <w:autoSpaceDN w:val="0"/>
        <w:adjustRightInd w:val="0"/>
        <w:ind w:firstLine="709"/>
        <w:jc w:val="right"/>
        <w:rPr>
          <w:rFonts w:eastAsia="TimesNewRoman"/>
          <w:b/>
          <w:sz w:val="24"/>
          <w:szCs w:val="24"/>
          <w:lang w:val="uk-UA"/>
        </w:rPr>
      </w:pPr>
      <w:r w:rsidRPr="008210B2">
        <w:rPr>
          <w:rFonts w:eastAsia="TimesNewRoman"/>
          <w:b/>
          <w:sz w:val="24"/>
          <w:szCs w:val="24"/>
          <w:lang w:val="uk-UA"/>
        </w:rPr>
        <w:lastRenderedPageBreak/>
        <w:t>Таблиця 7.</w:t>
      </w:r>
      <w:r w:rsidR="005D557E">
        <w:rPr>
          <w:rFonts w:eastAsia="TimesNewRoman"/>
          <w:b/>
          <w:sz w:val="24"/>
          <w:szCs w:val="24"/>
          <w:lang w:val="uk-UA"/>
        </w:rPr>
        <w:t>6</w:t>
      </w:r>
    </w:p>
    <w:p w:rsidR="008210B2" w:rsidRPr="008210B2" w:rsidRDefault="008210B2" w:rsidP="008210B2">
      <w:pPr>
        <w:widowControl w:val="0"/>
        <w:autoSpaceDE w:val="0"/>
        <w:autoSpaceDN w:val="0"/>
        <w:adjustRightInd w:val="0"/>
        <w:jc w:val="center"/>
        <w:rPr>
          <w:rFonts w:eastAsia="TimesNewRoman"/>
          <w:b/>
          <w:sz w:val="24"/>
          <w:szCs w:val="24"/>
          <w:lang w:val="uk-UA"/>
        </w:rPr>
      </w:pPr>
      <w:r w:rsidRPr="008210B2">
        <w:rPr>
          <w:rFonts w:eastAsia="TimesNewRoman"/>
          <w:b/>
          <w:sz w:val="24"/>
          <w:szCs w:val="24"/>
          <w:lang w:val="uk-UA"/>
        </w:rPr>
        <w:t>Етапи розвитку підприємства та цілі формування структури його капіталу</w:t>
      </w:r>
    </w:p>
    <w:p w:rsidR="008210B2" w:rsidRPr="008210B2" w:rsidRDefault="008210B2" w:rsidP="008210B2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NewRoman"/>
          <w:b/>
          <w:sz w:val="24"/>
          <w:szCs w:val="24"/>
          <w:lang w:val="uk-UA"/>
        </w:rPr>
      </w:pPr>
    </w:p>
    <w:tbl>
      <w:tblPr>
        <w:tblStyle w:val="aa"/>
        <w:tblW w:w="0" w:type="auto"/>
        <w:tblLook w:val="04A0"/>
      </w:tblPr>
      <w:tblGrid>
        <w:gridCol w:w="3200"/>
        <w:gridCol w:w="3140"/>
      </w:tblGrid>
      <w:tr w:rsidR="008210B2" w:rsidRPr="008210B2" w:rsidTr="008210B2">
        <w:tc>
          <w:tcPr>
            <w:tcW w:w="4219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>Етапи розвитку підприємства</w:t>
            </w:r>
          </w:p>
        </w:tc>
        <w:tc>
          <w:tcPr>
            <w:tcW w:w="4111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>Мета формування капіталу підприємства</w:t>
            </w:r>
          </w:p>
        </w:tc>
      </w:tr>
      <w:tr w:rsidR="008210B2" w:rsidRPr="008210B2" w:rsidTr="008210B2">
        <w:tc>
          <w:tcPr>
            <w:tcW w:w="4219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>Піднесення – збільшення частки ринку</w:t>
            </w:r>
          </w:p>
        </w:tc>
        <w:tc>
          <w:tcPr>
            <w:tcW w:w="4111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>Максимізація обсягу залучених ресурсів</w:t>
            </w:r>
          </w:p>
        </w:tc>
      </w:tr>
      <w:tr w:rsidR="008210B2" w:rsidRPr="008210B2" w:rsidTr="008210B2">
        <w:tc>
          <w:tcPr>
            <w:tcW w:w="4219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 xml:space="preserve">Пік – максимізація поточного прибутку </w:t>
            </w:r>
          </w:p>
        </w:tc>
        <w:tc>
          <w:tcPr>
            <w:tcW w:w="4111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>Мінімізація витрат на залучення капіталу</w:t>
            </w:r>
          </w:p>
        </w:tc>
      </w:tr>
      <w:tr w:rsidR="008210B2" w:rsidRPr="008210B2" w:rsidTr="008210B2">
        <w:tc>
          <w:tcPr>
            <w:tcW w:w="4219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>Спад – збільшення вартості підприємства</w:t>
            </w:r>
          </w:p>
        </w:tc>
        <w:tc>
          <w:tcPr>
            <w:tcW w:w="4111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>Оптимізація фінансової структури капіталу</w:t>
            </w:r>
          </w:p>
        </w:tc>
      </w:tr>
      <w:tr w:rsidR="008210B2" w:rsidRPr="001040A5" w:rsidTr="008210B2">
        <w:tc>
          <w:tcPr>
            <w:tcW w:w="4219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 xml:space="preserve">Криза – виживання підприємства </w:t>
            </w:r>
          </w:p>
        </w:tc>
        <w:tc>
          <w:tcPr>
            <w:tcW w:w="4111" w:type="dxa"/>
          </w:tcPr>
          <w:p w:rsidR="008210B2" w:rsidRPr="008210B2" w:rsidRDefault="008210B2" w:rsidP="008210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NewRoman"/>
                <w:sz w:val="24"/>
                <w:szCs w:val="24"/>
                <w:lang w:val="uk-UA"/>
              </w:rPr>
            </w:pPr>
            <w:r w:rsidRPr="008210B2">
              <w:rPr>
                <w:rFonts w:eastAsia="TimesNewRoman"/>
                <w:sz w:val="24"/>
                <w:szCs w:val="24"/>
                <w:lang w:val="uk-UA"/>
              </w:rPr>
              <w:t>Мінімізація ціни капіталу і фінансових ризиків</w:t>
            </w:r>
          </w:p>
        </w:tc>
      </w:tr>
    </w:tbl>
    <w:p w:rsidR="008210B2" w:rsidRPr="00B8552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Pr="00B8552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Pr="00B8552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Pr="00655D37" w:rsidRDefault="008210B2" w:rsidP="008210B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655D37">
        <w:rPr>
          <w:b/>
          <w:sz w:val="22"/>
          <w:szCs w:val="22"/>
          <w:lang w:val="uk-UA"/>
        </w:rPr>
        <w:t>КОНТРОЛЬНІ ЗАПИТАННЯ ТА ЗАВДАННЯ</w:t>
      </w:r>
    </w:p>
    <w:p w:rsidR="008210B2" w:rsidRPr="00655D37" w:rsidRDefault="008210B2" w:rsidP="008210B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8210B2" w:rsidRDefault="008210B2" w:rsidP="008210B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DF2AA0">
        <w:rPr>
          <w:sz w:val="22"/>
          <w:szCs w:val="22"/>
          <w:lang w:val="uk-UA" w:eastAsia="en-US"/>
        </w:rPr>
        <w:t>1.</w:t>
      </w:r>
      <w:r w:rsidRPr="00DF2AA0">
        <w:rPr>
          <w:b/>
          <w:sz w:val="22"/>
          <w:szCs w:val="22"/>
          <w:lang w:val="uk-UA" w:eastAsia="en-US"/>
        </w:rPr>
        <w:t xml:space="preserve"> </w:t>
      </w:r>
      <w:r>
        <w:rPr>
          <w:sz w:val="22"/>
          <w:szCs w:val="22"/>
          <w:lang w:val="uk-UA" w:eastAsia="en-US"/>
        </w:rPr>
        <w:t xml:space="preserve">Економічний зміст капіталу? </w:t>
      </w:r>
    </w:p>
    <w:p w:rsidR="008210B2" w:rsidRPr="00655D37" w:rsidRDefault="008210B2" w:rsidP="008210B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2. </w:t>
      </w:r>
      <w:r>
        <w:rPr>
          <w:sz w:val="22"/>
          <w:szCs w:val="22"/>
          <w:lang w:val="uk-UA" w:eastAsia="en-US"/>
        </w:rPr>
        <w:t>Охарактеризуйте класифікацію капіталу за різними ознаками</w:t>
      </w:r>
      <w:r w:rsidR="00842322">
        <w:rPr>
          <w:sz w:val="22"/>
          <w:szCs w:val="22"/>
          <w:lang w:val="uk-UA" w:eastAsia="en-US"/>
        </w:rPr>
        <w:t>.</w:t>
      </w:r>
    </w:p>
    <w:p w:rsidR="008210B2" w:rsidRPr="00655D37" w:rsidRDefault="008210B2" w:rsidP="008210B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3. </w:t>
      </w:r>
      <w:r w:rsidR="005D557E" w:rsidRPr="00655D37">
        <w:rPr>
          <w:sz w:val="22"/>
          <w:szCs w:val="22"/>
          <w:lang w:val="uk-UA"/>
        </w:rPr>
        <w:t xml:space="preserve">Які </w:t>
      </w:r>
      <w:r w:rsidR="005D557E">
        <w:rPr>
          <w:sz w:val="22"/>
          <w:szCs w:val="22"/>
          <w:lang w:val="uk-UA"/>
        </w:rPr>
        <w:t>переваги та недоліки власного і позикового капіталу</w:t>
      </w:r>
      <w:r w:rsidR="005D557E" w:rsidRPr="00655D37">
        <w:rPr>
          <w:sz w:val="22"/>
          <w:szCs w:val="22"/>
          <w:lang w:val="uk-UA" w:eastAsia="en-US"/>
        </w:rPr>
        <w:t>?</w:t>
      </w:r>
    </w:p>
    <w:p w:rsidR="008210B2" w:rsidRPr="00655D37" w:rsidRDefault="008210B2" w:rsidP="008210B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4. </w:t>
      </w:r>
      <w:r w:rsidR="005D557E">
        <w:rPr>
          <w:sz w:val="22"/>
          <w:szCs w:val="22"/>
          <w:lang w:val="uk-UA" w:eastAsia="en-US"/>
        </w:rPr>
        <w:t>Що таке вартість капіталу</w:t>
      </w:r>
      <w:r w:rsidR="005D557E" w:rsidRPr="00655D37">
        <w:rPr>
          <w:sz w:val="22"/>
          <w:szCs w:val="22"/>
          <w:lang w:val="uk-UA" w:eastAsia="en-US"/>
        </w:rPr>
        <w:t>?</w:t>
      </w:r>
      <w:r w:rsidR="005D557E">
        <w:rPr>
          <w:sz w:val="22"/>
          <w:szCs w:val="22"/>
          <w:lang w:val="uk-UA" w:eastAsia="en-US"/>
        </w:rPr>
        <w:t xml:space="preserve"> Охарактеризуйте </w:t>
      </w:r>
      <w:proofErr w:type="spellStart"/>
      <w:r w:rsidR="005D557E">
        <w:rPr>
          <w:sz w:val="22"/>
          <w:szCs w:val="22"/>
          <w:lang w:val="uk-UA" w:eastAsia="en-US"/>
        </w:rPr>
        <w:t>поелементно</w:t>
      </w:r>
      <w:proofErr w:type="spellEnd"/>
      <w:r w:rsidR="005D557E">
        <w:rPr>
          <w:sz w:val="22"/>
          <w:szCs w:val="22"/>
          <w:lang w:val="uk-UA" w:eastAsia="en-US"/>
        </w:rPr>
        <w:t xml:space="preserve"> вартість складових капіталу.</w:t>
      </w:r>
    </w:p>
    <w:p w:rsidR="00842322" w:rsidRDefault="008210B2" w:rsidP="008210B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5. В чому сутність </w:t>
      </w:r>
      <w:r w:rsidR="00842322">
        <w:rPr>
          <w:sz w:val="22"/>
          <w:szCs w:val="22"/>
          <w:lang w:val="uk-UA" w:eastAsia="en-US"/>
        </w:rPr>
        <w:t>оптимізації структури капіталу</w:t>
      </w:r>
      <w:r w:rsidRPr="00655D37">
        <w:rPr>
          <w:sz w:val="22"/>
          <w:szCs w:val="22"/>
          <w:lang w:val="uk-UA" w:eastAsia="en-US"/>
        </w:rPr>
        <w:t>?</w:t>
      </w:r>
      <w:r>
        <w:rPr>
          <w:sz w:val="22"/>
          <w:szCs w:val="22"/>
          <w:lang w:val="uk-UA" w:eastAsia="en-US"/>
        </w:rPr>
        <w:t xml:space="preserve"> </w:t>
      </w:r>
    </w:p>
    <w:p w:rsidR="008210B2" w:rsidRDefault="008210B2" w:rsidP="008210B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6. </w:t>
      </w:r>
      <w:r w:rsidR="00842322">
        <w:rPr>
          <w:sz w:val="22"/>
          <w:szCs w:val="22"/>
          <w:lang w:val="uk-UA" w:eastAsia="en-US"/>
        </w:rPr>
        <w:t>Які фактори впливають  на структуру капіталу підприємств</w:t>
      </w:r>
      <w:r>
        <w:rPr>
          <w:sz w:val="22"/>
          <w:szCs w:val="22"/>
          <w:lang w:val="uk-UA" w:eastAsia="en-US"/>
        </w:rPr>
        <w:t>?</w:t>
      </w:r>
    </w:p>
    <w:p w:rsidR="00842322" w:rsidRDefault="00842322" w:rsidP="008210B2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>7. Охарактеризуйте методичні підходи оптимізації структури капіталу.</w:t>
      </w: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8210B2" w:rsidRDefault="008210B2" w:rsidP="005D557E">
      <w:pPr>
        <w:rPr>
          <w:b/>
          <w:color w:val="000000"/>
          <w:sz w:val="22"/>
          <w:szCs w:val="22"/>
          <w:lang w:val="uk-UA"/>
        </w:rPr>
      </w:pPr>
    </w:p>
    <w:p w:rsidR="005D557E" w:rsidRPr="002217B9" w:rsidRDefault="005D557E" w:rsidP="005D557E">
      <w:pPr>
        <w:jc w:val="center"/>
        <w:rPr>
          <w:b/>
          <w:color w:val="000000"/>
          <w:sz w:val="24"/>
          <w:szCs w:val="24"/>
        </w:rPr>
      </w:pPr>
      <w:r w:rsidRPr="002217B9">
        <w:rPr>
          <w:b/>
          <w:color w:val="000000"/>
          <w:sz w:val="24"/>
          <w:szCs w:val="24"/>
          <w:lang w:val="uk-UA"/>
        </w:rPr>
        <w:lastRenderedPageBreak/>
        <w:t>Тема 8. Управління інвестиціями</w:t>
      </w:r>
    </w:p>
    <w:p w:rsidR="005D557E" w:rsidRDefault="005D557E" w:rsidP="005D557E">
      <w:pPr>
        <w:rPr>
          <w:b/>
          <w:color w:val="000000"/>
          <w:sz w:val="22"/>
          <w:szCs w:val="22"/>
          <w:lang w:val="uk-UA"/>
        </w:rPr>
      </w:pPr>
    </w:p>
    <w:p w:rsidR="005D557E" w:rsidRDefault="00B27B47" w:rsidP="007F5F47">
      <w:pPr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noProof/>
          <w:color w:val="000000"/>
          <w:sz w:val="22"/>
          <w:szCs w:val="22"/>
          <w:lang w:val="uk-UA" w:eastAsia="uk-UA"/>
        </w:rPr>
        <w:pict>
          <v:group id="_x0000_s2448" editas="canvas" style="position:absolute;margin-left:-169.75pt;margin-top:2.75pt;width:468pt;height:447pt;z-index:251786240;mso-position-horizontal-relative:char;mso-position-vertical-relative:line" coordorigin="2362,3403" coordsize="7200,6921">
            <o:lock v:ext="edit" aspectratio="t"/>
            <v:shape id="_x0000_s2449" type="#_x0000_t75" style="position:absolute;left:2362;top:3403;width:7200;height:6921" o:preferrelative="f">
              <v:fill o:detectmouseclick="t"/>
              <v:path o:extrusionok="t" o:connecttype="none"/>
              <o:lock v:ext="edit" text="t"/>
            </v:shape>
            <v:oval id="_x0000_s2450" style="position:absolute;left:4854;top:5353;width:1939;height:2648">
              <v:textbox style="mso-next-textbox:#_x0000_s2450">
                <w:txbxContent>
                  <w:p w:rsidR="00426142" w:rsidRDefault="00426142" w:rsidP="005D557E">
                    <w:pPr>
                      <w:jc w:val="center"/>
                      <w:rPr>
                        <w:lang w:val="uk-UA"/>
                      </w:rPr>
                    </w:pPr>
                  </w:p>
                  <w:p w:rsidR="00426142" w:rsidRDefault="00426142" w:rsidP="005D557E">
                    <w:pPr>
                      <w:jc w:val="center"/>
                      <w:rPr>
                        <w:lang w:val="uk-UA"/>
                      </w:rPr>
                    </w:pPr>
                  </w:p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  </w:t>
                    </w:r>
                    <w:r w:rsidRPr="00DF7A06">
                      <w:rPr>
                        <w:lang w:val="uk-UA"/>
                      </w:rPr>
                      <w:t>ЗАВДАННЯ</w:t>
                    </w:r>
                  </w:p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 w:rsidRPr="00DF7A06">
                      <w:rPr>
                        <w:lang w:val="uk-UA"/>
                      </w:rPr>
                      <w:t>УПРАВЛІННЯ</w:t>
                    </w:r>
                  </w:p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 w:rsidRPr="00DF7A06">
                      <w:rPr>
                        <w:lang w:val="uk-UA"/>
                      </w:rPr>
                      <w:t>ІНВЕСТИ</w:t>
                    </w:r>
                    <w:r>
                      <w:rPr>
                        <w:lang w:val="uk-UA"/>
                      </w:rPr>
                      <w:t>-</w:t>
                    </w:r>
                    <w:r w:rsidRPr="00DF7A06">
                      <w:rPr>
                        <w:lang w:val="uk-UA"/>
                      </w:rPr>
                      <w:t>ЦІЙНОЮ</w:t>
                    </w:r>
                    <w:r>
                      <w:rPr>
                        <w:lang w:val="uk-UA"/>
                      </w:rPr>
                      <w:t xml:space="preserve">   </w:t>
                    </w:r>
                    <w:r w:rsidRPr="00DF7A06">
                      <w:rPr>
                        <w:lang w:val="uk-UA"/>
                      </w:rPr>
                      <w:t>ДІЯЛЬНІСТЮ</w:t>
                    </w:r>
                  </w:p>
                </w:txbxContent>
              </v:textbox>
            </v:oval>
            <v:rect id="_x0000_s2451" style="position:absolute;left:3746;top:3600;width:3462;height:1116">
              <v:textbox style="mso-next-textbox:#_x0000_s2451">
                <w:txbxContent>
                  <w:p w:rsidR="00426142" w:rsidRDefault="00426142" w:rsidP="005D557E">
                    <w:pPr>
                      <w:jc w:val="center"/>
                      <w:rPr>
                        <w:lang w:val="uk-UA"/>
                      </w:rPr>
                    </w:pPr>
                  </w:p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Забезпечення достатньої інвестиційної підтримки високих темпів розвитку операційної діяльності</w:t>
                    </w:r>
                  </w:p>
                </w:txbxContent>
              </v:textbox>
            </v:rect>
            <v:rect id="_x0000_s2452" style="position:absolute;left:6719;top:4797;width:1269;height:2856">
              <v:textbox style="mso-next-textbox:#_x0000_s2452">
                <w:txbxContent>
                  <w:p w:rsidR="00426142" w:rsidRPr="0094557A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Забезпечення максимальної дохідності  окремих реальних та фінансових інвестицій і інвестиційної діяльності підприємства в цілому при передбачуваному рівні інвестиційного ризику</w:t>
                    </w:r>
                  </w:p>
                </w:txbxContent>
              </v:textbox>
            </v:rect>
            <v:rect id="_x0000_s2453" style="position:absolute;left:6238;top:8001;width:1677;height:1916">
              <v:textbox style="mso-next-textbox:#_x0000_s2453">
                <w:txbxContent>
                  <w:p w:rsidR="00426142" w:rsidRDefault="00426142" w:rsidP="005D557E">
                    <w:pPr>
                      <w:jc w:val="center"/>
                      <w:rPr>
                        <w:lang w:val="uk-UA"/>
                      </w:rPr>
                    </w:pPr>
                  </w:p>
                  <w:p w:rsidR="00426142" w:rsidRPr="0094557A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Забезпечення мінімізації інвестиційного ризику окремих реальних та фінансових інвестицій і інвестиційної діяльності підприємства в цілому при передбачуваному рівні їх дохідності (прибутковості)</w:t>
                    </w:r>
                  </w:p>
                </w:txbxContent>
              </v:textbox>
            </v:rect>
            <v:rect id="_x0000_s2454" style="position:absolute;left:2500;top:9105;width:3630;height:975">
              <v:textbox style="mso-next-textbox:#_x0000_s2454">
                <w:txbxContent>
                  <w:p w:rsidR="00426142" w:rsidRDefault="00426142" w:rsidP="005D557E">
                    <w:pPr>
                      <w:jc w:val="center"/>
                      <w:rPr>
                        <w:lang w:val="uk-UA"/>
                      </w:rPr>
                    </w:pPr>
                  </w:p>
                  <w:p w:rsidR="00426142" w:rsidRPr="0094557A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Забезпечення оптимальної ліквідності інвестицій і можливостей швидкого реінвестування капіталу при зміні зовнішніх і внутрішніх умов здійснення інвестиційної діяльності</w:t>
                    </w:r>
                  </w:p>
                </w:txbxContent>
              </v:textbox>
            </v:rect>
            <v:rect id="_x0000_s2455" style="position:absolute;left:2576;top:7653;width:2354;height:1115">
              <v:textbox style="mso-next-textbox:#_x0000_s2455">
                <w:txbxContent>
                  <w:p w:rsidR="00426142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Забезпечення </w:t>
                    </w:r>
                  </w:p>
                  <w:p w:rsidR="00426142" w:rsidRPr="0094557A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формування достатнього обсягу інвестиційних ресурсів відповідно до прогнозованих обсягів інвестиційної діяльності</w:t>
                    </w:r>
                  </w:p>
                </w:txbxContent>
              </v:textbox>
            </v:rect>
            <v:rect id="_x0000_s2456" style="position:absolute;left:2639;top:6050;width:1938;height:965">
              <v:textbox style="mso-next-textbox:#_x0000_s2456">
                <w:txbxContent>
                  <w:p w:rsidR="00426142" w:rsidRPr="0094557A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Пошук шляхів прискорення реалізації чинної інвестиційної програми</w:t>
                    </w:r>
                  </w:p>
                </w:txbxContent>
              </v:textbox>
            </v:rect>
            <v:rect id="_x0000_s2457" style="position:absolute;left:2500;top:4878;width:2077;height:813">
              <v:textbox style="mso-next-textbox:#_x0000_s2457">
                <w:txbxContent>
                  <w:p w:rsidR="00426142" w:rsidRPr="0094557A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Забезпечення фінансової рівноваги підприємства у процесі здійснення </w:t>
                    </w:r>
                    <w:proofErr w:type="spellStart"/>
                    <w:r>
                      <w:rPr>
                        <w:lang w:val="uk-UA"/>
                      </w:rPr>
                      <w:t>інвести-ційної</w:t>
                    </w:r>
                    <w:proofErr w:type="spellEnd"/>
                    <w:r>
                      <w:rPr>
                        <w:lang w:val="uk-UA"/>
                      </w:rPr>
                      <w:t xml:space="preserve"> діяльності</w:t>
                    </w:r>
                  </w:p>
                </w:txbxContent>
              </v:textbox>
            </v:rect>
            <v:oval id="_x0000_s2458" style="position:absolute;left:4993;top:3403;width:414;height:418">
              <v:textbox style="mso-next-textbox:#_x0000_s2458">
                <w:txbxContent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1</w:t>
                    </w:r>
                  </w:p>
                </w:txbxContent>
              </v:textbox>
            </v:oval>
            <v:oval id="_x0000_s2459" style="position:absolute;left:8177;top:4797;width:416;height:418">
              <v:textbox style="mso-next-textbox:#_x0000_s2459">
                <w:txbxContent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2</w:t>
                    </w:r>
                  </w:p>
                </w:txbxContent>
              </v:textbox>
            </v:oval>
            <v:oval id="_x0000_s2460" style="position:absolute;left:6238;top:7723;width:416;height:418">
              <v:textbox style="mso-next-textbox:#_x0000_s2460">
                <w:txbxContent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3</w:t>
                    </w:r>
                  </w:p>
                </w:txbxContent>
              </v:textbox>
            </v:oval>
            <v:oval id="_x0000_s2461" style="position:absolute;left:4993;top:8884;width:414;height:418">
              <v:textbox style="mso-next-textbox:#_x0000_s2461">
                <w:txbxContent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4</w:t>
                    </w:r>
                  </w:p>
                </w:txbxContent>
              </v:textbox>
            </v:oval>
            <v:oval id="_x0000_s2462" style="position:absolute;left:2639;top:7584;width:416;height:417">
              <v:textbox style="mso-next-textbox:#_x0000_s2462">
                <w:txbxContent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5</w:t>
                    </w:r>
                  </w:p>
                </w:txbxContent>
              </v:textbox>
            </v:oval>
            <v:oval id="_x0000_s2463" style="position:absolute;left:2362;top:5876;width:416;height:419">
              <v:textbox style="mso-next-textbox:#_x0000_s2463">
                <w:txbxContent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6</w:t>
                    </w:r>
                  </w:p>
                </w:txbxContent>
              </v:textbox>
            </v:oval>
            <v:oval id="_x0000_s2464" style="position:absolute;left:2362;top:4611;width:416;height:418">
              <v:textbox style="mso-next-textbox:#_x0000_s2464">
                <w:txbxContent>
                  <w:p w:rsidR="00426142" w:rsidRPr="00DF7A06" w:rsidRDefault="00426142" w:rsidP="005D557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7</w:t>
                    </w:r>
                  </w:p>
                </w:txbxContent>
              </v:textbox>
            </v:oval>
            <v:line id="_x0000_s2465" style="position:absolute;flip:y" from="5830,4716" to="5831,5412">
              <v:stroke endarrow="block"/>
            </v:line>
            <v:line id="_x0000_s2466" style="position:absolute;flip:y" from="6377,5412" to="6793,5551">
              <v:stroke endarrow="block"/>
            </v:line>
            <v:line id="_x0000_s2467" style="position:absolute" from="6581,7491" to="6931,8001">
              <v:stroke endarrow="block"/>
            </v:line>
            <v:line id="_x0000_s2468" style="position:absolute" from="5544,8001" to="5546,9105">
              <v:stroke endarrow="block"/>
            </v:line>
            <v:line id="_x0000_s2469" style="position:absolute;flip:x" from="4653,7235" to="4930,7653">
              <v:stroke endarrow="block"/>
            </v:line>
            <v:line id="_x0000_s2470" style="position:absolute;flip:x" from="4515,6562" to="4854,6563">
              <v:stroke endarrow="block"/>
            </v:line>
            <v:line id="_x0000_s2471" style="position:absolute;flip:x y" from="4577,5633" to="4993,5959">
              <v:stroke endarrow="block"/>
            </v:line>
          </v:group>
        </w:pict>
      </w: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2217B9">
      <w:pPr>
        <w:widowControl w:val="0"/>
        <w:rPr>
          <w:b/>
          <w:color w:val="000000"/>
          <w:sz w:val="22"/>
          <w:szCs w:val="22"/>
          <w:lang w:val="uk-UA"/>
        </w:rPr>
      </w:pPr>
    </w:p>
    <w:p w:rsidR="00532DA7" w:rsidRPr="00532DA7" w:rsidRDefault="00532DA7" w:rsidP="00532DA7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  <w:r w:rsidRPr="00532DA7">
        <w:rPr>
          <w:b/>
          <w:sz w:val="24"/>
          <w:szCs w:val="24"/>
          <w:lang w:val="uk-UA"/>
        </w:rPr>
        <w:t>Таблиця 8.1</w:t>
      </w:r>
    </w:p>
    <w:p w:rsidR="00532DA7" w:rsidRDefault="00532DA7" w:rsidP="00532DA7">
      <w:pPr>
        <w:widowControl w:val="0"/>
        <w:ind w:firstLine="567"/>
        <w:contextualSpacing/>
        <w:jc w:val="center"/>
        <w:rPr>
          <w:b/>
          <w:sz w:val="24"/>
          <w:szCs w:val="24"/>
          <w:lang w:val="uk-UA"/>
        </w:rPr>
      </w:pPr>
      <w:r w:rsidRPr="00532DA7">
        <w:rPr>
          <w:b/>
          <w:sz w:val="24"/>
          <w:szCs w:val="24"/>
          <w:lang w:val="uk-UA"/>
        </w:rPr>
        <w:t>Наукове трактування інвестицій</w:t>
      </w:r>
    </w:p>
    <w:p w:rsidR="00532DA7" w:rsidRPr="00532DA7" w:rsidRDefault="00532DA7" w:rsidP="00532DA7">
      <w:pPr>
        <w:widowControl w:val="0"/>
        <w:ind w:firstLine="567"/>
        <w:contextualSpacing/>
        <w:jc w:val="center"/>
        <w:rPr>
          <w:b/>
          <w:sz w:val="24"/>
          <w:szCs w:val="24"/>
          <w:lang w:val="uk-UA"/>
        </w:rPr>
      </w:pP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0"/>
        <w:gridCol w:w="4649"/>
      </w:tblGrid>
      <w:tr w:rsidR="00532DA7" w:rsidRPr="00532DA7" w:rsidTr="00532DA7">
        <w:trPr>
          <w:trHeight w:val="299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Автор</w:t>
            </w:r>
          </w:p>
        </w:tc>
        <w:tc>
          <w:tcPr>
            <w:tcW w:w="4649" w:type="dxa"/>
            <w:vAlign w:val="center"/>
          </w:tcPr>
          <w:p w:rsidR="00532DA7" w:rsidRPr="00532DA7" w:rsidRDefault="00532DA7" w:rsidP="0053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Зміст категорії</w:t>
            </w:r>
          </w:p>
        </w:tc>
      </w:tr>
      <w:tr w:rsidR="00532DA7" w:rsidRPr="00532DA7" w:rsidTr="00532DA7">
        <w:trPr>
          <w:trHeight w:val="299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49" w:type="dxa"/>
            <w:vAlign w:val="center"/>
          </w:tcPr>
          <w:p w:rsidR="00532DA7" w:rsidRPr="00532DA7" w:rsidRDefault="00532DA7" w:rsidP="0053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</w:tr>
      <w:tr w:rsidR="00532DA7" w:rsidRPr="001040A5" w:rsidTr="00532DA7">
        <w:trPr>
          <w:trHeight w:val="976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 xml:space="preserve">Докієнко Л.М. Клименко В.В. </w:t>
            </w:r>
            <w:proofErr w:type="spellStart"/>
            <w:r w:rsidRPr="00532DA7">
              <w:rPr>
                <w:sz w:val="22"/>
                <w:szCs w:val="22"/>
              </w:rPr>
              <w:t>Акімова</w:t>
            </w:r>
            <w:proofErr w:type="spellEnd"/>
            <w:r w:rsidRPr="00532DA7">
              <w:rPr>
                <w:sz w:val="22"/>
                <w:szCs w:val="22"/>
              </w:rPr>
              <w:t xml:space="preserve"> Л.М.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>Різні види активів, які вкладають в об’єкти підприємницької діяльності, різні програми та окремі проекти з метою отримання прибутку, досягнення певних соціальних або природоохоронних результатів.</w:t>
            </w:r>
          </w:p>
        </w:tc>
      </w:tr>
      <w:tr w:rsidR="00532DA7" w:rsidRPr="001040A5" w:rsidTr="00532DA7">
        <w:trPr>
          <w:trHeight w:val="696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13"/>
              <w:shd w:val="clear" w:color="auto" w:fill="auto"/>
              <w:spacing w:before="0" w:line="240" w:lineRule="auto"/>
              <w:contextualSpacing/>
              <w:jc w:val="center"/>
              <w:rPr>
                <w:rStyle w:val="8pt"/>
                <w:sz w:val="22"/>
                <w:lang w:eastAsia="uk-UA"/>
              </w:rPr>
            </w:pPr>
            <w:r w:rsidRPr="00532DA7">
              <w:rPr>
                <w:rFonts w:ascii="Times New Roman" w:hAnsi="Times New Roman"/>
                <w:sz w:val="22"/>
                <w:lang w:val="uk-UA"/>
              </w:rPr>
              <w:t xml:space="preserve">Загородній А.Г. Вознюк Г.Л., </w:t>
            </w:r>
            <w:proofErr w:type="spellStart"/>
            <w:r w:rsidRPr="00532DA7">
              <w:rPr>
                <w:rFonts w:ascii="Times New Roman" w:hAnsi="Times New Roman"/>
                <w:sz w:val="22"/>
                <w:lang w:val="uk-UA"/>
              </w:rPr>
              <w:t>Партін</w:t>
            </w:r>
            <w:proofErr w:type="spellEnd"/>
            <w:r w:rsidRPr="00532DA7">
              <w:rPr>
                <w:rFonts w:ascii="Times New Roman" w:hAnsi="Times New Roman"/>
                <w:sz w:val="22"/>
                <w:lang w:val="uk-UA"/>
              </w:rPr>
              <w:t xml:space="preserve"> Г.О.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both"/>
              <w:rPr>
                <w:rStyle w:val="8pt"/>
                <w:rFonts w:eastAsia="Calibri"/>
                <w:b/>
                <w:sz w:val="22"/>
                <w:szCs w:val="22"/>
                <w:lang w:eastAsia="en-US"/>
              </w:rPr>
            </w:pPr>
            <w:r w:rsidRPr="00532DA7">
              <w:rPr>
                <w:sz w:val="22"/>
                <w:szCs w:val="22"/>
              </w:rPr>
              <w:t>Грошові, майнові, інтелектуальні цінності, що їх вкладають в об’єкти підприємницької та інші види діяльності з метою отримання прибутку або досягнення соціального ефекту; капітальні вкладення в розвиток виробництва чи невиробничу сферу.</w:t>
            </w:r>
          </w:p>
        </w:tc>
      </w:tr>
      <w:tr w:rsidR="00532DA7" w:rsidRPr="00532DA7" w:rsidTr="00532DA7">
        <w:trPr>
          <w:trHeight w:val="522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8pt"/>
                <w:rFonts w:eastAsia="Calibri"/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Кене</w:t>
            </w:r>
            <w:proofErr w:type="spellEnd"/>
            <w:r w:rsidRPr="00532DA7">
              <w:rPr>
                <w:sz w:val="22"/>
                <w:szCs w:val="22"/>
              </w:rPr>
              <w:t xml:space="preserve"> Ф.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>Сума початкових авансів або капітальних вкладень з метою одержання прибутку.</w:t>
            </w:r>
          </w:p>
        </w:tc>
      </w:tr>
      <w:tr w:rsidR="00532DA7" w:rsidRPr="00532DA7" w:rsidTr="00532DA7">
        <w:trPr>
          <w:trHeight w:val="544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1B1F21"/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>Борщ Л.М.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both"/>
              <w:rPr>
                <w:color w:val="1B1F21"/>
                <w:sz w:val="22"/>
                <w:szCs w:val="22"/>
                <w:shd w:val="clear" w:color="auto" w:fill="FFFFFF"/>
              </w:rPr>
            </w:pPr>
            <w:r w:rsidRPr="00532DA7">
              <w:rPr>
                <w:sz w:val="22"/>
                <w:szCs w:val="22"/>
              </w:rPr>
              <w:t xml:space="preserve">Основний інструмент формування </w:t>
            </w:r>
            <w:proofErr w:type="spellStart"/>
            <w:r w:rsidRPr="00532DA7">
              <w:rPr>
                <w:sz w:val="22"/>
                <w:szCs w:val="22"/>
              </w:rPr>
              <w:t>мікро-</w:t>
            </w:r>
            <w:proofErr w:type="spellEnd"/>
            <w:r w:rsidRPr="00532DA7">
              <w:rPr>
                <w:sz w:val="22"/>
                <w:szCs w:val="22"/>
              </w:rPr>
              <w:t xml:space="preserve"> і макроекономічних пропорцій, матеріальне забезпечення економічного зростання.</w:t>
            </w:r>
          </w:p>
        </w:tc>
      </w:tr>
      <w:tr w:rsidR="00532DA7" w:rsidRPr="001040A5" w:rsidTr="00532DA7">
        <w:trPr>
          <w:trHeight w:val="831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1B1F21"/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 xml:space="preserve">Ковальчук С.В., </w:t>
            </w:r>
            <w:proofErr w:type="spellStart"/>
            <w:r w:rsidRPr="00532DA7">
              <w:rPr>
                <w:sz w:val="22"/>
                <w:szCs w:val="22"/>
              </w:rPr>
              <w:t>Гвоздецька</w:t>
            </w:r>
            <w:proofErr w:type="spellEnd"/>
            <w:r w:rsidRPr="00532DA7">
              <w:rPr>
                <w:sz w:val="22"/>
                <w:szCs w:val="22"/>
              </w:rPr>
              <w:t xml:space="preserve"> І.В.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both"/>
              <w:rPr>
                <w:color w:val="1B1F21"/>
                <w:sz w:val="22"/>
                <w:szCs w:val="22"/>
                <w:shd w:val="clear" w:color="auto" w:fill="FFFFFF"/>
              </w:rPr>
            </w:pPr>
            <w:r w:rsidRPr="00532DA7">
              <w:rPr>
                <w:sz w:val="22"/>
                <w:szCs w:val="22"/>
              </w:rPr>
              <w:t>Вкладення капіталу в об’єкти підприємницької діяльності або соціальної сфери з метою забезпечення його результативності в майбутньому.</w:t>
            </w:r>
          </w:p>
        </w:tc>
      </w:tr>
      <w:tr w:rsidR="00532DA7" w:rsidRPr="001040A5" w:rsidTr="00532DA7">
        <w:trPr>
          <w:trHeight w:val="831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1B1F21"/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Губарь</w:t>
            </w:r>
            <w:proofErr w:type="spellEnd"/>
            <w:r w:rsidRPr="00532DA7"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both"/>
              <w:rPr>
                <w:color w:val="1B1F21"/>
                <w:sz w:val="22"/>
                <w:szCs w:val="22"/>
                <w:shd w:val="clear" w:color="auto" w:fill="FFFFFF"/>
              </w:rPr>
            </w:pPr>
            <w:r w:rsidRPr="00532DA7">
              <w:rPr>
                <w:sz w:val="22"/>
                <w:szCs w:val="22"/>
              </w:rPr>
              <w:t>Вкладення капіталу у всіх його формах у різні об’єкти господарчої діяльності з метою отримання прибутку, а також досягнення економічного або позаекономічного ефекту, здійснення якого базується на ринкових принципах і пов’язано з факторами часу, ризику та ліквідності.</w:t>
            </w:r>
          </w:p>
        </w:tc>
      </w:tr>
    </w:tbl>
    <w:p w:rsidR="00532DA7" w:rsidRDefault="00532DA7">
      <w:pPr>
        <w:rPr>
          <w:lang w:val="uk-UA"/>
        </w:rPr>
      </w:pPr>
    </w:p>
    <w:p w:rsidR="00532DA7" w:rsidRDefault="00532DA7">
      <w:pPr>
        <w:rPr>
          <w:lang w:val="uk-UA"/>
        </w:rPr>
      </w:pPr>
    </w:p>
    <w:p w:rsidR="00532DA7" w:rsidRDefault="00532DA7">
      <w:pPr>
        <w:rPr>
          <w:lang w:val="uk-UA"/>
        </w:rPr>
      </w:pPr>
    </w:p>
    <w:p w:rsidR="00532DA7" w:rsidRDefault="00532DA7">
      <w:pPr>
        <w:rPr>
          <w:lang w:val="uk-UA"/>
        </w:rPr>
      </w:pPr>
    </w:p>
    <w:p w:rsidR="00532DA7" w:rsidRPr="00532DA7" w:rsidRDefault="00532DA7" w:rsidP="00532DA7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Продовження табл. 8.1</w:t>
      </w:r>
    </w:p>
    <w:tbl>
      <w:tblPr>
        <w:tblW w:w="6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0"/>
        <w:gridCol w:w="4649"/>
      </w:tblGrid>
      <w:tr w:rsidR="00532DA7" w:rsidRPr="00532DA7" w:rsidTr="00532DA7">
        <w:trPr>
          <w:trHeight w:val="460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32DA7" w:rsidRPr="001040A5" w:rsidTr="00532DA7">
        <w:trPr>
          <w:trHeight w:val="831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Сіроткін</w:t>
            </w:r>
            <w:proofErr w:type="spellEnd"/>
            <w:r w:rsidRPr="00532DA7">
              <w:rPr>
                <w:sz w:val="22"/>
                <w:szCs w:val="22"/>
              </w:rPr>
              <w:t xml:space="preserve"> С.А. </w:t>
            </w:r>
            <w:proofErr w:type="spellStart"/>
            <w:r w:rsidRPr="00532DA7">
              <w:rPr>
                <w:sz w:val="22"/>
                <w:szCs w:val="22"/>
              </w:rPr>
              <w:t>Кельчевська</w:t>
            </w:r>
            <w:proofErr w:type="spellEnd"/>
            <w:r w:rsidRPr="00532DA7">
              <w:rPr>
                <w:sz w:val="22"/>
                <w:szCs w:val="22"/>
              </w:rPr>
              <w:t xml:space="preserve"> Н.Р. </w:t>
            </w:r>
            <w:proofErr w:type="spellStart"/>
            <w:r w:rsidRPr="00532DA7">
              <w:rPr>
                <w:sz w:val="22"/>
                <w:szCs w:val="22"/>
              </w:rPr>
              <w:t>Виварець</w:t>
            </w:r>
            <w:proofErr w:type="spellEnd"/>
            <w:r w:rsidRPr="00532DA7">
              <w:rPr>
                <w:sz w:val="22"/>
                <w:szCs w:val="22"/>
              </w:rPr>
              <w:t xml:space="preserve"> К.А.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>Грошові кошти, банківські вклади, акції, облігації і інші цінні папери, обладнання, технології, будь-яке інше рухоме і нерухоме майно чи майнові права, авторські права, інтелектуальні цінності, що вкладаються в об’єкти підприємницької та іншої діяльності в цілях отримання прибутку (доходу) чи отримання іншого позитивного ефекту (соціального, екологічного і т.д.).</w:t>
            </w:r>
          </w:p>
        </w:tc>
      </w:tr>
      <w:tr w:rsidR="00532DA7" w:rsidRPr="00532DA7" w:rsidTr="00532DA7">
        <w:trPr>
          <w:trHeight w:val="443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Хачатуров</w:t>
            </w:r>
            <w:proofErr w:type="spellEnd"/>
            <w:r w:rsidRPr="00532DA7">
              <w:rPr>
                <w:sz w:val="22"/>
                <w:szCs w:val="22"/>
              </w:rPr>
              <w:t xml:space="preserve"> Т.С.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>Витрати на виробництво основних засобів, їх збільшення та удосконалення.</w:t>
            </w:r>
          </w:p>
        </w:tc>
      </w:tr>
      <w:tr w:rsidR="00532DA7" w:rsidRPr="00532DA7" w:rsidTr="00532DA7">
        <w:trPr>
          <w:trHeight w:val="507"/>
        </w:trPr>
        <w:tc>
          <w:tcPr>
            <w:tcW w:w="1730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Коган</w:t>
            </w:r>
            <w:proofErr w:type="spellEnd"/>
            <w:r w:rsidRPr="00532DA7">
              <w:rPr>
                <w:sz w:val="22"/>
                <w:szCs w:val="22"/>
              </w:rPr>
              <w:t xml:space="preserve"> А.Б.</w:t>
            </w:r>
          </w:p>
        </w:tc>
        <w:tc>
          <w:tcPr>
            <w:tcW w:w="4649" w:type="dxa"/>
          </w:tcPr>
          <w:p w:rsidR="00532DA7" w:rsidRPr="00532DA7" w:rsidRDefault="00532DA7" w:rsidP="00532DA7">
            <w:pPr>
              <w:pStyle w:val="a5"/>
              <w:widowControl w:val="0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>Грошові кошти, що вкладаються в різні активи з метою отримання прибутку чи в інших цілях.</w:t>
            </w:r>
          </w:p>
        </w:tc>
      </w:tr>
    </w:tbl>
    <w:p w:rsidR="00532DA7" w:rsidRP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532DA7" w:rsidRDefault="00532DA7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</w:p>
    <w:p w:rsidR="002217B9" w:rsidRPr="00532DA7" w:rsidRDefault="002217B9" w:rsidP="002217B9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  <w:r w:rsidRPr="00532DA7">
        <w:rPr>
          <w:b/>
          <w:sz w:val="24"/>
          <w:szCs w:val="24"/>
          <w:lang w:val="uk-UA"/>
        </w:rPr>
        <w:lastRenderedPageBreak/>
        <w:t>Таблиця 8.</w:t>
      </w:r>
      <w:r w:rsidR="00532DA7">
        <w:rPr>
          <w:b/>
          <w:sz w:val="24"/>
          <w:szCs w:val="24"/>
          <w:lang w:val="uk-UA"/>
        </w:rPr>
        <w:t>2</w:t>
      </w:r>
    </w:p>
    <w:p w:rsidR="002217B9" w:rsidRPr="00532DA7" w:rsidRDefault="002217B9" w:rsidP="002217B9">
      <w:pPr>
        <w:widowControl w:val="0"/>
        <w:ind w:firstLine="567"/>
        <w:contextualSpacing/>
        <w:jc w:val="center"/>
        <w:rPr>
          <w:b/>
          <w:sz w:val="24"/>
          <w:szCs w:val="24"/>
          <w:lang w:val="uk-UA"/>
        </w:rPr>
      </w:pPr>
      <w:r w:rsidRPr="00532DA7">
        <w:rPr>
          <w:b/>
          <w:sz w:val="24"/>
          <w:szCs w:val="24"/>
          <w:lang w:val="uk-UA"/>
        </w:rPr>
        <w:t>Наукове трактування інвестиційної діяльності</w:t>
      </w:r>
    </w:p>
    <w:p w:rsidR="00532DA7" w:rsidRPr="00102D88" w:rsidRDefault="00532DA7" w:rsidP="002217B9">
      <w:pPr>
        <w:widowControl w:val="0"/>
        <w:ind w:firstLine="567"/>
        <w:contextualSpacing/>
        <w:jc w:val="center"/>
        <w:rPr>
          <w:b/>
          <w:sz w:val="22"/>
          <w:szCs w:val="22"/>
          <w:lang w:val="uk-UA"/>
        </w:rPr>
      </w:pPr>
    </w:p>
    <w:tbl>
      <w:tblPr>
        <w:tblW w:w="6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9"/>
        <w:gridCol w:w="4638"/>
      </w:tblGrid>
      <w:tr w:rsidR="002217B9" w:rsidRPr="00102D88" w:rsidTr="002217B9">
        <w:trPr>
          <w:trHeight w:val="321"/>
        </w:trPr>
        <w:tc>
          <w:tcPr>
            <w:tcW w:w="1599" w:type="dxa"/>
            <w:vAlign w:val="center"/>
          </w:tcPr>
          <w:p w:rsidR="002217B9" w:rsidRPr="00532DA7" w:rsidRDefault="002217B9" w:rsidP="0053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Автор</w:t>
            </w:r>
          </w:p>
        </w:tc>
        <w:tc>
          <w:tcPr>
            <w:tcW w:w="4638" w:type="dxa"/>
            <w:vAlign w:val="center"/>
          </w:tcPr>
          <w:p w:rsidR="002217B9" w:rsidRPr="00532DA7" w:rsidRDefault="002217B9" w:rsidP="0053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Зміст категорії</w:t>
            </w:r>
          </w:p>
        </w:tc>
      </w:tr>
      <w:tr w:rsidR="002217B9" w:rsidRPr="00102D88" w:rsidTr="002217B9">
        <w:trPr>
          <w:trHeight w:val="321"/>
        </w:trPr>
        <w:tc>
          <w:tcPr>
            <w:tcW w:w="1599" w:type="dxa"/>
            <w:vAlign w:val="center"/>
          </w:tcPr>
          <w:p w:rsidR="002217B9" w:rsidRPr="00532DA7" w:rsidRDefault="002217B9" w:rsidP="0053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38" w:type="dxa"/>
            <w:vAlign w:val="center"/>
          </w:tcPr>
          <w:p w:rsidR="002217B9" w:rsidRPr="00532DA7" w:rsidRDefault="002217B9" w:rsidP="00532DA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</w:tr>
      <w:tr w:rsidR="002217B9" w:rsidRPr="00102D88" w:rsidTr="002217B9">
        <w:trPr>
          <w:trHeight w:val="976"/>
        </w:trPr>
        <w:tc>
          <w:tcPr>
            <w:tcW w:w="1599" w:type="dxa"/>
            <w:vAlign w:val="center"/>
          </w:tcPr>
          <w:p w:rsidR="002217B9" w:rsidRPr="00532DA7" w:rsidRDefault="002217B9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Акімова</w:t>
            </w:r>
            <w:proofErr w:type="spellEnd"/>
            <w:r w:rsidRPr="00532DA7">
              <w:rPr>
                <w:sz w:val="22"/>
                <w:szCs w:val="22"/>
              </w:rPr>
              <w:t xml:space="preserve"> Л.М., Докієнко Л.М., Клименко В.В.</w:t>
            </w:r>
          </w:p>
        </w:tc>
        <w:tc>
          <w:tcPr>
            <w:tcW w:w="4638" w:type="dxa"/>
          </w:tcPr>
          <w:p w:rsidR="002217B9" w:rsidRPr="00532DA7" w:rsidRDefault="002217B9" w:rsidP="00532DA7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sz w:val="22"/>
                <w:szCs w:val="22"/>
                <w:lang w:val="uk-UA"/>
              </w:rPr>
              <w:t>Інвестиційна діяльність – сукупність виконуваних дій щодо ефективного вкладення коштів в інвестиційні програми і проекти, здатні принести достатню вигоду.</w:t>
            </w:r>
          </w:p>
        </w:tc>
      </w:tr>
      <w:tr w:rsidR="002217B9" w:rsidRPr="001040A5" w:rsidTr="002217B9">
        <w:trPr>
          <w:trHeight w:val="972"/>
        </w:trPr>
        <w:tc>
          <w:tcPr>
            <w:tcW w:w="1599" w:type="dxa"/>
            <w:vAlign w:val="center"/>
          </w:tcPr>
          <w:p w:rsidR="002217B9" w:rsidRPr="00532DA7" w:rsidRDefault="002217B9" w:rsidP="00532DA7">
            <w:pPr>
              <w:pStyle w:val="13"/>
              <w:shd w:val="clear" w:color="auto" w:fill="auto"/>
              <w:spacing w:before="0" w:line="240" w:lineRule="auto"/>
              <w:contextualSpacing/>
              <w:jc w:val="center"/>
              <w:rPr>
                <w:rStyle w:val="8pt"/>
                <w:sz w:val="22"/>
                <w:lang w:eastAsia="uk-UA"/>
              </w:rPr>
            </w:pPr>
            <w:r w:rsidRPr="00532DA7">
              <w:rPr>
                <w:rFonts w:ascii="Times New Roman" w:hAnsi="Times New Roman"/>
                <w:sz w:val="22"/>
                <w:lang w:val="uk-UA"/>
              </w:rPr>
              <w:t>Бланк І.А.</w:t>
            </w:r>
          </w:p>
        </w:tc>
        <w:tc>
          <w:tcPr>
            <w:tcW w:w="4638" w:type="dxa"/>
          </w:tcPr>
          <w:p w:rsidR="002217B9" w:rsidRPr="00532DA7" w:rsidRDefault="002217B9" w:rsidP="00532DA7">
            <w:pPr>
              <w:jc w:val="both"/>
              <w:rPr>
                <w:rStyle w:val="8pt"/>
                <w:rFonts w:eastAsia="Calibri"/>
                <w:b/>
                <w:sz w:val="22"/>
                <w:szCs w:val="22"/>
                <w:lang w:eastAsia="en-US"/>
              </w:rPr>
            </w:pPr>
            <w:r w:rsidRPr="00532DA7">
              <w:rPr>
                <w:sz w:val="22"/>
                <w:szCs w:val="22"/>
                <w:lang w:val="uk-UA"/>
              </w:rPr>
              <w:t>Інвестиційна діяльність – це вкладання капіталу в усіх його формах у різні інструменти господарської діяльності з ціллю отримання прибутку.</w:t>
            </w:r>
          </w:p>
        </w:tc>
      </w:tr>
      <w:tr w:rsidR="002217B9" w:rsidRPr="001040A5" w:rsidTr="002217B9">
        <w:trPr>
          <w:trHeight w:val="869"/>
        </w:trPr>
        <w:tc>
          <w:tcPr>
            <w:tcW w:w="1599" w:type="dxa"/>
            <w:vAlign w:val="center"/>
          </w:tcPr>
          <w:p w:rsidR="002217B9" w:rsidRPr="00532DA7" w:rsidRDefault="002217B9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Style w:val="8pt"/>
                <w:rFonts w:eastAsia="Calibri"/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>Борщ Л.М.</w:t>
            </w:r>
          </w:p>
        </w:tc>
        <w:tc>
          <w:tcPr>
            <w:tcW w:w="4638" w:type="dxa"/>
          </w:tcPr>
          <w:p w:rsidR="002217B9" w:rsidRPr="00532DA7" w:rsidRDefault="002217B9" w:rsidP="00532DA7">
            <w:pPr>
              <w:jc w:val="both"/>
              <w:rPr>
                <w:sz w:val="22"/>
                <w:szCs w:val="22"/>
                <w:lang w:val="uk-UA"/>
              </w:rPr>
            </w:pPr>
            <w:r w:rsidRPr="00532DA7">
              <w:rPr>
                <w:sz w:val="22"/>
                <w:szCs w:val="22"/>
                <w:lang w:val="uk-UA"/>
              </w:rPr>
              <w:t>Інвестиційна діяльність – послідовність сукупних дій її суб’єктів (інвесторів та учасників) щодо здійснення інвестицій з метою досягнення стратегічних цілей.</w:t>
            </w:r>
          </w:p>
        </w:tc>
      </w:tr>
      <w:tr w:rsidR="002217B9" w:rsidRPr="001040A5" w:rsidTr="002217B9">
        <w:trPr>
          <w:trHeight w:val="831"/>
        </w:trPr>
        <w:tc>
          <w:tcPr>
            <w:tcW w:w="1599" w:type="dxa"/>
            <w:vAlign w:val="center"/>
          </w:tcPr>
          <w:p w:rsidR="002217B9" w:rsidRPr="00532DA7" w:rsidRDefault="002217B9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Градісов</w:t>
            </w:r>
            <w:proofErr w:type="spellEnd"/>
            <w:r w:rsidRPr="00532DA7">
              <w:rPr>
                <w:sz w:val="22"/>
                <w:szCs w:val="22"/>
              </w:rPr>
              <w:t xml:space="preserve"> В.М.</w:t>
            </w:r>
          </w:p>
          <w:p w:rsidR="002217B9" w:rsidRPr="00532DA7" w:rsidRDefault="002217B9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Кривченко</w:t>
            </w:r>
            <w:proofErr w:type="spellEnd"/>
            <w:r w:rsidRPr="00532DA7">
              <w:rPr>
                <w:sz w:val="22"/>
                <w:szCs w:val="22"/>
              </w:rPr>
              <w:t xml:space="preserve"> С.В.</w:t>
            </w:r>
          </w:p>
          <w:p w:rsidR="002217B9" w:rsidRPr="00532DA7" w:rsidRDefault="002217B9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1B1F21"/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>Ісаєва О.Є.</w:t>
            </w:r>
          </w:p>
        </w:tc>
        <w:tc>
          <w:tcPr>
            <w:tcW w:w="4638" w:type="dxa"/>
          </w:tcPr>
          <w:p w:rsidR="002217B9" w:rsidRPr="00532DA7" w:rsidRDefault="002217B9" w:rsidP="00532DA7">
            <w:pPr>
              <w:jc w:val="both"/>
              <w:rPr>
                <w:color w:val="1B1F21"/>
                <w:sz w:val="22"/>
                <w:szCs w:val="22"/>
                <w:shd w:val="clear" w:color="auto" w:fill="FFFFFF"/>
                <w:lang w:val="uk-UA"/>
              </w:rPr>
            </w:pPr>
            <w:r w:rsidRPr="00532DA7">
              <w:rPr>
                <w:sz w:val="22"/>
                <w:szCs w:val="22"/>
                <w:lang w:val="uk-UA"/>
              </w:rPr>
              <w:t>Інвестиційна діяльність являє собою процес вкладення капіталу в усіх його формах у різні об’єкти (інструменти) його господарчої діяльності з метою одержання прибутку, а також досягнення іншого економічного чи позаекономічного ефекту, здійснення якого базується на ринкових принципах і пов’язане з факторами часу, ризику і ліквідності.</w:t>
            </w:r>
          </w:p>
        </w:tc>
      </w:tr>
      <w:tr w:rsidR="002217B9" w:rsidRPr="00102D88" w:rsidTr="002217B9">
        <w:trPr>
          <w:trHeight w:val="831"/>
        </w:trPr>
        <w:tc>
          <w:tcPr>
            <w:tcW w:w="1599" w:type="dxa"/>
            <w:vAlign w:val="center"/>
          </w:tcPr>
          <w:p w:rsidR="002217B9" w:rsidRPr="00532DA7" w:rsidRDefault="002217B9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1B1F21"/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Гітман</w:t>
            </w:r>
            <w:proofErr w:type="spellEnd"/>
            <w:r w:rsidRPr="00532DA7">
              <w:rPr>
                <w:sz w:val="22"/>
                <w:szCs w:val="22"/>
              </w:rPr>
              <w:t xml:space="preserve"> Л.Дж., </w:t>
            </w:r>
            <w:proofErr w:type="spellStart"/>
            <w:r w:rsidRPr="00532DA7">
              <w:rPr>
                <w:sz w:val="22"/>
                <w:szCs w:val="22"/>
              </w:rPr>
              <w:t>Джонк</w:t>
            </w:r>
            <w:proofErr w:type="spellEnd"/>
            <w:r w:rsidRPr="00532DA7">
              <w:rPr>
                <w:sz w:val="22"/>
                <w:szCs w:val="22"/>
              </w:rPr>
              <w:t xml:space="preserve"> М.Д.</w:t>
            </w:r>
          </w:p>
        </w:tc>
        <w:tc>
          <w:tcPr>
            <w:tcW w:w="4638" w:type="dxa"/>
          </w:tcPr>
          <w:p w:rsidR="002217B9" w:rsidRPr="00532DA7" w:rsidRDefault="002217B9" w:rsidP="00532DA7">
            <w:pPr>
              <w:jc w:val="both"/>
              <w:rPr>
                <w:color w:val="1B1F21"/>
                <w:sz w:val="22"/>
                <w:szCs w:val="22"/>
                <w:shd w:val="clear" w:color="auto" w:fill="FFFFFF"/>
                <w:lang w:val="uk-UA"/>
              </w:rPr>
            </w:pPr>
            <w:r w:rsidRPr="00532DA7">
              <w:rPr>
                <w:sz w:val="22"/>
                <w:szCs w:val="22"/>
                <w:lang w:val="uk-UA"/>
              </w:rPr>
              <w:t>Інвестиційна діяльність – спосіб розміщення капіталу, який повинен забезпечити збереження чи зростання вартості капіталу та принести позитивну величину доходу.</w:t>
            </w:r>
          </w:p>
        </w:tc>
      </w:tr>
      <w:tr w:rsidR="002217B9" w:rsidRPr="001040A5" w:rsidTr="002217B9">
        <w:trPr>
          <w:trHeight w:val="831"/>
        </w:trPr>
        <w:tc>
          <w:tcPr>
            <w:tcW w:w="1599" w:type="dxa"/>
            <w:vAlign w:val="center"/>
          </w:tcPr>
          <w:p w:rsidR="002217B9" w:rsidRPr="00532DA7" w:rsidRDefault="002217B9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color w:val="1B1F21"/>
                <w:sz w:val="22"/>
                <w:szCs w:val="22"/>
              </w:rPr>
            </w:pPr>
            <w:r w:rsidRPr="00532DA7">
              <w:rPr>
                <w:sz w:val="22"/>
                <w:szCs w:val="22"/>
              </w:rPr>
              <w:t>Федоренко В.Г.</w:t>
            </w:r>
          </w:p>
        </w:tc>
        <w:tc>
          <w:tcPr>
            <w:tcW w:w="4638" w:type="dxa"/>
          </w:tcPr>
          <w:p w:rsidR="002217B9" w:rsidRPr="00532DA7" w:rsidRDefault="002217B9" w:rsidP="00532DA7">
            <w:pPr>
              <w:jc w:val="both"/>
              <w:rPr>
                <w:color w:val="1B1F21"/>
                <w:sz w:val="22"/>
                <w:szCs w:val="22"/>
                <w:shd w:val="clear" w:color="auto" w:fill="FFFFFF"/>
                <w:lang w:val="uk-UA"/>
              </w:rPr>
            </w:pPr>
            <w:r w:rsidRPr="00532DA7">
              <w:rPr>
                <w:sz w:val="22"/>
                <w:szCs w:val="22"/>
                <w:lang w:val="uk-UA"/>
              </w:rPr>
              <w:t>Інвестиційна діяльність – комплекс заходів і дій фізичних та юридичних осіб, які вкладають власні кошти (у матеріальній, фінансовій та іншій майновій формі) з метою отримання прибутку.</w:t>
            </w:r>
          </w:p>
        </w:tc>
      </w:tr>
    </w:tbl>
    <w:p w:rsidR="00532DA7" w:rsidRDefault="00532DA7" w:rsidP="00532DA7">
      <w:pPr>
        <w:jc w:val="right"/>
        <w:rPr>
          <w:sz w:val="22"/>
          <w:szCs w:val="22"/>
          <w:lang w:val="uk-UA"/>
        </w:rPr>
      </w:pPr>
    </w:p>
    <w:p w:rsidR="00532DA7" w:rsidRPr="00532DA7" w:rsidRDefault="00532DA7" w:rsidP="00532DA7">
      <w:pPr>
        <w:jc w:val="right"/>
        <w:rPr>
          <w:sz w:val="22"/>
          <w:szCs w:val="22"/>
          <w:lang w:val="uk-UA"/>
        </w:rPr>
      </w:pPr>
      <w:r w:rsidRPr="00532DA7">
        <w:rPr>
          <w:sz w:val="22"/>
          <w:szCs w:val="22"/>
          <w:lang w:val="uk-UA"/>
        </w:rPr>
        <w:lastRenderedPageBreak/>
        <w:t>Продовження табл. 8.2</w:t>
      </w:r>
    </w:p>
    <w:tbl>
      <w:tblPr>
        <w:tblW w:w="6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9"/>
        <w:gridCol w:w="4638"/>
      </w:tblGrid>
      <w:tr w:rsidR="002217B9" w:rsidRPr="00CA738B" w:rsidTr="00532DA7">
        <w:trPr>
          <w:trHeight w:val="319"/>
        </w:trPr>
        <w:tc>
          <w:tcPr>
            <w:tcW w:w="1599" w:type="dxa"/>
            <w:vAlign w:val="center"/>
          </w:tcPr>
          <w:p w:rsidR="002217B9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38" w:type="dxa"/>
          </w:tcPr>
          <w:p w:rsidR="002217B9" w:rsidRPr="00532DA7" w:rsidRDefault="00532DA7" w:rsidP="00532DA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</w:tr>
      <w:tr w:rsidR="00532DA7" w:rsidRPr="001040A5" w:rsidTr="002217B9">
        <w:trPr>
          <w:trHeight w:val="831"/>
        </w:trPr>
        <w:tc>
          <w:tcPr>
            <w:tcW w:w="1599" w:type="dxa"/>
            <w:vAlign w:val="center"/>
          </w:tcPr>
          <w:p w:rsidR="00532DA7" w:rsidRPr="00532DA7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532DA7">
              <w:rPr>
                <w:sz w:val="22"/>
                <w:szCs w:val="22"/>
              </w:rPr>
              <w:t>Гриньова</w:t>
            </w:r>
            <w:proofErr w:type="spellEnd"/>
            <w:r w:rsidRPr="00532DA7">
              <w:rPr>
                <w:sz w:val="22"/>
                <w:szCs w:val="22"/>
              </w:rPr>
              <w:t xml:space="preserve"> В.М., </w:t>
            </w:r>
            <w:proofErr w:type="spellStart"/>
            <w:r w:rsidRPr="00532DA7">
              <w:rPr>
                <w:sz w:val="22"/>
                <w:szCs w:val="22"/>
              </w:rPr>
              <w:t>Коюда</w:t>
            </w:r>
            <w:proofErr w:type="spellEnd"/>
            <w:r w:rsidRPr="00532DA7">
              <w:rPr>
                <w:sz w:val="22"/>
                <w:szCs w:val="22"/>
              </w:rPr>
              <w:t xml:space="preserve"> В.О., </w:t>
            </w:r>
            <w:proofErr w:type="spellStart"/>
            <w:r w:rsidRPr="00532DA7">
              <w:rPr>
                <w:sz w:val="22"/>
                <w:szCs w:val="22"/>
              </w:rPr>
              <w:t>Лепейко</w:t>
            </w:r>
            <w:proofErr w:type="spellEnd"/>
            <w:r w:rsidRPr="00532DA7">
              <w:rPr>
                <w:sz w:val="22"/>
                <w:szCs w:val="22"/>
              </w:rPr>
              <w:t xml:space="preserve"> Т. І., </w:t>
            </w:r>
            <w:proofErr w:type="spellStart"/>
            <w:r w:rsidRPr="00532DA7">
              <w:rPr>
                <w:sz w:val="22"/>
                <w:szCs w:val="22"/>
              </w:rPr>
              <w:t>Коюда</w:t>
            </w:r>
            <w:proofErr w:type="spellEnd"/>
            <w:r w:rsidRPr="00532DA7">
              <w:rPr>
                <w:sz w:val="22"/>
                <w:szCs w:val="22"/>
              </w:rPr>
              <w:t xml:space="preserve"> О.П.</w:t>
            </w:r>
          </w:p>
        </w:tc>
        <w:tc>
          <w:tcPr>
            <w:tcW w:w="4638" w:type="dxa"/>
          </w:tcPr>
          <w:p w:rsidR="00532DA7" w:rsidRPr="00532DA7" w:rsidRDefault="00532DA7" w:rsidP="00532DA7">
            <w:pPr>
              <w:jc w:val="both"/>
              <w:rPr>
                <w:sz w:val="22"/>
                <w:szCs w:val="22"/>
                <w:lang w:val="uk-UA"/>
              </w:rPr>
            </w:pPr>
            <w:r w:rsidRPr="00532DA7">
              <w:rPr>
                <w:sz w:val="22"/>
                <w:szCs w:val="22"/>
                <w:lang w:val="uk-UA"/>
              </w:rPr>
              <w:t>Інвестиційна діяльність ‒ сукупність практичних дій фізичних, юридичних осіб і держави щодо реалізації інвестицій. Інвестиційна діяльність – складова економічного управління діяльності підприємства, що потребує визначення організаційно-економічних методів і форм управління всіма стадіями інвестиційних процесів на рівні підприємства – регіону – галузі – національного господарства в цілому.</w:t>
            </w:r>
          </w:p>
        </w:tc>
      </w:tr>
      <w:tr w:rsidR="00532DA7" w:rsidRPr="001040A5" w:rsidTr="002217B9">
        <w:trPr>
          <w:trHeight w:val="831"/>
        </w:trPr>
        <w:tc>
          <w:tcPr>
            <w:tcW w:w="1599" w:type="dxa"/>
            <w:vAlign w:val="center"/>
          </w:tcPr>
          <w:p w:rsidR="00532DA7" w:rsidRPr="00102D88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102D88">
              <w:rPr>
                <w:sz w:val="20"/>
                <w:szCs w:val="20"/>
              </w:rPr>
              <w:t>Поєдинок В.В.</w:t>
            </w:r>
          </w:p>
        </w:tc>
        <w:tc>
          <w:tcPr>
            <w:tcW w:w="4638" w:type="dxa"/>
          </w:tcPr>
          <w:p w:rsidR="00532DA7" w:rsidRPr="00102D88" w:rsidRDefault="00532DA7" w:rsidP="00532DA7">
            <w:pPr>
              <w:jc w:val="both"/>
              <w:rPr>
                <w:lang w:val="uk-UA"/>
              </w:rPr>
            </w:pPr>
            <w:r w:rsidRPr="00102D88">
              <w:rPr>
                <w:lang w:val="uk-UA"/>
              </w:rPr>
              <w:t>Інвестиційна діяльність – сукупність дій господарського та управлінсько-господарського характеру, які вчиняються суб’єктами господарювання щодо підготовки до вкладення інвестицій, безпосереднього вкладення інвестицій (інвестування) та господарського використання вкладених інвестицій.</w:t>
            </w:r>
          </w:p>
        </w:tc>
      </w:tr>
      <w:tr w:rsidR="00532DA7" w:rsidRPr="001040A5" w:rsidTr="002217B9">
        <w:trPr>
          <w:trHeight w:val="831"/>
        </w:trPr>
        <w:tc>
          <w:tcPr>
            <w:tcW w:w="1599" w:type="dxa"/>
            <w:vAlign w:val="center"/>
          </w:tcPr>
          <w:p w:rsidR="00532DA7" w:rsidRPr="00102D88" w:rsidRDefault="00532DA7" w:rsidP="00532DA7">
            <w:pPr>
              <w:pStyle w:val="a5"/>
              <w:widowControl w:val="0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102D88">
              <w:rPr>
                <w:sz w:val="20"/>
                <w:szCs w:val="20"/>
              </w:rPr>
              <w:t>Витун</w:t>
            </w:r>
            <w:proofErr w:type="spellEnd"/>
            <w:r w:rsidRPr="00102D88">
              <w:rPr>
                <w:sz w:val="20"/>
                <w:szCs w:val="20"/>
              </w:rPr>
              <w:t xml:space="preserve"> С.Є., </w:t>
            </w:r>
            <w:proofErr w:type="spellStart"/>
            <w:r w:rsidRPr="00102D88">
              <w:rPr>
                <w:sz w:val="20"/>
                <w:szCs w:val="20"/>
              </w:rPr>
              <w:t>Чигрина</w:t>
            </w:r>
            <w:proofErr w:type="spellEnd"/>
            <w:r w:rsidRPr="00102D88">
              <w:rPr>
                <w:sz w:val="20"/>
                <w:szCs w:val="20"/>
              </w:rPr>
              <w:t xml:space="preserve"> А.І.</w:t>
            </w:r>
          </w:p>
        </w:tc>
        <w:tc>
          <w:tcPr>
            <w:tcW w:w="4638" w:type="dxa"/>
          </w:tcPr>
          <w:p w:rsidR="00532DA7" w:rsidRPr="00102D88" w:rsidRDefault="00532DA7" w:rsidP="00532DA7">
            <w:pPr>
              <w:jc w:val="both"/>
              <w:rPr>
                <w:lang w:val="uk-UA"/>
              </w:rPr>
            </w:pPr>
            <w:r w:rsidRPr="00102D88">
              <w:rPr>
                <w:lang w:val="uk-UA"/>
              </w:rPr>
              <w:t>Інвестиційна діяльність представляє собою частину господарської діяльності підприємства щодо цільового формування та розпорядження власними та позичковими джерелами фінансових ресурсів, а також амортизацією, що забезпечують його розширене відтворення.</w:t>
            </w:r>
          </w:p>
        </w:tc>
      </w:tr>
    </w:tbl>
    <w:p w:rsidR="002217B9" w:rsidRPr="00102D88" w:rsidRDefault="002217B9" w:rsidP="002217B9">
      <w:pPr>
        <w:widowControl w:val="0"/>
        <w:ind w:firstLine="567"/>
        <w:contextualSpacing/>
        <w:jc w:val="right"/>
        <w:rPr>
          <w:sz w:val="22"/>
          <w:szCs w:val="22"/>
          <w:lang w:val="uk-UA"/>
        </w:rPr>
      </w:pPr>
    </w:p>
    <w:p w:rsidR="002217B9" w:rsidRPr="00102D88" w:rsidRDefault="002217B9" w:rsidP="002217B9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5D557E" w:rsidRDefault="005D557E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Pr="00532DA7" w:rsidRDefault="00532DA7" w:rsidP="00532DA7">
      <w:pPr>
        <w:widowControl w:val="0"/>
        <w:ind w:firstLine="567"/>
        <w:contextualSpacing/>
        <w:jc w:val="right"/>
        <w:rPr>
          <w:b/>
          <w:sz w:val="24"/>
          <w:szCs w:val="24"/>
          <w:lang w:val="uk-UA"/>
        </w:rPr>
      </w:pPr>
      <w:r w:rsidRPr="00532DA7">
        <w:rPr>
          <w:b/>
          <w:sz w:val="24"/>
          <w:szCs w:val="24"/>
          <w:lang w:val="uk-UA"/>
        </w:rPr>
        <w:lastRenderedPageBreak/>
        <w:t>Таблиця 8.3</w:t>
      </w:r>
    </w:p>
    <w:p w:rsidR="00532DA7" w:rsidRPr="00532DA7" w:rsidRDefault="00532DA7" w:rsidP="00532DA7">
      <w:pPr>
        <w:widowControl w:val="0"/>
        <w:ind w:firstLine="567"/>
        <w:contextualSpacing/>
        <w:jc w:val="center"/>
        <w:rPr>
          <w:b/>
          <w:sz w:val="24"/>
          <w:szCs w:val="24"/>
          <w:lang w:val="uk-UA"/>
        </w:rPr>
      </w:pPr>
      <w:r w:rsidRPr="00532DA7">
        <w:rPr>
          <w:b/>
          <w:sz w:val="24"/>
          <w:szCs w:val="24"/>
          <w:lang w:val="uk-UA"/>
        </w:rPr>
        <w:t>Показники ефективності інвестиційних проектів</w:t>
      </w:r>
    </w:p>
    <w:p w:rsidR="00532DA7" w:rsidRPr="00102D88" w:rsidRDefault="00532DA7" w:rsidP="00532DA7">
      <w:pPr>
        <w:widowControl w:val="0"/>
        <w:ind w:firstLine="567"/>
        <w:contextualSpacing/>
        <w:jc w:val="center"/>
        <w:rPr>
          <w:b/>
          <w:sz w:val="22"/>
          <w:szCs w:val="22"/>
          <w:lang w:val="uk-UA"/>
        </w:rPr>
      </w:pP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2400"/>
        <w:gridCol w:w="2160"/>
      </w:tblGrid>
      <w:tr w:rsidR="00532DA7" w:rsidRPr="00102D88" w:rsidTr="00532DA7">
        <w:trPr>
          <w:trHeight w:val="261"/>
        </w:trPr>
        <w:tc>
          <w:tcPr>
            <w:tcW w:w="1560" w:type="dxa"/>
            <w:vAlign w:val="center"/>
          </w:tcPr>
          <w:p w:rsidR="00532DA7" w:rsidRPr="00532DA7" w:rsidRDefault="00532DA7" w:rsidP="00532DA7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Малий проект</w:t>
            </w:r>
          </w:p>
        </w:tc>
        <w:tc>
          <w:tcPr>
            <w:tcW w:w="2400" w:type="dxa"/>
            <w:vAlign w:val="center"/>
          </w:tcPr>
          <w:p w:rsidR="00532DA7" w:rsidRPr="00532DA7" w:rsidRDefault="00532DA7" w:rsidP="00532DA7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Середній проект</w:t>
            </w:r>
          </w:p>
        </w:tc>
        <w:tc>
          <w:tcPr>
            <w:tcW w:w="2160" w:type="dxa"/>
            <w:vAlign w:val="center"/>
          </w:tcPr>
          <w:p w:rsidR="00532DA7" w:rsidRPr="00532DA7" w:rsidRDefault="00532DA7" w:rsidP="00532DA7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Великий проект</w:t>
            </w:r>
          </w:p>
        </w:tc>
      </w:tr>
      <w:tr w:rsidR="00532DA7" w:rsidRPr="00102D88" w:rsidTr="00532DA7">
        <w:trPr>
          <w:trHeight w:val="261"/>
        </w:trPr>
        <w:tc>
          <w:tcPr>
            <w:tcW w:w="1560" w:type="dxa"/>
            <w:vAlign w:val="center"/>
          </w:tcPr>
          <w:p w:rsidR="00532DA7" w:rsidRPr="00532DA7" w:rsidRDefault="00532DA7" w:rsidP="00532DA7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400" w:type="dxa"/>
            <w:vAlign w:val="center"/>
          </w:tcPr>
          <w:p w:rsidR="00532DA7" w:rsidRPr="00532DA7" w:rsidRDefault="00532DA7" w:rsidP="00532DA7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160" w:type="dxa"/>
            <w:vAlign w:val="center"/>
          </w:tcPr>
          <w:p w:rsidR="00532DA7" w:rsidRPr="00532DA7" w:rsidRDefault="00532DA7" w:rsidP="00532DA7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</w:tr>
      <w:tr w:rsidR="00532DA7" w:rsidRPr="00102D88" w:rsidTr="00532DA7">
        <w:trPr>
          <w:trHeight w:val="359"/>
        </w:trPr>
        <w:tc>
          <w:tcPr>
            <w:tcW w:w="6120" w:type="dxa"/>
            <w:gridSpan w:val="3"/>
          </w:tcPr>
          <w:p w:rsidR="00532DA7" w:rsidRPr="00532DA7" w:rsidRDefault="00532DA7" w:rsidP="00532DA7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Кількісні показники</w:t>
            </w:r>
          </w:p>
        </w:tc>
      </w:tr>
      <w:tr w:rsidR="00532DA7" w:rsidRPr="00102D88" w:rsidTr="00532DA7">
        <w:trPr>
          <w:trHeight w:val="847"/>
        </w:trPr>
        <w:tc>
          <w:tcPr>
            <w:tcW w:w="1560" w:type="dxa"/>
          </w:tcPr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7"/>
              </w:numPr>
              <w:tabs>
                <w:tab w:val="left" w:pos="432"/>
              </w:tabs>
              <w:ind w:left="0" w:firstLine="174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чиста приведена вартість;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7"/>
              </w:numPr>
              <w:tabs>
                <w:tab w:val="left" w:pos="432"/>
              </w:tabs>
              <w:ind w:left="0" w:firstLine="174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строк окупності інвестицій.</w:t>
            </w:r>
          </w:p>
        </w:tc>
        <w:tc>
          <w:tcPr>
            <w:tcW w:w="2400" w:type="dxa"/>
          </w:tcPr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чиста приведена вартість;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строк окупності інвестицій;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доходність інвестицій;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внутрішня норма рентабельності;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рентабельність інвестицій;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точка беззбитковості;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 xml:space="preserve">критерій </w:t>
            </w:r>
            <w:proofErr w:type="spellStart"/>
            <w:r w:rsidRPr="00532DA7">
              <w:rPr>
                <w:color w:val="000000"/>
                <w:sz w:val="22"/>
                <w:szCs w:val="22"/>
                <w:lang w:val="uk-UA"/>
              </w:rPr>
              <w:t>бруно</w:t>
            </w:r>
            <w:proofErr w:type="spellEnd"/>
            <w:r w:rsidRPr="00532DA7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ефективність витрат;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бюджетний ефект;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8"/>
              </w:numPr>
              <w:tabs>
                <w:tab w:val="left" w:pos="385"/>
              </w:tabs>
              <w:ind w:left="0" w:firstLine="177"/>
              <w:jc w:val="both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532DA7">
              <w:rPr>
                <w:color w:val="000000"/>
                <w:sz w:val="22"/>
                <w:szCs w:val="22"/>
                <w:lang w:val="uk-UA"/>
              </w:rPr>
              <w:t>середньовзважений</w:t>
            </w:r>
            <w:proofErr w:type="spellEnd"/>
            <w:r w:rsidRPr="00532DA7">
              <w:rPr>
                <w:color w:val="000000"/>
                <w:sz w:val="22"/>
                <w:szCs w:val="22"/>
                <w:lang w:val="uk-UA"/>
              </w:rPr>
              <w:t xml:space="preserve"> очікуваний доход.</w:t>
            </w:r>
          </w:p>
        </w:tc>
        <w:tc>
          <w:tcPr>
            <w:tcW w:w="2160" w:type="dxa"/>
          </w:tcPr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чиста приведена вартість;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строк окупності інвестицій;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доходність інвестицій;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внутрішня норма рентабельності;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рентабельність інвестицій;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точка беззбитковості;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ефективність витрат;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бюджетний ефект;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532DA7">
              <w:rPr>
                <w:color w:val="000000"/>
                <w:sz w:val="22"/>
                <w:szCs w:val="22"/>
                <w:lang w:val="uk-UA"/>
              </w:rPr>
              <w:t>середньовзважений</w:t>
            </w:r>
            <w:proofErr w:type="spellEnd"/>
            <w:r w:rsidRPr="00532DA7">
              <w:rPr>
                <w:color w:val="000000"/>
                <w:sz w:val="22"/>
                <w:szCs w:val="22"/>
                <w:lang w:val="uk-UA"/>
              </w:rPr>
              <w:t xml:space="preserve"> очікуваний доход;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ставка доходу від проекту;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показники ризику;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рейтинг проекту;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інтегральний ефект.</w:t>
            </w:r>
          </w:p>
        </w:tc>
      </w:tr>
    </w:tbl>
    <w:p w:rsidR="00532DA7" w:rsidRDefault="00532DA7">
      <w:pPr>
        <w:rPr>
          <w:lang w:val="uk-UA"/>
        </w:rPr>
      </w:pPr>
    </w:p>
    <w:p w:rsidR="00532DA7" w:rsidRDefault="00532DA7">
      <w:pPr>
        <w:rPr>
          <w:lang w:val="uk-UA"/>
        </w:rPr>
      </w:pPr>
    </w:p>
    <w:p w:rsidR="00532DA7" w:rsidRPr="00532DA7" w:rsidRDefault="00532DA7" w:rsidP="00532DA7">
      <w:pPr>
        <w:jc w:val="right"/>
        <w:rPr>
          <w:sz w:val="22"/>
          <w:szCs w:val="22"/>
          <w:lang w:val="uk-UA"/>
        </w:rPr>
      </w:pPr>
      <w:r w:rsidRPr="00532DA7">
        <w:rPr>
          <w:sz w:val="22"/>
          <w:szCs w:val="22"/>
          <w:lang w:val="uk-UA"/>
        </w:rPr>
        <w:lastRenderedPageBreak/>
        <w:t>Продовження табл. 8.3</w:t>
      </w: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2400"/>
        <w:gridCol w:w="2160"/>
      </w:tblGrid>
      <w:tr w:rsidR="00532DA7" w:rsidRPr="00102D88" w:rsidTr="00532DA7">
        <w:trPr>
          <w:trHeight w:val="318"/>
        </w:trPr>
        <w:tc>
          <w:tcPr>
            <w:tcW w:w="1560" w:type="dxa"/>
          </w:tcPr>
          <w:p w:rsidR="00532DA7" w:rsidRPr="00532DA7" w:rsidRDefault="00532DA7" w:rsidP="00532DA7">
            <w:pPr>
              <w:pStyle w:val="af"/>
              <w:widowControl w:val="0"/>
              <w:tabs>
                <w:tab w:val="left" w:pos="432"/>
              </w:tabs>
              <w:ind w:left="174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400" w:type="dxa"/>
          </w:tcPr>
          <w:p w:rsidR="00532DA7" w:rsidRPr="00532DA7" w:rsidRDefault="00532DA7" w:rsidP="00532DA7">
            <w:pPr>
              <w:pStyle w:val="af"/>
              <w:widowControl w:val="0"/>
              <w:tabs>
                <w:tab w:val="left" w:pos="385"/>
              </w:tabs>
              <w:ind w:left="177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160" w:type="dxa"/>
          </w:tcPr>
          <w:p w:rsidR="00532DA7" w:rsidRPr="00532DA7" w:rsidRDefault="00532DA7" w:rsidP="00532DA7">
            <w:pPr>
              <w:pStyle w:val="af"/>
              <w:widowControl w:val="0"/>
              <w:tabs>
                <w:tab w:val="left" w:pos="459"/>
              </w:tabs>
              <w:ind w:left="176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</w:tr>
      <w:tr w:rsidR="00532DA7" w:rsidRPr="00102D88" w:rsidTr="00532DA7">
        <w:trPr>
          <w:trHeight w:val="421"/>
        </w:trPr>
        <w:tc>
          <w:tcPr>
            <w:tcW w:w="6120" w:type="dxa"/>
            <w:gridSpan w:val="3"/>
          </w:tcPr>
          <w:p w:rsidR="00532DA7" w:rsidRPr="00532DA7" w:rsidRDefault="00532DA7" w:rsidP="00532DA7">
            <w:pPr>
              <w:widowControl w:val="0"/>
              <w:contextualSpacing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Якісні показники</w:t>
            </w:r>
          </w:p>
        </w:tc>
      </w:tr>
      <w:tr w:rsidR="00532DA7" w:rsidRPr="00102D88" w:rsidTr="00532DA7">
        <w:trPr>
          <w:trHeight w:val="847"/>
        </w:trPr>
        <w:tc>
          <w:tcPr>
            <w:tcW w:w="1560" w:type="dxa"/>
          </w:tcPr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285"/>
              </w:tabs>
              <w:ind w:left="0" w:firstLine="14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комерційні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285"/>
              </w:tabs>
              <w:ind w:left="0" w:firstLine="14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 xml:space="preserve">критерії науково-технічної </w:t>
            </w:r>
            <w:proofErr w:type="spellStart"/>
            <w:r w:rsidRPr="00532DA7">
              <w:rPr>
                <w:color w:val="000000"/>
                <w:sz w:val="22"/>
                <w:szCs w:val="22"/>
                <w:lang w:val="uk-UA"/>
              </w:rPr>
              <w:t>перспектив-ності</w:t>
            </w:r>
            <w:proofErr w:type="spellEnd"/>
            <w:r w:rsidRPr="00532DA7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285"/>
              </w:tabs>
              <w:ind w:left="0" w:firstLine="14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екологічні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285"/>
              </w:tabs>
              <w:ind w:left="0" w:firstLine="14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критерії реципієнта.</w:t>
            </w:r>
          </w:p>
        </w:tc>
        <w:tc>
          <w:tcPr>
            <w:tcW w:w="2400" w:type="dxa"/>
          </w:tcPr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396"/>
              </w:tabs>
              <w:ind w:left="0" w:firstLine="11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комерційні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396"/>
              </w:tabs>
              <w:ind w:left="0" w:firstLine="11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інституціональні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396"/>
              </w:tabs>
              <w:ind w:left="0" w:firstLine="11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екологічні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396"/>
              </w:tabs>
              <w:ind w:left="0" w:firstLine="11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економічні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396"/>
              </w:tabs>
              <w:ind w:left="0" w:firstLine="11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соціальні критерії.</w:t>
            </w:r>
          </w:p>
        </w:tc>
        <w:tc>
          <w:tcPr>
            <w:tcW w:w="2160" w:type="dxa"/>
          </w:tcPr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комерційні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інституціональні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екологічні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економічні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соціальні критерії;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ризики;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невизначен</w:t>
            </w:r>
            <w:r w:rsidRPr="00532DA7">
              <w:rPr>
                <w:color w:val="000000"/>
                <w:sz w:val="22"/>
                <w:szCs w:val="22"/>
                <w:lang w:val="uk-UA"/>
              </w:rPr>
              <w:t>ість;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еквівалент впевненості;</w:t>
            </w:r>
          </w:p>
          <w:p w:rsidR="00532DA7" w:rsidRPr="00532DA7" w:rsidRDefault="00532DA7" w:rsidP="00532DA7">
            <w:pPr>
              <w:pStyle w:val="af"/>
              <w:widowControl w:val="0"/>
              <w:numPr>
                <w:ilvl w:val="0"/>
                <w:numId w:val="36"/>
              </w:numPr>
              <w:tabs>
                <w:tab w:val="left" w:pos="459"/>
              </w:tabs>
              <w:ind w:left="0" w:firstLine="17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32DA7">
              <w:rPr>
                <w:color w:val="000000"/>
                <w:sz w:val="22"/>
                <w:szCs w:val="22"/>
                <w:lang w:val="uk-UA"/>
              </w:rPr>
              <w:t>пост-аудит.</w:t>
            </w:r>
          </w:p>
        </w:tc>
      </w:tr>
    </w:tbl>
    <w:p w:rsidR="00532DA7" w:rsidRDefault="00532DA7" w:rsidP="005D557E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</w:p>
    <w:p w:rsidR="00532DA7" w:rsidRPr="00532DA7" w:rsidRDefault="00532DA7" w:rsidP="00532DA7">
      <w:pPr>
        <w:widowControl w:val="0"/>
        <w:ind w:firstLine="567"/>
        <w:jc w:val="center"/>
        <w:rPr>
          <w:b/>
          <w:color w:val="000000"/>
          <w:sz w:val="22"/>
          <w:szCs w:val="22"/>
          <w:lang w:val="uk-UA"/>
        </w:rPr>
      </w:pPr>
      <w:r>
        <w:rPr>
          <w:noProof/>
          <w:sz w:val="22"/>
          <w:szCs w:val="22"/>
          <w:lang w:val="uk-UA" w:eastAsia="uk-UA"/>
        </w:rPr>
        <w:drawing>
          <wp:inline distT="0" distB="0" distL="0" distR="0">
            <wp:extent cx="3352800" cy="2628900"/>
            <wp:effectExtent l="19050" t="0" r="0" b="0"/>
            <wp:docPr id="1" name="Рисунок 11" descr="image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06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57E" w:rsidRPr="00532DA7" w:rsidRDefault="005D557E" w:rsidP="00532DA7">
      <w:pPr>
        <w:widowControl w:val="0"/>
        <w:ind w:firstLine="567"/>
        <w:jc w:val="both"/>
        <w:rPr>
          <w:sz w:val="22"/>
          <w:szCs w:val="22"/>
          <w:lang w:val="uk-UA"/>
        </w:rPr>
      </w:pPr>
      <w:r w:rsidRPr="00A52CE3">
        <w:rPr>
          <w:sz w:val="22"/>
          <w:szCs w:val="22"/>
          <w:lang w:val="uk-UA"/>
        </w:rPr>
        <w:t xml:space="preserve">Рис. </w:t>
      </w:r>
      <w:r>
        <w:rPr>
          <w:sz w:val="22"/>
          <w:szCs w:val="22"/>
          <w:lang w:val="uk-UA"/>
        </w:rPr>
        <w:t>8</w:t>
      </w:r>
      <w:r w:rsidRPr="00A52CE3">
        <w:rPr>
          <w:sz w:val="22"/>
          <w:szCs w:val="22"/>
          <w:lang w:val="uk-UA"/>
        </w:rPr>
        <w:t>.</w:t>
      </w:r>
      <w:r w:rsidR="002217B9">
        <w:rPr>
          <w:sz w:val="22"/>
          <w:szCs w:val="22"/>
          <w:lang w:val="uk-UA"/>
        </w:rPr>
        <w:t>2</w:t>
      </w:r>
      <w:r w:rsidRPr="00A52CE3">
        <w:rPr>
          <w:sz w:val="22"/>
          <w:szCs w:val="22"/>
          <w:lang w:val="uk-UA"/>
        </w:rPr>
        <w:t>. Форми реального інвестування</w:t>
      </w: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2217B9" w:rsidRPr="00655D37" w:rsidRDefault="002217B9" w:rsidP="002217B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655D37">
        <w:rPr>
          <w:b/>
          <w:sz w:val="22"/>
          <w:szCs w:val="22"/>
          <w:lang w:val="uk-UA"/>
        </w:rPr>
        <w:t>КОНТРОЛЬНІ ЗАПИТАННЯ ТА ЗАВДАННЯ</w:t>
      </w:r>
    </w:p>
    <w:p w:rsidR="002217B9" w:rsidRPr="00655D37" w:rsidRDefault="002217B9" w:rsidP="002217B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2217B9" w:rsidRDefault="002217B9" w:rsidP="002217B9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DF2AA0">
        <w:rPr>
          <w:sz w:val="22"/>
          <w:szCs w:val="22"/>
          <w:lang w:val="uk-UA" w:eastAsia="en-US"/>
        </w:rPr>
        <w:t>1.</w:t>
      </w:r>
      <w:r w:rsidRPr="00DF2AA0">
        <w:rPr>
          <w:b/>
          <w:sz w:val="22"/>
          <w:szCs w:val="22"/>
          <w:lang w:val="uk-UA" w:eastAsia="en-US"/>
        </w:rPr>
        <w:t xml:space="preserve"> </w:t>
      </w:r>
      <w:r>
        <w:rPr>
          <w:sz w:val="22"/>
          <w:szCs w:val="22"/>
          <w:lang w:val="uk-UA" w:eastAsia="en-US"/>
        </w:rPr>
        <w:t>Економічний зміст інвестицій</w:t>
      </w:r>
      <w:r w:rsidR="00532DA7">
        <w:rPr>
          <w:sz w:val="22"/>
          <w:szCs w:val="22"/>
          <w:lang w:val="uk-UA" w:eastAsia="en-US"/>
        </w:rPr>
        <w:t xml:space="preserve"> та інвестиційної діяльності</w:t>
      </w:r>
      <w:r>
        <w:rPr>
          <w:sz w:val="22"/>
          <w:szCs w:val="22"/>
          <w:lang w:val="uk-UA" w:eastAsia="en-US"/>
        </w:rPr>
        <w:t xml:space="preserve">? </w:t>
      </w:r>
    </w:p>
    <w:p w:rsidR="002217B9" w:rsidRPr="00655D37" w:rsidRDefault="002217B9" w:rsidP="002217B9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2. </w:t>
      </w:r>
      <w:r>
        <w:rPr>
          <w:sz w:val="22"/>
          <w:szCs w:val="22"/>
          <w:lang w:val="uk-UA" w:eastAsia="en-US"/>
        </w:rPr>
        <w:t>Охарактеризуйте класифікацію інвестицій.</w:t>
      </w:r>
    </w:p>
    <w:p w:rsidR="002217B9" w:rsidRPr="00655D37" w:rsidRDefault="002217B9" w:rsidP="002217B9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3. </w:t>
      </w:r>
      <w:r>
        <w:rPr>
          <w:sz w:val="22"/>
          <w:szCs w:val="22"/>
          <w:lang w:val="uk-UA"/>
        </w:rPr>
        <w:t>Які основні етапи та послідовність управління інвестиціями?</w:t>
      </w:r>
    </w:p>
    <w:p w:rsidR="002217B9" w:rsidRPr="00655D37" w:rsidRDefault="002217B9" w:rsidP="002217B9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4. </w:t>
      </w:r>
      <w:r>
        <w:rPr>
          <w:sz w:val="22"/>
          <w:szCs w:val="22"/>
          <w:lang w:val="uk-UA" w:eastAsia="en-US"/>
        </w:rPr>
        <w:t>Які форми реального та фінансового інвестування?</w:t>
      </w:r>
    </w:p>
    <w:p w:rsidR="002217B9" w:rsidRDefault="002217B9" w:rsidP="002217B9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 w:rsidRPr="00655D37">
        <w:rPr>
          <w:sz w:val="22"/>
          <w:szCs w:val="22"/>
          <w:lang w:val="uk-UA" w:eastAsia="en-US"/>
        </w:rPr>
        <w:t xml:space="preserve">5. </w:t>
      </w:r>
      <w:r>
        <w:rPr>
          <w:sz w:val="22"/>
          <w:szCs w:val="22"/>
          <w:lang w:val="uk-UA" w:eastAsia="en-US"/>
        </w:rPr>
        <w:t>Охарактеризуйте методи оцінки ефективності реального інвестування.</w:t>
      </w:r>
    </w:p>
    <w:p w:rsidR="00532DA7" w:rsidRDefault="00532DA7" w:rsidP="00532DA7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>6.</w:t>
      </w:r>
      <w:r w:rsidRPr="00532DA7">
        <w:rPr>
          <w:sz w:val="22"/>
          <w:szCs w:val="22"/>
          <w:lang w:val="uk-UA" w:eastAsia="en-US"/>
        </w:rPr>
        <w:t xml:space="preserve"> </w:t>
      </w:r>
      <w:r>
        <w:rPr>
          <w:sz w:val="22"/>
          <w:szCs w:val="22"/>
          <w:lang w:val="uk-UA" w:eastAsia="en-US"/>
        </w:rPr>
        <w:t>Охарактеризуйте методи оцінки ефективності фінансовий інвестицій.</w:t>
      </w:r>
    </w:p>
    <w:p w:rsidR="00532DA7" w:rsidRDefault="00532DA7" w:rsidP="00532DA7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  <w:r>
        <w:rPr>
          <w:sz w:val="22"/>
          <w:szCs w:val="22"/>
          <w:lang w:val="uk-UA" w:eastAsia="en-US"/>
        </w:rPr>
        <w:t>7. Дайте характеристику інформаційній базі оцінки стану інвестиційної діяльності.</w:t>
      </w:r>
    </w:p>
    <w:p w:rsidR="00532DA7" w:rsidRDefault="00532DA7" w:rsidP="002217B9">
      <w:pPr>
        <w:widowControl w:val="0"/>
        <w:ind w:firstLine="709"/>
        <w:jc w:val="both"/>
        <w:rPr>
          <w:sz w:val="22"/>
          <w:szCs w:val="22"/>
          <w:lang w:val="uk-UA" w:eastAsia="en-US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5D557E" w:rsidRDefault="005D557E" w:rsidP="007F5F47">
      <w:pPr>
        <w:jc w:val="center"/>
        <w:rPr>
          <w:b/>
          <w:color w:val="000000"/>
          <w:sz w:val="22"/>
          <w:szCs w:val="22"/>
          <w:lang w:val="uk-UA"/>
        </w:rPr>
      </w:pPr>
    </w:p>
    <w:p w:rsidR="00AF1D89" w:rsidRDefault="00AF1D89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532DA7" w:rsidRDefault="00532DA7" w:rsidP="002217B9">
      <w:pPr>
        <w:rPr>
          <w:b/>
          <w:color w:val="000000"/>
          <w:sz w:val="22"/>
          <w:szCs w:val="22"/>
          <w:lang w:val="uk-UA"/>
        </w:rPr>
      </w:pPr>
    </w:p>
    <w:p w:rsidR="007F5F47" w:rsidRPr="00AE75BE" w:rsidRDefault="007F5F47" w:rsidP="007F5F47">
      <w:pPr>
        <w:jc w:val="center"/>
        <w:rPr>
          <w:b/>
          <w:color w:val="000000"/>
          <w:sz w:val="22"/>
          <w:szCs w:val="22"/>
        </w:rPr>
      </w:pPr>
      <w:r w:rsidRPr="00BF62C7">
        <w:rPr>
          <w:b/>
          <w:color w:val="000000"/>
          <w:sz w:val="22"/>
          <w:szCs w:val="22"/>
          <w:lang w:val="uk-UA"/>
        </w:rPr>
        <w:lastRenderedPageBreak/>
        <w:t>Тема 9. Управління фінансовими ризиками</w:t>
      </w:r>
    </w:p>
    <w:p w:rsidR="007F5F47" w:rsidRPr="00AE75BE" w:rsidRDefault="007F5F47" w:rsidP="007F5F47">
      <w:pPr>
        <w:jc w:val="center"/>
        <w:rPr>
          <w:b/>
          <w:color w:val="000000"/>
          <w:sz w:val="22"/>
          <w:szCs w:val="22"/>
        </w:rPr>
      </w:pPr>
    </w:p>
    <w:p w:rsidR="007F5F47" w:rsidRPr="007F5F47" w:rsidRDefault="007F5F47" w:rsidP="007F5F47">
      <w:pPr>
        <w:shd w:val="clear" w:color="auto" w:fill="FFFFFF"/>
        <w:ind w:left="58" w:firstLine="720"/>
        <w:jc w:val="right"/>
        <w:rPr>
          <w:b/>
          <w:color w:val="000000"/>
          <w:sz w:val="22"/>
          <w:szCs w:val="22"/>
          <w:lang w:val="uk-UA"/>
        </w:rPr>
      </w:pPr>
      <w:r w:rsidRPr="007F5F47">
        <w:rPr>
          <w:b/>
          <w:color w:val="000000"/>
          <w:sz w:val="22"/>
          <w:szCs w:val="22"/>
          <w:lang w:val="uk-UA"/>
        </w:rPr>
        <w:t>Таблиця 9.1</w:t>
      </w:r>
    </w:p>
    <w:p w:rsidR="007F5F47" w:rsidRPr="00AE75BE" w:rsidRDefault="007F5F47" w:rsidP="007F5F47">
      <w:pPr>
        <w:shd w:val="clear" w:color="auto" w:fill="FFFFFF"/>
        <w:ind w:left="58" w:firstLine="720"/>
        <w:jc w:val="center"/>
        <w:rPr>
          <w:b/>
          <w:color w:val="000000"/>
          <w:sz w:val="22"/>
          <w:szCs w:val="22"/>
        </w:rPr>
      </w:pPr>
      <w:r w:rsidRPr="007F5F47">
        <w:rPr>
          <w:b/>
          <w:color w:val="000000"/>
          <w:sz w:val="22"/>
          <w:szCs w:val="22"/>
          <w:lang w:val="uk-UA"/>
        </w:rPr>
        <w:t>Підходи до визначення поняття «фінансовий ризик»</w:t>
      </w:r>
    </w:p>
    <w:p w:rsidR="007F5F47" w:rsidRPr="00AE75BE" w:rsidRDefault="007F5F47" w:rsidP="007F5F47">
      <w:pPr>
        <w:shd w:val="clear" w:color="auto" w:fill="FFFFFF"/>
        <w:ind w:left="58" w:firstLine="720"/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7"/>
        <w:gridCol w:w="4614"/>
      </w:tblGrid>
      <w:tr w:rsidR="000E6855" w:rsidRPr="00BF62C7" w:rsidTr="00E70D59">
        <w:tc>
          <w:tcPr>
            <w:tcW w:w="1667" w:type="dxa"/>
            <w:vAlign w:val="center"/>
          </w:tcPr>
          <w:p w:rsidR="000E6855" w:rsidRPr="00D73D65" w:rsidRDefault="000E6855" w:rsidP="008A22A1">
            <w:pPr>
              <w:jc w:val="center"/>
              <w:rPr>
                <w:color w:val="000000"/>
                <w:lang w:val="uk-UA"/>
              </w:rPr>
            </w:pPr>
            <w:r w:rsidRPr="00D73D65">
              <w:rPr>
                <w:color w:val="000000"/>
                <w:lang w:val="uk-UA"/>
              </w:rPr>
              <w:t>Автор</w:t>
            </w:r>
          </w:p>
        </w:tc>
        <w:tc>
          <w:tcPr>
            <w:tcW w:w="4614" w:type="dxa"/>
            <w:vAlign w:val="center"/>
          </w:tcPr>
          <w:p w:rsidR="000E6855" w:rsidRPr="00D73D65" w:rsidRDefault="000E6855" w:rsidP="008A22A1">
            <w:pPr>
              <w:jc w:val="center"/>
              <w:rPr>
                <w:color w:val="000000"/>
                <w:lang w:val="uk-UA"/>
              </w:rPr>
            </w:pPr>
            <w:r w:rsidRPr="00D73D65">
              <w:rPr>
                <w:color w:val="000000"/>
                <w:lang w:val="uk-UA"/>
              </w:rPr>
              <w:t>Визначення</w:t>
            </w:r>
          </w:p>
        </w:tc>
      </w:tr>
      <w:tr w:rsidR="000E6855" w:rsidRPr="001040A5" w:rsidTr="00E70D59">
        <w:tc>
          <w:tcPr>
            <w:tcW w:w="1667" w:type="dxa"/>
            <w:vAlign w:val="center"/>
          </w:tcPr>
          <w:p w:rsidR="000E6855" w:rsidRPr="000E6855" w:rsidRDefault="000E6855" w:rsidP="00E70D59">
            <w:pPr>
              <w:jc w:val="center"/>
              <w:rPr>
                <w:vertAlign w:val="superscript"/>
                <w:lang w:val="uk-UA"/>
              </w:rPr>
            </w:pPr>
            <w:r w:rsidRPr="00D73D65">
              <w:t>Бабенко В.Г</w:t>
            </w:r>
            <w:r w:rsidRPr="00D73D65">
              <w:rPr>
                <w:lang w:val="uk-UA"/>
              </w:rPr>
              <w:t>.</w:t>
            </w:r>
            <w:r w:rsidRPr="004A1D2E">
              <w:t xml:space="preserve"> </w:t>
            </w:r>
          </w:p>
        </w:tc>
        <w:tc>
          <w:tcPr>
            <w:tcW w:w="4614" w:type="dxa"/>
            <w:vAlign w:val="center"/>
          </w:tcPr>
          <w:p w:rsidR="000E6855" w:rsidRPr="007F5F47" w:rsidRDefault="004F1774" w:rsidP="00E70D5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="000E6855" w:rsidRPr="007F5F47">
              <w:rPr>
                <w:lang w:val="uk-UA"/>
              </w:rPr>
              <w:t>Фінансовий ризик – це економічна категорія, що об’єктивно відображає існуючу невизначеність і конфліктність, яка виникає у відносинах щодо створення, розподілу, перерозподілу та споживання доданої вартості та частини національного багатства між су</w:t>
            </w:r>
            <w:r>
              <w:rPr>
                <w:lang w:val="uk-UA"/>
              </w:rPr>
              <w:t>б’єктами економічної діяльності»</w:t>
            </w:r>
          </w:p>
        </w:tc>
      </w:tr>
      <w:tr w:rsidR="000E6855" w:rsidRPr="00A21546" w:rsidTr="00E70D59">
        <w:tc>
          <w:tcPr>
            <w:tcW w:w="1667" w:type="dxa"/>
            <w:vAlign w:val="center"/>
          </w:tcPr>
          <w:p w:rsidR="000E6855" w:rsidRPr="000E6855" w:rsidRDefault="000E6855" w:rsidP="00E70D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Бланк  І.А.</w:t>
            </w:r>
          </w:p>
        </w:tc>
        <w:tc>
          <w:tcPr>
            <w:tcW w:w="4614" w:type="dxa"/>
            <w:vAlign w:val="center"/>
          </w:tcPr>
          <w:p w:rsidR="000E6855" w:rsidRPr="007F5F47" w:rsidRDefault="000E6855" w:rsidP="00E70D5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«Фінансовий ризик є результатом вибору його власниками альт</w:t>
            </w:r>
            <w:r w:rsidR="004F1774">
              <w:rPr>
                <w:lang w:val="uk-UA"/>
              </w:rPr>
              <w:t>ернативного фінансового рішення, спрямованого на отримання бажаного результату фінансової діяльності за ймовірності понесення фінансових витрат за умов невизначеності умов</w:t>
            </w:r>
            <w:r>
              <w:rPr>
                <w:lang w:val="uk-UA"/>
              </w:rPr>
              <w:t>»</w:t>
            </w:r>
          </w:p>
        </w:tc>
      </w:tr>
      <w:tr w:rsidR="00571F38" w:rsidRPr="00A21546" w:rsidTr="00E70D59">
        <w:tc>
          <w:tcPr>
            <w:tcW w:w="1667" w:type="dxa"/>
            <w:vAlign w:val="center"/>
          </w:tcPr>
          <w:p w:rsidR="00571F38" w:rsidRDefault="00571F38" w:rsidP="00E70D5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Бородина</w:t>
            </w:r>
            <w:proofErr w:type="spellEnd"/>
            <w:r w:rsidR="004A7B35">
              <w:rPr>
                <w:lang w:val="uk-UA"/>
              </w:rPr>
              <w:t xml:space="preserve"> </w:t>
            </w:r>
            <w:r w:rsidR="00511BDA">
              <w:rPr>
                <w:lang w:val="uk-UA"/>
              </w:rPr>
              <w:t>Є.І.</w:t>
            </w:r>
          </w:p>
        </w:tc>
        <w:tc>
          <w:tcPr>
            <w:tcW w:w="4614" w:type="dxa"/>
            <w:vAlign w:val="center"/>
          </w:tcPr>
          <w:p w:rsidR="00571F38" w:rsidRDefault="00571F38" w:rsidP="00E70D5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«Фінансовий ризик – ризик, пов'язаний із недоотриманням певного доходу при фінансових угодах з банками та іншими фінансовими організаціями»</w:t>
            </w:r>
          </w:p>
        </w:tc>
      </w:tr>
      <w:tr w:rsidR="000E6855" w:rsidRPr="00A21546" w:rsidTr="00E70D59">
        <w:tc>
          <w:tcPr>
            <w:tcW w:w="1667" w:type="dxa"/>
            <w:vAlign w:val="center"/>
          </w:tcPr>
          <w:p w:rsidR="000E6855" w:rsidRPr="00D73D65" w:rsidRDefault="000E6855" w:rsidP="00E70D59">
            <w:pPr>
              <w:jc w:val="center"/>
              <w:rPr>
                <w:lang w:val="en-US"/>
              </w:rPr>
            </w:pPr>
            <w:proofErr w:type="spellStart"/>
            <w:r w:rsidRPr="00D73D65">
              <w:t>Брігхем</w:t>
            </w:r>
            <w:proofErr w:type="spellEnd"/>
            <w:r w:rsidRPr="00D73D65">
              <w:t xml:space="preserve"> Є</w:t>
            </w:r>
            <w:r w:rsidRPr="00D73D65">
              <w:rPr>
                <w:lang w:val="uk-UA"/>
              </w:rPr>
              <w:t>.</w:t>
            </w:r>
          </w:p>
          <w:p w:rsidR="000E6855" w:rsidRPr="000E6855" w:rsidRDefault="000E6855" w:rsidP="00E70D59">
            <w:pPr>
              <w:jc w:val="center"/>
              <w:rPr>
                <w:color w:val="000000"/>
                <w:vertAlign w:val="superscript"/>
                <w:lang w:val="uk-UA"/>
              </w:rPr>
            </w:pPr>
            <w:r w:rsidRPr="00D73D65">
              <w:rPr>
                <w:lang w:val="en-US"/>
              </w:rPr>
              <w:t xml:space="preserve"> </w:t>
            </w:r>
          </w:p>
        </w:tc>
        <w:tc>
          <w:tcPr>
            <w:tcW w:w="4614" w:type="dxa"/>
            <w:vAlign w:val="center"/>
          </w:tcPr>
          <w:p w:rsidR="000E6855" w:rsidRPr="007F5F47" w:rsidRDefault="004F1774" w:rsidP="00E70D59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«</w:t>
            </w:r>
            <w:r w:rsidR="000E6855" w:rsidRPr="007F5F47">
              <w:rPr>
                <w:lang w:val="uk-UA"/>
              </w:rPr>
              <w:t>Фінансовий ризик – це ризик, пов’язаний із застосуванням фінансового левериджу в господарську діяльність підприємства</w:t>
            </w:r>
            <w:r>
              <w:rPr>
                <w:lang w:val="uk-UA"/>
              </w:rPr>
              <w:t>»</w:t>
            </w:r>
          </w:p>
        </w:tc>
      </w:tr>
      <w:tr w:rsidR="000E6855" w:rsidRPr="001040A5" w:rsidTr="00E70D59">
        <w:tc>
          <w:tcPr>
            <w:tcW w:w="1667" w:type="dxa"/>
            <w:vAlign w:val="center"/>
          </w:tcPr>
          <w:p w:rsidR="000E6855" w:rsidRPr="000E6855" w:rsidRDefault="000E6855" w:rsidP="00E70D59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73D65">
              <w:t>Гранатуров</w:t>
            </w:r>
            <w:proofErr w:type="spellEnd"/>
            <w:r w:rsidRPr="00D73D65">
              <w:t xml:space="preserve"> М.В.</w:t>
            </w:r>
            <w:r w:rsidRPr="00D73D65">
              <w:rPr>
                <w:lang w:val="en-US"/>
              </w:rPr>
              <w:t xml:space="preserve"> </w:t>
            </w:r>
          </w:p>
        </w:tc>
        <w:tc>
          <w:tcPr>
            <w:tcW w:w="4614" w:type="dxa"/>
            <w:vAlign w:val="center"/>
          </w:tcPr>
          <w:p w:rsidR="000E6855" w:rsidRPr="007F5F47" w:rsidRDefault="000E6855" w:rsidP="00E70D59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«</w:t>
            </w:r>
            <w:r w:rsidRPr="007F5F47">
              <w:rPr>
                <w:lang w:val="uk-UA"/>
              </w:rPr>
              <w:t>Фінансовий ризик – це ризик підприємницької діяльності, який характеризується ймовірністю втрат фінансових ресурсів</w:t>
            </w:r>
            <w:r>
              <w:rPr>
                <w:lang w:val="uk-UA"/>
              </w:rPr>
              <w:t>»</w:t>
            </w:r>
          </w:p>
        </w:tc>
      </w:tr>
      <w:tr w:rsidR="000E6855" w:rsidRPr="00A21546" w:rsidTr="00E70D59">
        <w:tc>
          <w:tcPr>
            <w:tcW w:w="1667" w:type="dxa"/>
            <w:vAlign w:val="center"/>
          </w:tcPr>
          <w:p w:rsidR="000E6855" w:rsidRDefault="000E6855" w:rsidP="008A22A1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Сидовицький</w:t>
            </w:r>
            <w:proofErr w:type="spellEnd"/>
            <w:r>
              <w:rPr>
                <w:lang w:val="uk-UA"/>
              </w:rPr>
              <w:t xml:space="preserve"> Д.,</w:t>
            </w:r>
          </w:p>
          <w:p w:rsidR="000E6855" w:rsidRPr="000E6855" w:rsidRDefault="000E6855" w:rsidP="008A22A1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Коменденко</w:t>
            </w:r>
            <w:proofErr w:type="spellEnd"/>
            <w:r>
              <w:rPr>
                <w:lang w:val="uk-UA"/>
              </w:rPr>
              <w:t xml:space="preserve"> С.</w:t>
            </w:r>
          </w:p>
        </w:tc>
        <w:tc>
          <w:tcPr>
            <w:tcW w:w="4614" w:type="dxa"/>
            <w:vAlign w:val="center"/>
          </w:tcPr>
          <w:p w:rsidR="000E6855" w:rsidRPr="00D73D65" w:rsidRDefault="000E6855" w:rsidP="000E685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«Фінансовий ризик – це ступінь невизначеності щодо майбутніх доходів і витрат»</w:t>
            </w:r>
          </w:p>
        </w:tc>
      </w:tr>
      <w:tr w:rsidR="000E6855" w:rsidRPr="001040A5" w:rsidTr="00E70D59">
        <w:tc>
          <w:tcPr>
            <w:tcW w:w="1667" w:type="dxa"/>
            <w:vAlign w:val="center"/>
          </w:tcPr>
          <w:p w:rsidR="000E6855" w:rsidRDefault="000E6855" w:rsidP="008A22A1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Масалітіна</w:t>
            </w:r>
            <w:proofErr w:type="spellEnd"/>
            <w:r w:rsidR="00511BDA">
              <w:rPr>
                <w:lang w:val="uk-UA"/>
              </w:rPr>
              <w:t xml:space="preserve"> В.В.</w:t>
            </w:r>
          </w:p>
        </w:tc>
        <w:tc>
          <w:tcPr>
            <w:tcW w:w="4614" w:type="dxa"/>
            <w:vAlign w:val="center"/>
          </w:tcPr>
          <w:p w:rsidR="000E6855" w:rsidRDefault="000E6855" w:rsidP="000E6855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«Фінансовий ризик – це невизначеність, пов’язана із використанням власних і запозичених коштів у процесі фінансування операційної та інвестиційної діяльності підприємства»</w:t>
            </w:r>
          </w:p>
        </w:tc>
      </w:tr>
      <w:tr w:rsidR="000E6855" w:rsidRPr="00BF62C7" w:rsidTr="00E70D59">
        <w:tc>
          <w:tcPr>
            <w:tcW w:w="1667" w:type="dxa"/>
            <w:vAlign w:val="center"/>
          </w:tcPr>
          <w:p w:rsidR="000E6855" w:rsidRPr="000E6855" w:rsidRDefault="000E6855" w:rsidP="008A22A1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73D65">
              <w:t>Шелудько</w:t>
            </w:r>
            <w:proofErr w:type="spellEnd"/>
            <w:r w:rsidRPr="00D73D65">
              <w:t xml:space="preserve"> В.М.</w:t>
            </w:r>
            <w:r w:rsidRPr="00D73D65">
              <w:rPr>
                <w:lang w:val="en-US"/>
              </w:rPr>
              <w:t xml:space="preserve"> </w:t>
            </w:r>
          </w:p>
        </w:tc>
        <w:tc>
          <w:tcPr>
            <w:tcW w:w="4614" w:type="dxa"/>
            <w:vAlign w:val="center"/>
          </w:tcPr>
          <w:p w:rsidR="000E6855" w:rsidRPr="007F5F47" w:rsidRDefault="00571F38" w:rsidP="007F5F4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«</w:t>
            </w:r>
            <w:r w:rsidR="000E6855" w:rsidRPr="007F5F47">
              <w:rPr>
                <w:lang w:val="uk-UA"/>
              </w:rPr>
              <w:t>Фінансовий ризик – це ризик не отримати задовільний фінансовий результат від здійснення господарської діяльності підприємства</w:t>
            </w:r>
            <w:r>
              <w:rPr>
                <w:lang w:val="uk-UA"/>
              </w:rPr>
              <w:t>»</w:t>
            </w:r>
          </w:p>
        </w:tc>
      </w:tr>
      <w:tr w:rsidR="000E6855" w:rsidRPr="001040A5" w:rsidTr="00E70D59">
        <w:tc>
          <w:tcPr>
            <w:tcW w:w="1667" w:type="dxa"/>
            <w:vAlign w:val="center"/>
          </w:tcPr>
          <w:p w:rsidR="000E6855" w:rsidRPr="00571F38" w:rsidRDefault="000E6855" w:rsidP="00571F38">
            <w:pPr>
              <w:jc w:val="center"/>
              <w:rPr>
                <w:color w:val="000000"/>
                <w:vertAlign w:val="superscript"/>
                <w:lang w:val="uk-UA"/>
              </w:rPr>
            </w:pPr>
            <w:r w:rsidRPr="00D73D65">
              <w:t>Фомичев А.Н.</w:t>
            </w:r>
          </w:p>
        </w:tc>
        <w:tc>
          <w:tcPr>
            <w:tcW w:w="4614" w:type="dxa"/>
            <w:vAlign w:val="center"/>
          </w:tcPr>
          <w:p w:rsidR="000E6855" w:rsidRPr="007F5F47" w:rsidRDefault="000E6855" w:rsidP="007F5F47">
            <w:pPr>
              <w:jc w:val="both"/>
              <w:rPr>
                <w:color w:val="000000"/>
                <w:lang w:val="uk-UA"/>
              </w:rPr>
            </w:pPr>
            <w:r w:rsidRPr="007F5F47">
              <w:rPr>
                <w:lang w:val="uk-UA"/>
              </w:rPr>
              <w:t>Фінансовий ризик – це ризик, що виникає у сфері відносин підприємств із банками та іншими інститутами.</w:t>
            </w:r>
          </w:p>
        </w:tc>
      </w:tr>
    </w:tbl>
    <w:p w:rsidR="007F5F47" w:rsidRPr="007F5F47" w:rsidRDefault="007F5F47" w:rsidP="007F5F47">
      <w:pPr>
        <w:shd w:val="clear" w:color="auto" w:fill="FFFFFF"/>
        <w:ind w:firstLine="540"/>
        <w:jc w:val="right"/>
        <w:rPr>
          <w:b/>
          <w:sz w:val="22"/>
          <w:szCs w:val="22"/>
          <w:lang w:val="uk-UA"/>
        </w:rPr>
      </w:pPr>
      <w:r w:rsidRPr="007F5F47">
        <w:rPr>
          <w:b/>
          <w:sz w:val="22"/>
          <w:szCs w:val="22"/>
          <w:lang w:val="uk-UA"/>
        </w:rPr>
        <w:lastRenderedPageBreak/>
        <w:t>Таблиця 9.2</w:t>
      </w:r>
    </w:p>
    <w:p w:rsidR="007F5F47" w:rsidRDefault="007F5F47" w:rsidP="007F5F47">
      <w:pPr>
        <w:shd w:val="clear" w:color="auto" w:fill="FFFFFF"/>
        <w:ind w:firstLine="540"/>
        <w:jc w:val="center"/>
        <w:rPr>
          <w:b/>
          <w:sz w:val="22"/>
          <w:szCs w:val="22"/>
          <w:lang w:val="en-US"/>
        </w:rPr>
      </w:pPr>
      <w:r w:rsidRPr="007F5F47">
        <w:rPr>
          <w:b/>
          <w:sz w:val="22"/>
          <w:szCs w:val="22"/>
          <w:lang w:val="uk-UA"/>
        </w:rPr>
        <w:t>Класифікація фінансових ризиків</w:t>
      </w:r>
    </w:p>
    <w:p w:rsidR="007F5F47" w:rsidRPr="007F5F47" w:rsidRDefault="007F5F47" w:rsidP="007F5F47">
      <w:pPr>
        <w:shd w:val="clear" w:color="auto" w:fill="FFFFFF"/>
        <w:ind w:firstLine="540"/>
        <w:jc w:val="center"/>
        <w:rPr>
          <w:b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7"/>
        <w:gridCol w:w="3193"/>
      </w:tblGrid>
      <w:tr w:rsidR="007F5F47" w:rsidRPr="00BF62C7" w:rsidTr="001A6F7D">
        <w:tc>
          <w:tcPr>
            <w:tcW w:w="3147" w:type="dxa"/>
            <w:vAlign w:val="center"/>
          </w:tcPr>
          <w:p w:rsidR="007F5F47" w:rsidRPr="00D73D65" w:rsidRDefault="007F5F47" w:rsidP="001A6F7D">
            <w:pPr>
              <w:rPr>
                <w:lang w:val="uk-UA"/>
              </w:rPr>
            </w:pPr>
            <w:r w:rsidRPr="00D73D65">
              <w:rPr>
                <w:lang w:val="uk-UA"/>
              </w:rPr>
              <w:t>За можливістю страхування</w:t>
            </w:r>
          </w:p>
        </w:tc>
        <w:tc>
          <w:tcPr>
            <w:tcW w:w="3193" w:type="dxa"/>
          </w:tcPr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Страхований фінансовий ризик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proofErr w:type="spellStart"/>
            <w:r w:rsidRPr="00D73D65">
              <w:rPr>
                <w:lang w:val="uk-UA"/>
              </w:rPr>
              <w:t>Нестрахований</w:t>
            </w:r>
            <w:proofErr w:type="spellEnd"/>
            <w:r w:rsidRPr="00D73D65">
              <w:rPr>
                <w:lang w:val="uk-UA"/>
              </w:rPr>
              <w:t xml:space="preserve"> фінансовий ризик</w:t>
            </w:r>
          </w:p>
        </w:tc>
      </w:tr>
      <w:tr w:rsidR="007F5F47" w:rsidRPr="00BF62C7" w:rsidTr="001A6F7D">
        <w:tc>
          <w:tcPr>
            <w:tcW w:w="3147" w:type="dxa"/>
            <w:vAlign w:val="center"/>
          </w:tcPr>
          <w:p w:rsidR="007F5F47" w:rsidRPr="00D73D65" w:rsidRDefault="007F5F47" w:rsidP="001A6F7D">
            <w:pPr>
              <w:rPr>
                <w:lang w:val="uk-UA"/>
              </w:rPr>
            </w:pPr>
            <w:r w:rsidRPr="00D73D65">
              <w:rPr>
                <w:lang w:val="uk-UA"/>
              </w:rPr>
              <w:t>За рівнем фінансових витрат</w:t>
            </w:r>
          </w:p>
        </w:tc>
        <w:tc>
          <w:tcPr>
            <w:tcW w:w="3193" w:type="dxa"/>
          </w:tcPr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Допустимий фінансовий ризик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Критичний фінансовий ризик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Катастрофічний фінансовий ризик</w:t>
            </w:r>
          </w:p>
        </w:tc>
      </w:tr>
      <w:tr w:rsidR="007F5F47" w:rsidRPr="00BF62C7" w:rsidTr="001A6F7D">
        <w:tc>
          <w:tcPr>
            <w:tcW w:w="3147" w:type="dxa"/>
            <w:vAlign w:val="center"/>
          </w:tcPr>
          <w:p w:rsidR="007F5F47" w:rsidRPr="00D73D65" w:rsidRDefault="007F5F47" w:rsidP="001A6F7D">
            <w:pPr>
              <w:rPr>
                <w:lang w:val="uk-UA"/>
              </w:rPr>
            </w:pPr>
            <w:r w:rsidRPr="00D73D65">
              <w:rPr>
                <w:lang w:val="uk-UA"/>
              </w:rPr>
              <w:t>За сферою виникнення</w:t>
            </w:r>
          </w:p>
        </w:tc>
        <w:tc>
          <w:tcPr>
            <w:tcW w:w="3193" w:type="dxa"/>
          </w:tcPr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Зовнішній фінансовий ризик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Внутрішній фінансовий ризик</w:t>
            </w:r>
          </w:p>
        </w:tc>
      </w:tr>
      <w:tr w:rsidR="007F5F47" w:rsidRPr="00BF62C7" w:rsidTr="001A6F7D">
        <w:tc>
          <w:tcPr>
            <w:tcW w:w="3147" w:type="dxa"/>
            <w:vAlign w:val="center"/>
          </w:tcPr>
          <w:p w:rsidR="007F5F47" w:rsidRPr="00D73D65" w:rsidRDefault="007F5F47" w:rsidP="001A6F7D">
            <w:pPr>
              <w:rPr>
                <w:lang w:val="uk-UA"/>
              </w:rPr>
            </w:pPr>
            <w:r w:rsidRPr="00D73D65">
              <w:rPr>
                <w:lang w:val="uk-UA"/>
              </w:rPr>
              <w:t>За можливістю передбачення</w:t>
            </w:r>
          </w:p>
        </w:tc>
        <w:tc>
          <w:tcPr>
            <w:tcW w:w="3193" w:type="dxa"/>
          </w:tcPr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Прогнозований фінансовий ризик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Не прогнозований фінансовий ризик</w:t>
            </w:r>
          </w:p>
        </w:tc>
      </w:tr>
      <w:tr w:rsidR="007F5F47" w:rsidRPr="00BF62C7" w:rsidTr="001A6F7D">
        <w:tc>
          <w:tcPr>
            <w:tcW w:w="3147" w:type="dxa"/>
            <w:vAlign w:val="center"/>
          </w:tcPr>
          <w:p w:rsidR="007F5F47" w:rsidRPr="00D73D65" w:rsidRDefault="007F5F47" w:rsidP="001A6F7D">
            <w:pPr>
              <w:rPr>
                <w:lang w:val="uk-UA"/>
              </w:rPr>
            </w:pPr>
            <w:r w:rsidRPr="00D73D65">
              <w:rPr>
                <w:lang w:val="uk-UA"/>
              </w:rPr>
              <w:t>За тривалістю впливу</w:t>
            </w:r>
          </w:p>
        </w:tc>
        <w:tc>
          <w:tcPr>
            <w:tcW w:w="3193" w:type="dxa"/>
          </w:tcPr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Постійний фінансовий ризик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Тимчасовий фінансовий ризик</w:t>
            </w:r>
          </w:p>
        </w:tc>
      </w:tr>
      <w:tr w:rsidR="007F5F47" w:rsidRPr="00BF62C7" w:rsidTr="001A6F7D">
        <w:tc>
          <w:tcPr>
            <w:tcW w:w="3147" w:type="dxa"/>
            <w:vAlign w:val="center"/>
          </w:tcPr>
          <w:p w:rsidR="007F5F47" w:rsidRPr="00D73D65" w:rsidRDefault="007F5F47" w:rsidP="001A6F7D">
            <w:pPr>
              <w:rPr>
                <w:lang w:val="uk-UA"/>
              </w:rPr>
            </w:pPr>
            <w:r w:rsidRPr="00D73D65">
              <w:rPr>
                <w:lang w:val="uk-UA"/>
              </w:rPr>
              <w:t>За можливими наслідками</w:t>
            </w:r>
          </w:p>
        </w:tc>
        <w:tc>
          <w:tcPr>
            <w:tcW w:w="3193" w:type="dxa"/>
          </w:tcPr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 xml:space="preserve">Ризик, що викликає фінансові втрати 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Ризик, що викликає упущену вигоду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Ризик, що викликає втрати або додаткові доходи</w:t>
            </w:r>
          </w:p>
        </w:tc>
      </w:tr>
      <w:tr w:rsidR="007F5F47" w:rsidRPr="001040A5" w:rsidTr="001A6F7D">
        <w:tc>
          <w:tcPr>
            <w:tcW w:w="3147" w:type="dxa"/>
            <w:vAlign w:val="center"/>
          </w:tcPr>
          <w:p w:rsidR="007F5F47" w:rsidRPr="00D73D65" w:rsidRDefault="007F5F47" w:rsidP="001A6F7D">
            <w:pPr>
              <w:rPr>
                <w:lang w:val="uk-UA"/>
              </w:rPr>
            </w:pPr>
            <w:r w:rsidRPr="00D73D65">
              <w:rPr>
                <w:lang w:val="uk-UA"/>
              </w:rPr>
              <w:t xml:space="preserve">За </w:t>
            </w:r>
            <w:proofErr w:type="spellStart"/>
            <w:r w:rsidRPr="00D73D65">
              <w:rPr>
                <w:lang w:val="uk-UA"/>
              </w:rPr>
              <w:t>об’</w:t>
            </w:r>
            <w:r w:rsidRPr="00D73D65">
              <w:rPr>
                <w:lang w:val="en-US"/>
              </w:rPr>
              <w:t>єктом</w:t>
            </w:r>
            <w:proofErr w:type="spellEnd"/>
            <w:r w:rsidRPr="00D73D65">
              <w:rPr>
                <w:lang w:val="en-US"/>
              </w:rPr>
              <w:t xml:space="preserve"> </w:t>
            </w:r>
            <w:proofErr w:type="spellStart"/>
            <w:r w:rsidRPr="00D73D65">
              <w:rPr>
                <w:lang w:val="en-US"/>
              </w:rPr>
              <w:t>виникнення</w:t>
            </w:r>
            <w:proofErr w:type="spellEnd"/>
          </w:p>
        </w:tc>
        <w:tc>
          <w:tcPr>
            <w:tcW w:w="3193" w:type="dxa"/>
          </w:tcPr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Ризик окремої фінансової операції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Ризик різних видів фінансової діяльності Ризик фінансової діяльності підприємства в цілому</w:t>
            </w:r>
          </w:p>
        </w:tc>
      </w:tr>
      <w:tr w:rsidR="007F5F47" w:rsidRPr="00BF62C7" w:rsidTr="001A6F7D">
        <w:tc>
          <w:tcPr>
            <w:tcW w:w="3147" w:type="dxa"/>
            <w:vAlign w:val="center"/>
          </w:tcPr>
          <w:p w:rsidR="007F5F47" w:rsidRPr="00D73D65" w:rsidRDefault="007F5F47" w:rsidP="001A6F7D">
            <w:pPr>
              <w:rPr>
                <w:lang w:val="uk-UA"/>
              </w:rPr>
            </w:pPr>
            <w:r w:rsidRPr="00D73D65">
              <w:rPr>
                <w:lang w:val="uk-UA"/>
              </w:rPr>
              <w:t>За можливістю подальшої класифікації</w:t>
            </w:r>
          </w:p>
        </w:tc>
        <w:tc>
          <w:tcPr>
            <w:tcW w:w="3193" w:type="dxa"/>
          </w:tcPr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Простий фінансовий ризик</w:t>
            </w:r>
          </w:p>
          <w:p w:rsidR="007F5F47" w:rsidRPr="00D73D65" w:rsidRDefault="007F5F47" w:rsidP="007F5F47">
            <w:pPr>
              <w:rPr>
                <w:lang w:val="uk-UA"/>
              </w:rPr>
            </w:pPr>
            <w:r w:rsidRPr="00D73D65">
              <w:rPr>
                <w:lang w:val="uk-UA"/>
              </w:rPr>
              <w:t>Складний фінансовий ризик</w:t>
            </w:r>
          </w:p>
        </w:tc>
      </w:tr>
      <w:tr w:rsidR="00A3779B" w:rsidRPr="00BF62C7" w:rsidTr="001A6F7D">
        <w:tc>
          <w:tcPr>
            <w:tcW w:w="3147" w:type="dxa"/>
            <w:vAlign w:val="center"/>
          </w:tcPr>
          <w:p w:rsidR="00A3779B" w:rsidRPr="00D73D65" w:rsidRDefault="00A3779B" w:rsidP="001A6F7D">
            <w:pPr>
              <w:rPr>
                <w:lang w:val="uk-UA"/>
              </w:rPr>
            </w:pPr>
            <w:r>
              <w:rPr>
                <w:lang w:val="uk-UA"/>
              </w:rPr>
              <w:t>За сукупністю фінансових інструментів</w:t>
            </w:r>
          </w:p>
        </w:tc>
        <w:tc>
          <w:tcPr>
            <w:tcW w:w="3193" w:type="dxa"/>
          </w:tcPr>
          <w:p w:rsidR="00A3779B" w:rsidRDefault="00A3779B" w:rsidP="007F5F47">
            <w:pPr>
              <w:rPr>
                <w:lang w:val="uk-UA"/>
              </w:rPr>
            </w:pPr>
            <w:r>
              <w:rPr>
                <w:lang w:val="uk-UA"/>
              </w:rPr>
              <w:t>Індивідуальний фінансовий ризик</w:t>
            </w:r>
          </w:p>
          <w:p w:rsidR="00A3779B" w:rsidRPr="00D73D65" w:rsidRDefault="00A3779B" w:rsidP="007F5F47">
            <w:pPr>
              <w:rPr>
                <w:lang w:val="uk-UA"/>
              </w:rPr>
            </w:pPr>
            <w:r>
              <w:rPr>
                <w:lang w:val="uk-UA"/>
              </w:rPr>
              <w:t>Портфельний фінансовий ризик</w:t>
            </w:r>
          </w:p>
        </w:tc>
      </w:tr>
      <w:tr w:rsidR="00A3779B" w:rsidRPr="001040A5" w:rsidTr="001A6F7D">
        <w:tc>
          <w:tcPr>
            <w:tcW w:w="3147" w:type="dxa"/>
            <w:vAlign w:val="center"/>
          </w:tcPr>
          <w:p w:rsidR="00A3779B" w:rsidRDefault="00A3779B" w:rsidP="001A6F7D">
            <w:pPr>
              <w:rPr>
                <w:lang w:val="uk-UA"/>
              </w:rPr>
            </w:pPr>
            <w:r>
              <w:rPr>
                <w:lang w:val="uk-UA"/>
              </w:rPr>
              <w:t>За рівнем ймовірності реалізації</w:t>
            </w:r>
          </w:p>
        </w:tc>
        <w:tc>
          <w:tcPr>
            <w:tcW w:w="3193" w:type="dxa"/>
          </w:tcPr>
          <w:p w:rsidR="00A3779B" w:rsidRDefault="00A3779B" w:rsidP="007F5F47">
            <w:pPr>
              <w:rPr>
                <w:lang w:val="uk-UA"/>
              </w:rPr>
            </w:pPr>
            <w:r>
              <w:rPr>
                <w:lang w:val="uk-UA"/>
              </w:rPr>
              <w:t>Фінансовий ризик із низьким рівнем ймовірністю реалізації</w:t>
            </w:r>
          </w:p>
          <w:p w:rsidR="00A3779B" w:rsidRDefault="00A3779B" w:rsidP="00A3779B">
            <w:pPr>
              <w:rPr>
                <w:lang w:val="uk-UA"/>
              </w:rPr>
            </w:pPr>
            <w:r>
              <w:rPr>
                <w:lang w:val="uk-UA"/>
              </w:rPr>
              <w:t>Фінансовий ризик із середнім рівнем ймовірністю реалізації</w:t>
            </w:r>
          </w:p>
          <w:p w:rsidR="00A3779B" w:rsidRDefault="00A3779B" w:rsidP="00A3779B">
            <w:pPr>
              <w:rPr>
                <w:lang w:val="uk-UA"/>
              </w:rPr>
            </w:pPr>
            <w:r>
              <w:rPr>
                <w:lang w:val="uk-UA"/>
              </w:rPr>
              <w:t>Фінансовий ризик із високим рівнем ймовірністю реалізації</w:t>
            </w:r>
          </w:p>
        </w:tc>
      </w:tr>
      <w:tr w:rsidR="00A3779B" w:rsidRPr="00A3779B" w:rsidTr="001A6F7D">
        <w:tc>
          <w:tcPr>
            <w:tcW w:w="3147" w:type="dxa"/>
            <w:vAlign w:val="center"/>
          </w:tcPr>
          <w:p w:rsidR="00A3779B" w:rsidRDefault="00A3779B" w:rsidP="001A6F7D">
            <w:pPr>
              <w:rPr>
                <w:lang w:val="uk-UA"/>
              </w:rPr>
            </w:pPr>
            <w:r>
              <w:rPr>
                <w:lang w:val="uk-UA"/>
              </w:rPr>
              <w:t>За можливістю страхування</w:t>
            </w:r>
          </w:p>
        </w:tc>
        <w:tc>
          <w:tcPr>
            <w:tcW w:w="3193" w:type="dxa"/>
          </w:tcPr>
          <w:p w:rsidR="00A3779B" w:rsidRDefault="001A6F7D" w:rsidP="007F5F47">
            <w:pPr>
              <w:rPr>
                <w:lang w:val="uk-UA"/>
              </w:rPr>
            </w:pPr>
            <w:r>
              <w:rPr>
                <w:lang w:val="uk-UA"/>
              </w:rPr>
              <w:t>Страхований фінансовий ризик</w:t>
            </w:r>
          </w:p>
          <w:p w:rsidR="001A6F7D" w:rsidRDefault="001A6F7D" w:rsidP="007F5F47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Нестрахований</w:t>
            </w:r>
            <w:proofErr w:type="spellEnd"/>
            <w:r>
              <w:rPr>
                <w:lang w:val="uk-UA"/>
              </w:rPr>
              <w:t xml:space="preserve"> фінансовий ризик</w:t>
            </w:r>
          </w:p>
        </w:tc>
      </w:tr>
    </w:tbl>
    <w:p w:rsidR="00893011" w:rsidRPr="00A3779B" w:rsidRDefault="00893011" w:rsidP="007F5F47">
      <w:pPr>
        <w:rPr>
          <w:lang w:val="uk-UA"/>
        </w:rPr>
      </w:pPr>
    </w:p>
    <w:p w:rsidR="007F5F47" w:rsidRPr="00A3779B" w:rsidRDefault="007F5F47" w:rsidP="007F5F47">
      <w:pPr>
        <w:rPr>
          <w:lang w:val="uk-UA"/>
        </w:rPr>
      </w:pPr>
    </w:p>
    <w:p w:rsidR="00924EA5" w:rsidRPr="00A3779B" w:rsidRDefault="00924EA5" w:rsidP="007F5F47">
      <w:pPr>
        <w:rPr>
          <w:noProof/>
          <w:sz w:val="22"/>
          <w:szCs w:val="22"/>
          <w:lang w:val="uk-UA" w:eastAsia="uk-UA"/>
        </w:rPr>
      </w:pPr>
    </w:p>
    <w:p w:rsidR="00A82381" w:rsidRDefault="00B27B47" w:rsidP="007F5F47">
      <w:pPr>
        <w:rPr>
          <w:noProof/>
          <w:sz w:val="22"/>
          <w:szCs w:val="22"/>
          <w:lang w:eastAsia="uk-UA"/>
        </w:rPr>
      </w:pPr>
      <w:r w:rsidRPr="00B27B47">
        <w:rPr>
          <w:noProof/>
          <w:sz w:val="22"/>
          <w:szCs w:val="22"/>
          <w:lang w:eastAsia="uk-UA"/>
        </w:rPr>
      </w:r>
      <w:r>
        <w:rPr>
          <w:noProof/>
          <w:sz w:val="22"/>
          <w:szCs w:val="22"/>
          <w:lang w:eastAsia="uk-UA"/>
        </w:rPr>
        <w:pict>
          <v:group id="_x0000_s1308" editas="canvas" style="width:306.2pt;height:422.9pt;mso-position-horizontal-relative:char;mso-position-vertical-relative:line" coordorigin="610,2369" coordsize="7200,9944">
            <o:lock v:ext="edit" aspectratio="t"/>
            <v:shape id="_x0000_s1309" type="#_x0000_t75" style="position:absolute;left:610;top:2369;width:7200;height:9944" o:preferrelative="f">
              <v:fill o:detectmouseclick="t"/>
              <v:path o:extrusionok="t" o:connecttype="none"/>
              <o:lock v:ext="edit" text="t"/>
            </v:shape>
            <v:rect id="_x0000_s1310" style="position:absolute;left:3814;top:5407;width:918;height:3146">
              <v:textbox style="layout-flow:vertical;mso-layout-flow-alt:bottom-to-top">
                <w:txbxContent>
                  <w:p w:rsidR="00426142" w:rsidRPr="00B019FE" w:rsidRDefault="00426142" w:rsidP="00A2154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Характеристики фінансового ризику</w:t>
                    </w:r>
                  </w:p>
                </w:txbxContent>
              </v:textbox>
            </v:rect>
            <v:rect id="_x0000_s1311" style="position:absolute;left:749;top:2489;width:2310;height:2657">
              <v:textbox>
                <w:txbxContent>
                  <w:p w:rsidR="00426142" w:rsidRPr="00B019FE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Проявляється в сфері економічної діяльності підприємства, напряму, пов’язаного з формуванням доходу та здійсненням витрат</w:t>
                    </w:r>
                  </w:p>
                </w:txbxContent>
              </v:textbox>
            </v:rect>
            <v:rect id="_x0000_s1312" style="position:absolute;left:3273;top:2489;width:1977;height:2657">
              <v:textbox>
                <w:txbxContent>
                  <w:p w:rsidR="00426142" w:rsidRPr="00B019FE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Супроводжує всі фінансові операції і всі напрями фінансової діяльності</w:t>
                    </w:r>
                  </w:p>
                </w:txbxContent>
              </v:textbox>
            </v:rect>
            <v:rect id="_x0000_s1313" style="position:absolute;left:5531;top:2489;width:2141;height:2657">
              <v:textbox>
                <w:txbxContent>
                  <w:p w:rsidR="00426142" w:rsidRPr="0098377F" w:rsidRDefault="00426142" w:rsidP="00A82381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Конкретна дія суб’єкта, що приймає рішення, спрямована на практичний вихід із ризикової ситуації в умовах вибору</w:t>
                    </w:r>
                  </w:p>
                </w:txbxContent>
              </v:textbox>
            </v:rect>
            <v:rect id="_x0000_s1314" style="position:absolute;left:749;top:5407;width:2524;height:1338">
              <v:textbox>
                <w:txbxContent>
                  <w:p w:rsidR="00426142" w:rsidRPr="0098377F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Залежить від тривалості фінансової операції</w:t>
                    </w:r>
                  </w:p>
                </w:txbxContent>
              </v:textbox>
            </v:rect>
            <v:rect id="_x0000_s1315" style="position:absolute;left:4991;top:5407;width:2681;height:1618">
              <v:textbox>
                <w:txbxContent>
                  <w:p w:rsidR="00426142" w:rsidRPr="0098377F" w:rsidRDefault="00426142" w:rsidP="00A82381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Припускає необхідність вибору альтернативних дій  фінансового менеджера</w:t>
                    </w:r>
                  </w:p>
                </w:txbxContent>
              </v:textbox>
            </v:rect>
            <v:rect id="_x0000_s1316" style="position:absolute;left:4991;top:7260;width:2681;height:1293">
              <v:textbox>
                <w:txbxContent>
                  <w:p w:rsidR="00426142" w:rsidRPr="0098377F" w:rsidRDefault="00426142" w:rsidP="00A82381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Наявність ймовірності досягнення результату</w:t>
                    </w:r>
                  </w:p>
                </w:txbxContent>
              </v:textbox>
            </v:rect>
            <v:rect id="_x0000_s1317" style="position:absolute;left:4991;top:9350;width:2819;height:2963">
              <v:textbox>
                <w:txbxContent>
                  <w:p w:rsidR="00426142" w:rsidRPr="0098377F" w:rsidRDefault="00426142" w:rsidP="00A82381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Розглядається як можливість недосягнення мети того або іншого управлінського рішення внаслідок об’єктивно існуючої невизначеності умов здійснення майбутньої фінансової діяльності</w:t>
                    </w:r>
                  </w:p>
                </w:txbxContent>
              </v:textbox>
            </v:rect>
            <v:rect id="_x0000_s1318" style="position:absolute;left:3059;top:9423;width:1673;height:2257">
              <v:textbox>
                <w:txbxContent>
                  <w:p w:rsidR="00426142" w:rsidRPr="003630C0" w:rsidRDefault="00426142" w:rsidP="00A82381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Пов'язаний із фінансовими потоками</w:t>
                    </w:r>
                  </w:p>
                </w:txbxContent>
              </v:textbox>
            </v:rect>
            <v:rect id="_x0000_s1319" style="position:absolute;left:749;top:9423;width:2055;height:2257">
              <v:textbox>
                <w:txbxContent>
                  <w:p w:rsidR="00426142" w:rsidRPr="003630C0" w:rsidRDefault="00426142" w:rsidP="00A82381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Неможливість визначити фінансовий результат у процесі прийняття рішення</w:t>
                    </w:r>
                  </w:p>
                </w:txbxContent>
              </v:textbox>
            </v:rect>
            <v:shape id="_x0000_s1320" type="#_x0000_t32" style="position:absolute;left:1904;top:5146;width:2369;height:261;flip:x y" o:connectortype="straight">
              <v:stroke endarrow="block"/>
            </v:shape>
            <v:shape id="_x0000_s1321" type="#_x0000_t32" style="position:absolute;left:4262;top:5146;width:11;height:261;flip:x y" o:connectortype="straight">
              <v:stroke endarrow="block"/>
            </v:shape>
            <v:shape id="_x0000_s1322" type="#_x0000_t32" style="position:absolute;left:4273;top:5146;width:2330;height:261;flip:y" o:connectortype="straight">
              <v:stroke endarrow="block"/>
            </v:shape>
            <v:shape id="_x0000_s1323" type="#_x0000_t32" style="position:absolute;left:3273;top:6076;width:541;height:904;flip:x y" o:connectortype="straight">
              <v:stroke endarrow="block"/>
            </v:shape>
            <v:shape id="_x0000_s1324" type="#_x0000_t32" style="position:absolute;left:3392;top:6980;width:422;height:941;flip:x" o:connectortype="straight">
              <v:stroke endarrow="block"/>
            </v:shape>
            <v:rect id="_x0000_s1325" style="position:absolute;left:749;top:6980;width:2643;height:1881">
              <v:textbox>
                <w:txbxContent>
                  <w:p w:rsidR="00426142" w:rsidRPr="0098377F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Знаходиться під впливом об’єктивних та суб’єктивних факторів, які знаходяться у  постійній динаміці</w:t>
                    </w:r>
                  </w:p>
                </w:txbxContent>
              </v:textbox>
            </v:rect>
            <v:shape id="_x0000_s1326" type="#_x0000_t32" style="position:absolute;left:3896;top:8553;width:377;height:870;flip:x" o:connectortype="straight">
              <v:stroke endarrow="block"/>
            </v:shape>
            <v:shape id="_x0000_s1327" type="#_x0000_t32" style="position:absolute;left:1776;top:8553;width:2497;height:870;flip:x" o:connectortype="straight">
              <v:stroke endarrow="block"/>
            </v:shape>
            <v:shape id="_x0000_s1328" type="#_x0000_t32" style="position:absolute;left:4273;top:8553;width:2127;height:797" o:connectortype="straight">
              <v:stroke endarrow="block"/>
            </v:shape>
            <v:shape id="_x0000_s1329" type="#_x0000_t32" style="position:absolute;left:4732;top:6216;width:259;height:764;flip:y" o:connectortype="straight">
              <v:stroke endarrow="block"/>
            </v:shape>
            <v:shape id="_x0000_s1330" type="#_x0000_t32" style="position:absolute;left:4732;top:6980;width:259;height:926" o:connectortype="straight">
              <v:stroke endarrow="block"/>
            </v:shape>
            <w10:wrap type="none"/>
            <w10:anchorlock/>
          </v:group>
        </w:pict>
      </w:r>
    </w:p>
    <w:p w:rsidR="00A82381" w:rsidRPr="00A82381" w:rsidRDefault="00A82381" w:rsidP="00A82381">
      <w:pPr>
        <w:rPr>
          <w:sz w:val="22"/>
          <w:szCs w:val="22"/>
          <w:lang w:eastAsia="uk-UA"/>
        </w:rPr>
      </w:pPr>
    </w:p>
    <w:p w:rsidR="00A82381" w:rsidRPr="00A82381" w:rsidRDefault="00A82381" w:rsidP="00A82381">
      <w:pPr>
        <w:rPr>
          <w:sz w:val="22"/>
          <w:szCs w:val="22"/>
          <w:lang w:eastAsia="uk-UA"/>
        </w:rPr>
      </w:pPr>
    </w:p>
    <w:p w:rsidR="00A82381" w:rsidRPr="00511BDA" w:rsidRDefault="00A82381" w:rsidP="00A82381">
      <w:pPr>
        <w:jc w:val="center"/>
        <w:rPr>
          <w:b/>
          <w:sz w:val="22"/>
          <w:szCs w:val="22"/>
          <w:lang w:val="uk-UA"/>
        </w:rPr>
      </w:pPr>
      <w:r w:rsidRPr="00511BDA">
        <w:rPr>
          <w:b/>
          <w:sz w:val="22"/>
          <w:szCs w:val="22"/>
          <w:lang w:val="uk-UA"/>
        </w:rPr>
        <w:t xml:space="preserve">Рис. </w:t>
      </w:r>
      <w:r w:rsidR="00511BDA" w:rsidRPr="00511BDA">
        <w:rPr>
          <w:b/>
          <w:sz w:val="22"/>
          <w:szCs w:val="22"/>
          <w:lang w:val="uk-UA"/>
        </w:rPr>
        <w:t xml:space="preserve">9.1. </w:t>
      </w:r>
      <w:r w:rsidRPr="00511BDA">
        <w:rPr>
          <w:b/>
          <w:sz w:val="22"/>
          <w:szCs w:val="22"/>
          <w:lang w:val="uk-UA"/>
        </w:rPr>
        <w:t>Основні характеристики фінансового ризику підприємства</w:t>
      </w:r>
    </w:p>
    <w:p w:rsidR="00924EA5" w:rsidRDefault="00B27B47" w:rsidP="007F5F47">
      <w:pPr>
        <w:rPr>
          <w:lang w:val="en-US"/>
        </w:rPr>
      </w:pPr>
      <w:r w:rsidRPr="00B27B47">
        <w:rPr>
          <w:noProof/>
          <w:sz w:val="22"/>
          <w:szCs w:val="22"/>
          <w:lang w:val="uk-UA" w:eastAsia="uk-UA"/>
        </w:rPr>
      </w:r>
      <w:r w:rsidRPr="00B27B47">
        <w:rPr>
          <w:noProof/>
          <w:sz w:val="22"/>
          <w:szCs w:val="22"/>
          <w:lang w:val="uk-UA" w:eastAsia="uk-UA"/>
        </w:rPr>
        <w:pict>
          <v:group id="Полотно 153" o:spid="_x0000_s1048" editas="canvas" style="width:309.3pt;height:427.4pt;mso-position-horizontal-relative:char;mso-position-vertical-relative:line" coordorigin=",1073" coordsize="39283,54280">
            <v:shape id="_x0000_s1049" type="#_x0000_t75" style="position:absolute;top:1073;width:39283;height:54280;visibility:visible">
              <v:fill o:detectmouseclick="t"/>
              <v:path o:connecttype="none"/>
            </v:shape>
            <v:rect id="Rectangle 155" o:spid="_x0000_s1050" style="position:absolute;left:4693;top:1073;width:33021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UoM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CG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UoMAAAADcAAAADwAAAAAAAAAAAAAAAACYAgAAZHJzL2Rvd25y&#10;ZXYueG1sUEsFBgAAAAAEAAQA9QAAAIUDAAAAAA==&#10;">
              <v:textbox>
                <w:txbxContent>
                  <w:p w:rsidR="00426142" w:rsidRDefault="00426142" w:rsidP="007F5F47">
                    <w:pPr>
                      <w:jc w:val="center"/>
                    </w:pPr>
                    <w:proofErr w:type="spellStart"/>
                    <w:r>
                      <w:t>Основні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фактори</w:t>
                    </w:r>
                    <w:proofErr w:type="spellEnd"/>
                    <w:r>
                      <w:t xml:space="preserve">, </w:t>
                    </w:r>
                    <w:proofErr w:type="spellStart"/>
                    <w:r>
                      <w:t>що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здійснюють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вплив</w:t>
                    </w:r>
                    <w:proofErr w:type="spellEnd"/>
                    <w:r>
                      <w:t xml:space="preserve"> на </w:t>
                    </w:r>
                    <w:proofErr w:type="spellStart"/>
                    <w:r>
                      <w:t>рівень</w:t>
                    </w:r>
                    <w:proofErr w:type="spellEnd"/>
                  </w:p>
                  <w:p w:rsidR="00426142" w:rsidRDefault="00426142" w:rsidP="007F5F47">
                    <w:pPr>
                      <w:jc w:val="center"/>
                    </w:pPr>
                    <w:proofErr w:type="spellStart"/>
                    <w:r>
                      <w:t>фінансових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ризиків</w:t>
                    </w:r>
                    <w:proofErr w:type="spellEnd"/>
                    <w:r>
                      <w:t xml:space="preserve"> підприємства</w:t>
                    </w:r>
                  </w:p>
                </w:txbxContent>
              </v:textbox>
            </v:rect>
            <v:line id="Line 156" o:spid="_x0000_s1051" style="position:absolute;flip:x;visibility:visible" from="10116,5645" to="1235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6ZcMUAAADcAAAADwAAAGRycy9kb3ducmV2LnhtbESPQWvCQBCF70L/wzIFL0E3VrA1dZW2&#10;KhSkh0YPPQ7ZaRKanQ3ZUeO/dwuCtxne+968Wax616gTdaH2bGAyTkERF97WXBo47LejF1BBkC02&#10;nsnAhQKslg+DBWbWn/mbTrmUKoZwyNBAJdJmWoeiIodh7FviqP36zqHEtSu17fAcw12jn9J0ph3W&#10;HC9U2NJHRcVffnSxxvaL19Np8u50ksxp8yO7VIsxw8f+7RWUUC93843+tJGbPMP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46ZcMUAAADcAAAADwAAAAAAAAAA&#10;AAAAAAChAgAAZHJzL2Rvd25yZXYueG1sUEsFBgAAAAAEAAQA+QAAAJMDAAAAAA==&#10;">
              <v:stroke endarrow="block"/>
            </v:line>
            <v:line id="Line 157" o:spid="_x0000_s1052" style="position:absolute;visibility:visible" from="29465,5645" to="31790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5KkcUAAADcAAAADwAAAGRycy9kb3ducmV2LnhtbESPQU/DMAyF70j8h8iTuLG0HBgry6aJ&#10;CokDTNqGOJvGa6o1TtWELvx7fJjEzdZ7fu/zapN9ryYaYxfYQDkvQBE3wXbcGvg8vt4/gYoJ2WIf&#10;mAz8UoTN+vZmhZUNF97TdEitkhCOFRpwKQ2V1rFx5DHOw0As2imMHpOsY6vtiBcJ971+KIpH7bFj&#10;aXA40Iuj5nz48QYWrt7rha7fj7t66spl/shf30tj7mZ5+wwqUU7/5uv1mxX8UmjlGZlAr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5KkcUAAADcAAAADwAAAAAAAAAA&#10;AAAAAAChAgAAZHJzL2Rvd25yZXYueG1sUEsFBgAAAAAEAAQA+QAAAJMDAAAAAA==&#10;">
              <v:stroke endarrow="block"/>
            </v:line>
            <v:rect id="Rectangle 158" o:spid="_x0000_s1053" style="position:absolute;left:1143;top:8001;width:17143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A0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vzeG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xA0sAAAADcAAAADwAAAAAAAAAAAAAAAACYAgAAZHJzL2Rvd25y&#10;ZXYueG1sUEsFBgAAAAAEAAQA9QAAAIUDAAAAAA==&#10;"/>
            <v:rect id="Rectangle 159" o:spid="_x0000_s1054" style="position:absolute;left:1143;top:11430;width:17135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>
              <v:textbox>
                <w:txbxContent>
                  <w:p w:rsidR="00426142" w:rsidRPr="00A65661" w:rsidRDefault="00426142" w:rsidP="007F5F47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Рівень економічного розвитку країни</w:t>
                    </w:r>
                  </w:p>
                </w:txbxContent>
              </v:textbox>
            </v:rect>
            <v:rect id="Rectangle 160" o:spid="_x0000_s1055" style="position:absolute;left:1152;top:19431;width:17134;height:5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l8c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El8cMAAADcAAAADwAAAAAAAAAAAAAAAACYAgAAZHJzL2Rv&#10;d25yZXYueG1sUEsFBgAAAAAEAAQA9QAAAIgDAAAAAA==&#10;"/>
            <v:rect id="Rectangle 161" o:spid="_x0000_s1056" style="position:absolute;left:1143;top:20574;width:17143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Aas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2AasMAAADcAAAADwAAAAAAAAAAAAAAAACYAgAAZHJzL2Rv&#10;d25yZXYueG1sUEsFBgAAAAAEAAQA9QAAAIgDAAAAAA==&#10;">
              <v:textbox>
                <w:txbxContent>
                  <w:p w:rsidR="00426142" w:rsidRPr="00A65661" w:rsidRDefault="00426142" w:rsidP="007F5F47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Темпи інфляції </w:t>
                    </w:r>
                  </w:p>
                </w:txbxContent>
              </v:textbox>
            </v:rect>
            <v:shape id="Text Box 166" o:spid="_x0000_s1061" type="#_x0000_t202" style="position:absolute;left:1143;top:8001;width:17143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LdMMA&#10;AADcAAAADwAAAGRycy9kb3ducmV2LnhtbERPS2vCQBC+F/wPyxS8lLrxQarRVYrQYm+alvY6ZMck&#10;NDub7q4x/nu3IHibj+85q01vGtGR87VlBeNRAoK4sLrmUsHX59vzHIQPyBoby6TgQh4268HDCjNt&#10;z3ygLg+liCHsM1RQhdBmUvqiIoN+ZFviyB2tMxgidKXUDs8x3DRykiSpNFhzbKiwpW1FxW9+Mgrm&#10;s1334z+m++8iPTaL8PTSvf85pYaP/esSRKA+3MU3907H+dMU/p+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nLdMMAAADcAAAADwAAAAAAAAAAAAAAAACYAgAAZHJzL2Rv&#10;d25yZXYueG1sUEsFBgAAAAAEAAQA9QAAAIgDAAAAAA==&#10;">
              <v:textbox>
                <w:txbxContent>
                  <w:p w:rsidR="00426142" w:rsidRPr="00A65661" w:rsidRDefault="00426142" w:rsidP="007F5F47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Зовнішні фактори</w:t>
                    </w:r>
                  </w:p>
                </w:txbxContent>
              </v:textbox>
            </v:shape>
            <v:shape id="Text Box 167" o:spid="_x0000_s1062" type="#_x0000_t202" style="position:absolute;left:1143;top:16002;width:17143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426142" w:rsidRPr="00A65661" w:rsidRDefault="00426142" w:rsidP="007F5F47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Державне регулювання фінансової діяльності</w:t>
                    </w:r>
                  </w:p>
                </w:txbxContent>
              </v:textbox>
            </v:shape>
            <v:shape id="Text Box 168" o:spid="_x0000_s1063" type="#_x0000_t202" style="position:absolute;left:19431;top:8001;width:18288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r6nc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Qyj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r6ncYAAADcAAAADwAAAAAAAAAAAAAAAACYAgAAZHJz&#10;L2Rvd25yZXYueG1sUEsFBgAAAAAEAAQA9QAAAIsDAAAAAA==&#10;">
              <v:textbox>
                <w:txbxContent>
                  <w:p w:rsidR="00426142" w:rsidRPr="00A65661" w:rsidRDefault="00426142" w:rsidP="007F5F47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Внутрішні фактори</w:t>
                    </w:r>
                  </w:p>
                </w:txbxContent>
              </v:textbox>
            </v:shape>
            <v:shape id="Text Box 169" o:spid="_x0000_s1064" type="#_x0000_t202" style="position:absolute;left:19426;top:11430;width:18288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ZfB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kz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ZfBsMAAADcAAAADwAAAAAAAAAAAAAAAACYAgAAZHJzL2Rv&#10;d25yZXYueG1sUEsFBgAAAAAEAAQA9QAAAIgDAAAAAA==&#10;">
              <v:textbox>
                <w:txbxContent>
                  <w:p w:rsidR="00426142" w:rsidRPr="00A65661" w:rsidRDefault="00426142" w:rsidP="007F5F47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Фінансова стратегія підприємства</w:t>
                    </w:r>
                  </w:p>
                </w:txbxContent>
              </v:textbox>
            </v:shape>
            <v:shape id="Text Box 171" o:spid="_x0000_s1066" type="#_x0000_t202" style="position:absolute;left:19432;top:16002;width:18289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gfc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fMp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2IH3EAAAA3AAAAA8AAAAAAAAAAAAAAAAAmAIAAGRycy9k&#10;b3ducmV2LnhtbFBLBQYAAAAABAAEAPUAAACJAwAAAAA=&#10;">
              <v:textbox>
                <w:txbxContent>
                  <w:p w:rsidR="00426142" w:rsidRPr="00A65661" w:rsidRDefault="00426142" w:rsidP="007F5F47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Розмір власного капіталу та його структура</w:t>
                    </w:r>
                  </w:p>
                </w:txbxContent>
              </v:textbox>
            </v:shape>
            <v:shape id="Text Box 172" o:spid="_x0000_s1067" type="#_x0000_t202" style="position:absolute;left:19432;top:20574;width:18289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bkc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xnD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gbkcMAAADcAAAADwAAAAAAAAAAAAAAAACYAgAAZHJzL2Rv&#10;d25yZXYueG1sUEsFBgAAAAAEAAQA9QAAAIgDAAAAAA==&#10;">
              <v:textbox>
                <w:txbxContent>
                  <w:p w:rsidR="00426142" w:rsidRPr="00A65661" w:rsidRDefault="00426142" w:rsidP="007F5F47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Склад активів підприємства</w:t>
                    </w:r>
                  </w:p>
                </w:txbxContent>
              </v:textbox>
            </v:shape>
            <v:shape id="Text Box 173" o:spid="_x0000_s1068" type="#_x0000_t202" style="position:absolute;left:1143;top:24003;width:17143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  <v:textbox>
                <w:txbxContent>
                  <w:p w:rsidR="00426142" w:rsidRPr="00A65661" w:rsidRDefault="00426142" w:rsidP="007F5F47">
                    <w:pPr>
                      <w:rPr>
                        <w:lang w:val="uk-UA"/>
                      </w:rPr>
                    </w:pPr>
                    <w:proofErr w:type="spellStart"/>
                    <w:r>
                      <w:rPr>
                        <w:lang w:val="uk-UA"/>
                      </w:rPr>
                      <w:t>Кон’</w:t>
                    </w:r>
                    <w:r>
                      <w:rPr>
                        <w:lang w:val="en-US"/>
                      </w:rPr>
                      <w:t>юнктура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на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фінансовому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ринку</w:t>
                    </w:r>
                    <w:proofErr w:type="spellEnd"/>
                  </w:p>
                </w:txbxContent>
              </v:textbox>
            </v:shape>
            <v:shape id="Text Box 174" o:spid="_x0000_s1069" type="#_x0000_t202" style="position:absolute;left:19426;top:24003;width:18269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mfs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j1/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0mfsMAAADcAAAADwAAAAAAAAAAAAAAAACYAgAAZHJzL2Rv&#10;d25yZXYueG1sUEsFBgAAAAAEAAQA9QAAAIgDAAAAAA==&#10;">
              <v:textbox>
                <w:txbxContent>
                  <w:p w:rsidR="00426142" w:rsidRPr="00A65661" w:rsidRDefault="00426142" w:rsidP="007F5F47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Рівень кваліфікації менеджерів</w:t>
                    </w:r>
                  </w:p>
                </w:txbxContent>
              </v:textbox>
            </v:shape>
            <v:rect id="_x0000_s1379" style="position:absolute;left:1149;top:28575;width:17127;height:4299">
              <v:textbox>
                <w:txbxContent>
                  <w:p w:rsidR="00426142" w:rsidRPr="000762D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Форс-мажорні фактори</w:t>
                    </w:r>
                  </w:p>
                </w:txbxContent>
              </v:textbox>
            </v:rect>
            <v:rect id="_x0000_s1380" style="position:absolute;left:1149;top:32874;width:17127;height:4572">
              <v:textbox>
                <w:txbxContent>
                  <w:p w:rsidR="00426142" w:rsidRPr="000762D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Рівень криміногенної ситуації в країні чи регіоні</w:t>
                    </w:r>
                  </w:p>
                </w:txbxContent>
              </v:textbox>
            </v:rect>
            <v:rect id="_x0000_s1381" style="position:absolute;left:1149;top:37446;width:17127;height:5842">
              <v:textbox>
                <w:txbxContent>
                  <w:p w:rsidR="00426142" w:rsidRPr="000762D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Рівень конкуренції в окремих сегментах фінансового ринку</w:t>
                    </w:r>
                  </w:p>
                </w:txbxContent>
              </v:textbox>
            </v:rect>
            <v:rect id="_x0000_s1382" style="position:absolute;left:1149;top:43288;width:17127;height:4445">
              <v:textbox>
                <w:txbxContent>
                  <w:p w:rsidR="00426142" w:rsidRPr="000762D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Зміни курсів іноземних валют</w:t>
                    </w:r>
                  </w:p>
                </w:txbxContent>
              </v:textbox>
            </v:rect>
            <v:rect id="_x0000_s1383" style="position:absolute;left:1149;top:47733;width:17140;height:4991">
              <v:textbox>
                <w:txbxContent>
                  <w:p w:rsidR="00426142" w:rsidRPr="000762D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Зміни процентної ставки на фінансовому ринку</w:t>
                    </w:r>
                  </w:p>
                </w:txbxContent>
              </v:textbox>
            </v:rect>
            <v:rect id="_x0000_s1384" style="position:absolute;left:19426;top:28575;width:18269;height:5607">
              <v:textbox>
                <w:txbxContent>
                  <w:p w:rsidR="00426142" w:rsidRPr="000762D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Незбалансованість формування окремих видів грошових потоків</w:t>
                    </w:r>
                  </w:p>
                </w:txbxContent>
              </v:textbox>
            </v:rect>
            <v:rect id="_x0000_s1385" style="position:absolute;left:19432;top:34182;width:18289;height:4445">
              <v:textbox>
                <w:txbxContent>
                  <w:p w:rsidR="00426142" w:rsidRPr="000762D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Рівень інвестиційної активності підприємства</w:t>
                    </w:r>
                  </w:p>
                </w:txbxContent>
              </v:textbox>
            </v:rect>
            <v:rect id="_x0000_s1386" style="position:absolute;left:19432;top:38627;width:18263;height:4661">
              <v:textbox>
                <w:txbxContent>
                  <w:p w:rsidR="00426142" w:rsidRPr="000762D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Рівень інформаційної бази ризик-менеджменту</w:t>
                    </w:r>
                  </w:p>
                </w:txbxContent>
              </v:textbox>
            </v:rect>
            <v:rect id="_x0000_s1387" style="position:absolute;left:19432;top:43288;width:18263;height:9436">
              <v:textbox>
                <w:txbxContent>
                  <w:p w:rsidR="00426142" w:rsidRPr="000E6855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Рівень використання прогресивних фінансових інструментів і технологій здійснення фінансових операцій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924EA5" w:rsidRPr="00AE75BE" w:rsidRDefault="00924EA5" w:rsidP="00924EA5">
      <w:pPr>
        <w:jc w:val="center"/>
        <w:rPr>
          <w:b/>
          <w:sz w:val="22"/>
          <w:szCs w:val="22"/>
        </w:rPr>
      </w:pPr>
      <w:r w:rsidRPr="00924EA5">
        <w:rPr>
          <w:b/>
          <w:sz w:val="22"/>
          <w:szCs w:val="22"/>
          <w:lang w:val="uk-UA"/>
        </w:rPr>
        <w:t>Рис. 9.</w:t>
      </w:r>
      <w:r w:rsidR="00511BDA">
        <w:rPr>
          <w:b/>
          <w:sz w:val="22"/>
          <w:szCs w:val="22"/>
          <w:lang w:val="uk-UA"/>
        </w:rPr>
        <w:t>2</w:t>
      </w:r>
      <w:r w:rsidRPr="00924EA5">
        <w:rPr>
          <w:b/>
          <w:sz w:val="22"/>
          <w:szCs w:val="22"/>
          <w:lang w:val="uk-UA"/>
        </w:rPr>
        <w:t xml:space="preserve">. Основні фактори, що </w:t>
      </w:r>
      <w:r w:rsidR="00511BDA">
        <w:rPr>
          <w:b/>
          <w:sz w:val="22"/>
          <w:szCs w:val="22"/>
          <w:lang w:val="uk-UA"/>
        </w:rPr>
        <w:t>впливають</w:t>
      </w:r>
      <w:r w:rsidRPr="00924EA5">
        <w:rPr>
          <w:b/>
          <w:sz w:val="22"/>
          <w:szCs w:val="22"/>
          <w:lang w:val="uk-UA"/>
        </w:rPr>
        <w:t xml:space="preserve"> на рівень фінансових ризиків</w:t>
      </w:r>
      <w:r w:rsidR="000E6855">
        <w:rPr>
          <w:b/>
          <w:sz w:val="22"/>
          <w:szCs w:val="22"/>
          <w:lang w:val="uk-UA"/>
        </w:rPr>
        <w:t xml:space="preserve"> підприємства</w:t>
      </w:r>
    </w:p>
    <w:p w:rsidR="00924EA5" w:rsidRPr="00AE75BE" w:rsidRDefault="00924EA5" w:rsidP="00924EA5">
      <w:pPr>
        <w:jc w:val="center"/>
        <w:rPr>
          <w:b/>
        </w:rPr>
      </w:pPr>
    </w:p>
    <w:p w:rsidR="00A82381" w:rsidRDefault="00B27B47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</w:r>
      <w:r>
        <w:rPr>
          <w:b/>
          <w:color w:val="000000"/>
          <w:sz w:val="22"/>
          <w:szCs w:val="22"/>
          <w:lang w:val="uk-UA"/>
        </w:rPr>
        <w:pict>
          <v:group id="_x0000_s1274" editas="canvas" style="width:306.2pt;height:450.85pt;mso-position-horizontal-relative:char;mso-position-vertical-relative:line" coordorigin="610,2919" coordsize="7200,10602">
            <o:lock v:ext="edit" aspectratio="t"/>
            <v:shape id="_x0000_s1275" type="#_x0000_t75" style="position:absolute;left:610;top:2919;width:7200;height:10602" o:preferrelative="f">
              <v:fill o:detectmouseclick="t"/>
              <v:path o:extrusionok="t" o:connecttype="none"/>
              <o:lock v:ext="edit" text="t"/>
            </v:shape>
            <v:rect id="_x0000_s1276" style="position:absolute;left:2355;top:2919;width:3809;height:870">
              <v:textbox>
                <w:txbxContent>
                  <w:p w:rsidR="00426142" w:rsidRPr="00857928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Механізм управління фінансовими ризиками</w:t>
                    </w:r>
                  </w:p>
                </w:txbxContent>
              </v:textbox>
            </v:rect>
            <v:rect id="_x0000_s1277" style="position:absolute;left:610;top:4330;width:997;height:1693">
              <v:textbox style="layout-flow:vertical;mso-layout-flow-alt:bottom-to-top">
                <w:txbxContent>
                  <w:p w:rsidR="00426142" w:rsidRPr="00C24F64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Правове забезпечення</w:t>
                    </w:r>
                  </w:p>
                </w:txbxContent>
              </v:textbox>
            </v:rect>
            <v:rect id="_x0000_s1278" style="position:absolute;left:2778;top:4330;width:1013;height:1693">
              <v:textbox style="layout-flow:vertical;mso-layout-flow-alt:bottom-to-top">
                <w:txbxContent>
                  <w:p w:rsidR="00426142" w:rsidRPr="00C24F64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Нормативне забезпечення</w:t>
                    </w:r>
                  </w:p>
                </w:txbxContent>
              </v:textbox>
            </v:rect>
            <v:rect id="_x0000_s1279" style="position:absolute;left:4732;top:4330;width:1032;height:1693">
              <v:textbox style="layout-flow:vertical;mso-layout-flow-alt:bottom-to-top">
                <w:txbxContent>
                  <w:p w:rsidR="00426142" w:rsidRPr="00C24F64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Інформаційне забезпечення</w:t>
                    </w:r>
                  </w:p>
                </w:txbxContent>
              </v:textbox>
            </v:rect>
            <v:rect id="_x0000_s1280" style="position:absolute;left:6868;top:4330;width:942;height:1693">
              <v:textbox style="layout-flow:vertical;mso-layout-flow-alt:bottom-to-top">
                <w:txbxContent>
                  <w:p w:rsidR="00426142" w:rsidRPr="00C24F64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Фінансові відносини</w:t>
                    </w:r>
                  </w:p>
                </w:txbxContent>
              </v:textbox>
            </v:rect>
            <v:rect id="_x0000_s1281" style="position:absolute;left:1785;top:4330;width:784;height:2775">
              <v:textbox style="layout-flow:vertical;mso-layout-flow-alt:bottom-to-top">
                <w:txbxContent>
                  <w:p w:rsidR="00426142" w:rsidRPr="0040767C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Фінансові методи</w:t>
                    </w:r>
                  </w:p>
                </w:txbxContent>
              </v:textbox>
            </v:rect>
            <v:rect id="_x0000_s1282" style="position:absolute;left:3933;top:4330;width:611;height:2775">
              <v:textbox style="layout-flow:vertical;mso-layout-flow-alt:bottom-to-top">
                <w:txbxContent>
                  <w:p w:rsidR="00426142" w:rsidRPr="0040767C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Фінансові важелі</w:t>
                    </w:r>
                  </w:p>
                </w:txbxContent>
              </v:textbox>
            </v:rect>
            <v:rect id="_x0000_s1283" style="position:absolute;left:5929;top:4330;width:726;height:2775">
              <v:textbox style="layout-flow:vertical;mso-layout-flow-alt:bottom-to-top">
                <w:txbxContent>
                  <w:p w:rsidR="00426142" w:rsidRPr="0040767C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Фінансові інструменти</w:t>
                    </w:r>
                  </w:p>
                </w:txbxContent>
              </v:textbox>
            </v:rect>
            <v:shape id="_x0000_s1284" type="#_x0000_t32" style="position:absolute;left:4259;top:3789;width:3;height:235" o:connectortype="straight"/>
            <v:shape id="_x0000_s1285" type="#_x0000_t32" style="position:absolute;left:1107;top:4024;width:6233;height:1;flip:y" o:connectortype="straight"/>
            <v:shape id="_x0000_s1287" type="#_x0000_t32" style="position:absolute;left:1107;top:4024;width:1;height:306" o:connectortype="straight">
              <v:stroke endarrow="block"/>
            </v:shape>
            <v:shape id="_x0000_s1288" type="#_x0000_t32" style="position:absolute;left:7339;top:4025;width:1;height:305" o:connectortype="straight">
              <v:stroke endarrow="block"/>
            </v:shape>
            <v:shape id="_x0000_s1388" type="#_x0000_t32" style="position:absolute;left:2176;top:4025;width:1;height:305" o:connectortype="straight">
              <v:stroke endarrow="block"/>
            </v:shape>
            <v:shape id="_x0000_s1389" type="#_x0000_t32" style="position:absolute;left:3284;top:4024;width:1;height:306" o:connectortype="straight">
              <v:stroke endarrow="block"/>
            </v:shape>
            <v:shape id="_x0000_s1390" type="#_x0000_t32" style="position:absolute;left:4238;top:4025;width:21;height:305;flip:x" o:connectortype="straight">
              <v:stroke endarrow="block"/>
            </v:shape>
            <v:shape id="_x0000_s1391" type="#_x0000_t32" style="position:absolute;left:5248;top:4024;width:1;height:306;flip:x" o:connectortype="straight">
              <v:stroke endarrow="block"/>
            </v:shape>
            <v:shape id="_x0000_s1392" type="#_x0000_t32" style="position:absolute;left:6291;top:4024;width:1;height:306" o:connectortype="straight">
              <v:stroke endarrow="block"/>
            </v:shape>
            <v:rect id="_x0000_s1393" style="position:absolute;left:610;top:7454;width:1745;height:2305">
              <v:textbox>
                <w:txbxContent>
                  <w:p w:rsidR="00426142" w:rsidRPr="001A6F7D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Закони, укази, постанови щодо фінансової діяльності підприємства</w:t>
                    </w:r>
                  </w:p>
                </w:txbxContent>
              </v:textbox>
            </v:rect>
            <v:rect id="_x0000_s1394" style="position:absolute;left:2660;top:7454;width:1602;height:2305">
              <v:textbox>
                <w:txbxContent>
                  <w:p w:rsidR="00426142" w:rsidRPr="002E2C5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Методичні вказівки, інструкції, нормативи, норми</w:t>
                    </w:r>
                  </w:p>
                </w:txbxContent>
              </v:textbox>
            </v:rect>
            <v:rect id="_x0000_s1395" style="position:absolute;left:4732;top:7454;width:2266;height:2164">
              <v:textbox>
                <w:txbxContent>
                  <w:p w:rsidR="00426142" w:rsidRPr="002E2C53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Фінансова, статистична звітність, довідкові дані, інші джерела фінансової інформації</w:t>
                    </w:r>
                  </w:p>
                </w:txbxContent>
              </v:textbox>
            </v:rect>
            <v:shape id="_x0000_s1396" type="#_x0000_t32" style="position:absolute;left:1108;top:6023;width:374;height:1431" o:connectortype="straight">
              <v:stroke endarrow="block"/>
            </v:shape>
            <v:shape id="_x0000_s1397" type="#_x0000_t32" style="position:absolute;left:3285;top:6023;width:176;height:1431" o:connectortype="straight">
              <v:stroke endarrow="block"/>
            </v:shape>
            <v:shape id="_x0000_s1398" type="#_x0000_t32" style="position:absolute;left:5248;top:6023;width:617;height:1431" o:connectortype="straight">
              <v:stroke endarrow="block"/>
            </v:shape>
            <v:rect id="_x0000_s1399" style="position:absolute;left:758;top:10064;width:6866;height:3258">
              <v:textbox>
                <w:txbxContent>
                  <w:p w:rsidR="00426142" w:rsidRDefault="00426142" w:rsidP="00511BDA">
                    <w:pPr>
                      <w:jc w:val="both"/>
                      <w:rPr>
                        <w:lang w:val="uk-UA"/>
                      </w:rPr>
                    </w:pPr>
                    <w:r w:rsidRPr="00CC4F79">
                      <w:rPr>
                        <w:b/>
                        <w:lang w:val="uk-UA"/>
                      </w:rPr>
                      <w:t>Фінансові методи:</w:t>
                    </w:r>
                    <w:r>
                      <w:rPr>
                        <w:lang w:val="uk-UA"/>
                      </w:rPr>
                      <w:t xml:space="preserve">метод техніко-економічних розрахунків, економіко-математичні методи, балансовий метод, метод нарощення вартості, методи </w:t>
                    </w:r>
                    <w:proofErr w:type="spellStart"/>
                    <w:r>
                      <w:rPr>
                        <w:lang w:val="uk-UA"/>
                      </w:rPr>
                      <w:t>хеджування</w:t>
                    </w:r>
                    <w:proofErr w:type="spellEnd"/>
                    <w:r>
                      <w:rPr>
                        <w:lang w:val="uk-UA"/>
                      </w:rPr>
                      <w:t>, інші фінансові методи;</w:t>
                    </w:r>
                  </w:p>
                  <w:p w:rsidR="00426142" w:rsidRDefault="00426142" w:rsidP="00511BDA">
                    <w:pPr>
                      <w:jc w:val="both"/>
                      <w:rPr>
                        <w:lang w:val="uk-UA"/>
                      </w:rPr>
                    </w:pPr>
                    <w:r w:rsidRPr="00CC4F79">
                      <w:rPr>
                        <w:b/>
                        <w:lang w:val="uk-UA"/>
                      </w:rPr>
                      <w:t>Фінансові важелі:</w:t>
                    </w:r>
                    <w:r>
                      <w:rPr>
                        <w:lang w:val="uk-UA"/>
                      </w:rPr>
                      <w:t xml:space="preserve"> відсоток, грошовий потік, штрафи, страхові премії, обмінний курс тощо;</w:t>
                    </w:r>
                  </w:p>
                  <w:p w:rsidR="00426142" w:rsidRPr="002E2C53" w:rsidRDefault="00426142" w:rsidP="00511BDA">
                    <w:pPr>
                      <w:jc w:val="both"/>
                      <w:rPr>
                        <w:lang w:val="uk-UA"/>
                      </w:rPr>
                    </w:pPr>
                    <w:r w:rsidRPr="00CC4F79">
                      <w:rPr>
                        <w:b/>
                        <w:lang w:val="uk-UA"/>
                      </w:rPr>
                      <w:t>Фінансові інструменти:</w:t>
                    </w:r>
                    <w:r>
                      <w:rPr>
                        <w:lang w:val="uk-UA"/>
                      </w:rPr>
                      <w:t xml:space="preserve"> кредитні інструменти (векселі, кредитні договори), депозитні інструменти (депозитні сертифікати, депозитні договори тощо), інструменти страхування (страховий поліс, страховий договір), платіжні інструменти (чеки, платіжні доручення, акредитиви).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82381" w:rsidRPr="00511BDA" w:rsidRDefault="00A82381" w:rsidP="00A82381">
      <w:pPr>
        <w:jc w:val="center"/>
        <w:rPr>
          <w:b/>
          <w:sz w:val="22"/>
          <w:szCs w:val="22"/>
          <w:lang w:val="uk-UA"/>
        </w:rPr>
      </w:pPr>
      <w:r w:rsidRPr="00511BDA">
        <w:rPr>
          <w:b/>
          <w:sz w:val="22"/>
          <w:szCs w:val="22"/>
          <w:lang w:val="uk-UA"/>
        </w:rPr>
        <w:t>Рис.</w:t>
      </w:r>
      <w:r w:rsidR="00511BDA" w:rsidRPr="00511BDA">
        <w:rPr>
          <w:b/>
          <w:sz w:val="22"/>
          <w:szCs w:val="22"/>
          <w:lang w:val="uk-UA"/>
        </w:rPr>
        <w:t xml:space="preserve"> 9.3.</w:t>
      </w:r>
      <w:r w:rsidRPr="00511BDA">
        <w:rPr>
          <w:b/>
          <w:sz w:val="22"/>
          <w:szCs w:val="22"/>
          <w:lang w:val="uk-UA"/>
        </w:rPr>
        <w:t xml:space="preserve"> Механізм управління фінансовими ризиками</w:t>
      </w:r>
    </w:p>
    <w:p w:rsidR="007E4F51" w:rsidRDefault="007E4F51" w:rsidP="00A82381">
      <w:pPr>
        <w:jc w:val="center"/>
        <w:rPr>
          <w:lang w:val="uk-UA"/>
        </w:rPr>
      </w:pPr>
    </w:p>
    <w:p w:rsidR="007E4F51" w:rsidRDefault="00B27B47" w:rsidP="00A82381">
      <w:pPr>
        <w:jc w:val="center"/>
        <w:rPr>
          <w:lang w:val="uk-UA"/>
        </w:rPr>
      </w:pPr>
      <w:r>
        <w:rPr>
          <w:lang w:val="uk-UA"/>
        </w:rPr>
      </w:r>
      <w:r>
        <w:rPr>
          <w:lang w:val="uk-UA"/>
        </w:rPr>
        <w:pict>
          <v:group id="_x0000_s1331" editas="canvas" style="width:306.2pt;height:362.3pt;mso-position-horizontal-relative:char;mso-position-vertical-relative:line" coordorigin="610,1160" coordsize="7200,8519">
            <o:lock v:ext="edit" aspectratio="t"/>
            <v:shape id="_x0000_s1332" type="#_x0000_t75" style="position:absolute;left:610;top:1160;width:7200;height:8519" o:preferrelative="f">
              <v:fill o:detectmouseclick="t"/>
              <v:path o:extrusionok="t" o:connecttype="none"/>
              <o:lock v:ext="edit" text="t"/>
            </v:shape>
            <v:rect id="_x0000_s1333" style="position:absolute;left:1464;top:1426;width:5878;height:1176">
              <v:textbox style="mso-next-textbox:#_x0000_s1333">
                <w:txbxContent>
                  <w:p w:rsidR="00426142" w:rsidRDefault="00426142" w:rsidP="00A82381">
                    <w:pPr>
                      <w:rPr>
                        <w:lang w:val="uk-UA"/>
                      </w:rPr>
                    </w:pPr>
                  </w:p>
                  <w:p w:rsidR="00426142" w:rsidRPr="00AC3246" w:rsidRDefault="00426142" w:rsidP="00A82381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Етапи процесу управління фінансовими ризиками</w:t>
                    </w:r>
                  </w:p>
                </w:txbxContent>
              </v:textbox>
            </v:rect>
            <v:rect id="_x0000_s1334" style="position:absolute;left:758;top:3260;width:2352;height:1292">
              <v:textbox style="mso-next-textbox:#_x0000_s1334">
                <w:txbxContent>
                  <w:p w:rsidR="00426142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І етап – ідентифікація фінансових ризиків</w:t>
                    </w:r>
                  </w:p>
                  <w:p w:rsidR="00426142" w:rsidRPr="00AC3246" w:rsidRDefault="00426142" w:rsidP="00A82381">
                    <w:pPr>
                      <w:jc w:val="center"/>
                      <w:rPr>
                        <w:lang w:val="uk-UA"/>
                      </w:rPr>
                    </w:pPr>
                  </w:p>
                </w:txbxContent>
              </v:textbox>
            </v:rect>
            <v:rect id="_x0000_s1335" style="position:absolute;left:4473;top:3001;width:2422;height:1411">
              <v:textbox style="mso-next-textbox:#_x0000_s1335">
                <w:txbxContent>
                  <w:p w:rsidR="00426142" w:rsidRPr="00AC3246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ІІ етап – оцінка та аналіз фінансових ризиків</w:t>
                    </w:r>
                  </w:p>
                </w:txbxContent>
              </v:textbox>
            </v:rect>
            <v:rect id="_x0000_s1336" style="position:absolute;left:758;top:5141;width:2352;height:1857">
              <v:textbox style="mso-next-textbox:#_x0000_s1336">
                <w:txbxContent>
                  <w:p w:rsidR="00426142" w:rsidRPr="00AC3246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ІІІ етап – відбір конкретних методів управління фінансовими ризиками та їх реалізація</w:t>
                    </w:r>
                  </w:p>
                </w:txbxContent>
              </v:textbox>
            </v:rect>
            <v:shape id="_x0000_s1337" type="#_x0000_t32" style="position:absolute;left:3533;top:2603;width:1;height:5877" o:connectortype="straight"/>
            <v:rect id="_x0000_s1338" style="position:absolute;left:758;top:7563;width:2352;height:1844">
              <v:textbox style="mso-next-textbox:#_x0000_s1338">
                <w:txbxContent>
                  <w:p w:rsidR="00426142" w:rsidRPr="00AC3246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І</w:t>
                    </w:r>
                    <w:r>
                      <w:rPr>
                        <w:lang w:val="en-US"/>
                      </w:rPr>
                      <w:t>V</w:t>
                    </w:r>
                    <w:r>
                      <w:rPr>
                        <w:lang w:val="uk-UA"/>
                      </w:rPr>
                      <w:t xml:space="preserve"> етап –</w:t>
                    </w:r>
                    <w:r>
                      <w:rPr>
                        <w:lang w:val="en-US"/>
                      </w:rPr>
                      <w:t xml:space="preserve"> </w:t>
                    </w:r>
                    <w:r>
                      <w:rPr>
                        <w:lang w:val="uk-UA"/>
                      </w:rPr>
                      <w:t>контроль і моніторинг фінансових ризиків, оцінка ефективності їх управління</w:t>
                    </w:r>
                  </w:p>
                </w:txbxContent>
              </v:textbox>
            </v:rect>
            <v:shape id="_x0000_s1339" type="#_x0000_t32" style="position:absolute;left:3110;top:3905;width:423;height:1;flip:x" o:connectortype="straight">
              <v:stroke endarrow="block"/>
            </v:shape>
            <v:shape id="_x0000_s1340" type="#_x0000_t32" style="position:absolute;left:3110;top:6068;width:423;height:2;flip:x" o:connectortype="straight">
              <v:stroke endarrow="block"/>
            </v:shape>
            <v:shape id="_x0000_s1341" type="#_x0000_t32" style="position:absolute;left:3110;top:8485;width:423;height:1;flip:x" o:connectortype="straight">
              <v:stroke endarrow="block"/>
            </v:shape>
            <v:rect id="_x0000_s1342" style="position:absolute;left:3838;top:4906;width:776;height:1363">
              <v:textbox style="layout-flow:vertical;mso-layout-flow-alt:bottom-to-top">
                <w:txbxContent>
                  <w:p w:rsidR="00426142" w:rsidRPr="00E74087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якісний</w:t>
                    </w:r>
                  </w:p>
                </w:txbxContent>
              </v:textbox>
            </v:rect>
            <v:rect id="_x0000_s1343" style="position:absolute;left:5014;top:4906;width:776;height:1363">
              <v:textbox style="layout-flow:vertical;mso-layout-flow-alt:bottom-to-top">
                <w:txbxContent>
                  <w:p w:rsidR="00426142" w:rsidRPr="00E74087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кількісні</w:t>
                    </w:r>
                  </w:p>
                </w:txbxContent>
              </v:textbox>
            </v:rect>
            <v:rect id="_x0000_s1344" style="position:absolute;left:6284;top:4906;width:776;height:1363">
              <v:textbox style="layout-flow:vertical;mso-layout-flow-alt:bottom-to-top">
                <w:txbxContent>
                  <w:p w:rsidR="00426142" w:rsidRPr="00E74087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комплексні</w:t>
                    </w:r>
                  </w:p>
                </w:txbxContent>
              </v:textbox>
            </v:rect>
            <v:shape id="_x0000_s1345" type="#_x0000_t32" style="position:absolute;left:3534;top:3705;width:939;height:1" o:connectortype="straight">
              <v:stroke endarrow="block"/>
            </v:shape>
            <v:shape id="_x0000_s1346" type="#_x0000_t32" style="position:absolute;left:4226;top:4412;width:1458;height:494;flip:x" o:connectortype="straight">
              <v:stroke endarrow="block"/>
            </v:shape>
            <v:shape id="_x0000_s1347" type="#_x0000_t32" style="position:absolute;left:5402;top:4412;width:282;height:494;flip:x" o:connectortype="straight">
              <v:stroke endarrow="block"/>
            </v:shape>
            <v:shape id="_x0000_s1348" type="#_x0000_t32" style="position:absolute;left:5684;top:4412;width:988;height:494" o:connectortype="straight">
              <v:stroke endarrow="block"/>
            </v:shape>
            <w10:wrap type="none"/>
            <w10:anchorlock/>
          </v:group>
        </w:pict>
      </w:r>
    </w:p>
    <w:p w:rsidR="007E4F51" w:rsidRDefault="007E4F51" w:rsidP="007E4F51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 xml:space="preserve">Рис. </w:t>
      </w:r>
      <w:r w:rsidR="00511BDA">
        <w:rPr>
          <w:b/>
          <w:color w:val="000000"/>
          <w:sz w:val="22"/>
          <w:szCs w:val="22"/>
          <w:lang w:val="uk-UA"/>
        </w:rPr>
        <w:t xml:space="preserve">9.4. </w:t>
      </w:r>
      <w:r>
        <w:rPr>
          <w:b/>
          <w:color w:val="000000"/>
          <w:sz w:val="22"/>
          <w:szCs w:val="22"/>
          <w:lang w:val="uk-UA"/>
        </w:rPr>
        <w:t>Етапи процесу управління фінансовими ризиками</w:t>
      </w:r>
    </w:p>
    <w:p w:rsidR="00A82381" w:rsidRPr="007E4F51" w:rsidRDefault="00A82381" w:rsidP="007E4F51">
      <w:pPr>
        <w:ind w:firstLine="708"/>
        <w:rPr>
          <w:lang w:val="uk-UA"/>
        </w:rPr>
      </w:pPr>
    </w:p>
    <w:p w:rsidR="00A82381" w:rsidRDefault="00B27B47" w:rsidP="00A82381">
      <w:pPr>
        <w:widowControl w:val="0"/>
        <w:shd w:val="clear" w:color="auto" w:fill="FFFFFF"/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</w:r>
      <w:r>
        <w:rPr>
          <w:b/>
          <w:color w:val="000000"/>
          <w:sz w:val="22"/>
          <w:szCs w:val="22"/>
          <w:lang w:val="uk-UA"/>
        </w:rPr>
        <w:pict>
          <v:group id="_x0000_s1291" editas="canvas" style="width:306.2pt;height:227.3pt;mso-position-horizontal-relative:char;mso-position-vertical-relative:line" coordorigin="610,5290" coordsize="7200,5346">
            <o:lock v:ext="edit" aspectratio="t"/>
            <v:shape id="_x0000_s1292" type="#_x0000_t75" style="position:absolute;left:610;top:5290;width:7200;height:5346" o:preferrelative="f">
              <v:fill o:detectmouseclick="t"/>
              <v:path o:extrusionok="t" o:connecttype="none"/>
              <o:lock v:ext="edit" text="t"/>
            </v:shape>
            <v:rect id="_x0000_s1293" style="position:absolute;left:2192;top:5720;width:4351;height:1082">
              <v:textbox>
                <w:txbxContent>
                  <w:p w:rsidR="00426142" w:rsidRDefault="00426142" w:rsidP="00A82381">
                    <w:pPr>
                      <w:jc w:val="center"/>
                      <w:rPr>
                        <w:lang w:val="uk-UA"/>
                      </w:rPr>
                    </w:pPr>
                  </w:p>
                  <w:p w:rsidR="00426142" w:rsidRPr="00AE75BE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Методи аналізу ризиків</w:t>
                    </w:r>
                  </w:p>
                </w:txbxContent>
              </v:textbox>
            </v:rect>
            <v:rect id="_x0000_s1294" style="position:absolute;left:1087;top:7272;width:2117;height:871">
              <v:textbox>
                <w:txbxContent>
                  <w:p w:rsidR="00426142" w:rsidRPr="00AE75BE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Якісний аналіз</w:t>
                    </w:r>
                  </w:p>
                </w:txbxContent>
              </v:textbox>
            </v:rect>
            <v:rect id="_x0000_s1295" style="position:absolute;left:4991;top:7272;width:2304;height:871">
              <v:textbox>
                <w:txbxContent>
                  <w:p w:rsidR="00426142" w:rsidRPr="00AE75BE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Кількісний аналіз</w:t>
                    </w:r>
                  </w:p>
                </w:txbxContent>
              </v:textbox>
            </v:rect>
            <v:rect id="_x0000_s1296" style="position:absolute;left:610;top:8989;width:1724;height:1223">
              <v:textbox>
                <w:txbxContent>
                  <w:p w:rsidR="00426142" w:rsidRPr="00AE75BE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Економіко-статистичні методи</w:t>
                    </w:r>
                  </w:p>
                </w:txbxContent>
              </v:textbox>
            </v:rect>
            <v:rect id="_x0000_s1297" style="position:absolute;left:2486;top:8989;width:1882;height:1223">
              <v:textbox>
                <w:txbxContent>
                  <w:p w:rsidR="00426142" w:rsidRPr="00AE75BE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Розрахунково-аналітичні методи</w:t>
                    </w:r>
                  </w:p>
                </w:txbxContent>
              </v:textbox>
            </v:rect>
            <v:rect id="_x0000_s1298" style="position:absolute;left:4544;top:8989;width:1481;height:1223">
              <v:textbox>
                <w:txbxContent>
                  <w:p w:rsidR="00426142" w:rsidRPr="00AE75BE" w:rsidRDefault="00426142" w:rsidP="00A8238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Експертні методи</w:t>
                    </w:r>
                  </w:p>
                </w:txbxContent>
              </v:textbox>
            </v:rect>
            <v:rect id="_x0000_s1299" style="position:absolute;left:6213;top:8989;width:1435;height:1223">
              <v:textbox>
                <w:txbxContent>
                  <w:p w:rsidR="00426142" w:rsidRPr="00AE75BE" w:rsidRDefault="00426142" w:rsidP="00A82381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Аналогові методи</w:t>
                    </w:r>
                  </w:p>
                </w:txbxContent>
              </v:textbox>
            </v:rect>
            <v:shape id="_x0000_s1300" type="#_x0000_t32" style="position:absolute;left:2145;top:6802;width:2223;height:470;flip:x" o:connectortype="straight">
              <v:stroke endarrow="block"/>
            </v:shape>
            <v:shape id="_x0000_s1301" type="#_x0000_t32" style="position:absolute;left:4368;top:6802;width:1775;height:470" o:connectortype="straight">
              <v:stroke endarrow="block"/>
            </v:shape>
            <v:shape id="_x0000_s1302" type="#_x0000_t32" style="position:absolute;left:6143;top:8143;width:0;height:399" o:connectortype="straight"/>
            <v:shape id="_x0000_s1303" type="#_x0000_t32" style="position:absolute;left:1473;top:8542;width:5435;height:2" o:connectortype="straight"/>
            <v:shape id="_x0000_s1304" type="#_x0000_t32" style="position:absolute;left:6929;top:8542;width:2;height:447" o:connectortype="straight">
              <v:stroke endarrow="block"/>
            </v:shape>
            <v:shape id="_x0000_s1305" type="#_x0000_t32" style="position:absolute;left:1471;top:8542;width:1;height:447" o:connectortype="straight">
              <v:stroke endarrow="block"/>
            </v:shape>
            <v:shape id="_x0000_s1306" type="#_x0000_t32" style="position:absolute;left:3426;top:8544;width:1;height:445" o:connectortype="straight">
              <v:stroke endarrow="block"/>
            </v:shape>
            <v:shape id="_x0000_s1307" type="#_x0000_t32" style="position:absolute;left:5283;top:8544;width:2;height:444" o:connectortype="straight">
              <v:stroke endarrow="block"/>
            </v:shape>
            <w10:wrap type="none"/>
            <w10:anchorlock/>
          </v:group>
        </w:pict>
      </w:r>
      <w:r w:rsidR="00A82381" w:rsidRPr="00A82381">
        <w:rPr>
          <w:lang w:val="uk-UA"/>
        </w:rPr>
        <w:t xml:space="preserve"> </w:t>
      </w:r>
      <w:r w:rsidR="00A82381" w:rsidRPr="00511BDA">
        <w:rPr>
          <w:b/>
          <w:sz w:val="22"/>
          <w:szCs w:val="22"/>
          <w:lang w:val="uk-UA"/>
        </w:rPr>
        <w:t xml:space="preserve">Рис. </w:t>
      </w:r>
      <w:r w:rsidR="00511BDA" w:rsidRPr="00511BDA">
        <w:rPr>
          <w:b/>
          <w:sz w:val="22"/>
          <w:szCs w:val="22"/>
          <w:lang w:val="uk-UA"/>
        </w:rPr>
        <w:t xml:space="preserve">9.5. </w:t>
      </w:r>
      <w:r w:rsidR="00A82381" w:rsidRPr="00511BDA">
        <w:rPr>
          <w:b/>
          <w:sz w:val="22"/>
          <w:szCs w:val="22"/>
          <w:lang w:val="uk-UA"/>
        </w:rPr>
        <w:t>Методи аналізу ризиків</w:t>
      </w:r>
    </w:p>
    <w:p w:rsidR="00A82381" w:rsidRDefault="00A82381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en-US"/>
        </w:rPr>
      </w:pPr>
    </w:p>
    <w:p w:rsidR="00A21546" w:rsidRDefault="00B27B47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en-US"/>
        </w:rPr>
      </w:pPr>
      <w:r w:rsidRPr="00B27B47">
        <w:rPr>
          <w:b/>
          <w:color w:val="000000"/>
          <w:sz w:val="22"/>
          <w:szCs w:val="22"/>
          <w:lang w:val="en-US"/>
        </w:rPr>
      </w:r>
      <w:r>
        <w:rPr>
          <w:b/>
          <w:color w:val="000000"/>
          <w:sz w:val="22"/>
          <w:szCs w:val="22"/>
          <w:lang w:val="en-US"/>
        </w:rPr>
        <w:pict>
          <v:group id="_x0000_s1368" editas="canvas" style="width:306.2pt;height:170.85pt;mso-position-horizontal-relative:char;mso-position-vertical-relative:line" coordorigin="610,4710" coordsize="7200,4018">
            <o:lock v:ext="edit" aspectratio="t"/>
            <v:shape id="_x0000_s1367" type="#_x0000_t75" style="position:absolute;left:610;top:4710;width:7200;height:4018" o:preferrelative="f">
              <v:fill o:detectmouseclick="t"/>
              <v:path o:extrusionok="t" o:connecttype="none"/>
              <o:lock v:ext="edit" text="t"/>
            </v:shape>
            <v:rect id="_x0000_s1369" style="position:absolute;left:1769;top:4918;width:4462;height:753">
              <v:textbox>
                <w:txbxContent>
                  <w:p w:rsidR="00426142" w:rsidRPr="00A21546" w:rsidRDefault="00426142" w:rsidP="00A2154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Якісний аналіз ризику</w:t>
                    </w:r>
                  </w:p>
                </w:txbxContent>
              </v:textbox>
            </v:rect>
            <v:rect id="_x0000_s1370" style="position:absolute;left:805;top:6400;width:1828;height:1857">
              <v:textbox>
                <w:txbxContent>
                  <w:p w:rsidR="00426142" w:rsidRPr="00A21546" w:rsidRDefault="00426142" w:rsidP="00A2154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Виявлення джерел і причин ризику («зон ризику»)</w:t>
                    </w:r>
                  </w:p>
                </w:txbxContent>
              </v:textbox>
            </v:rect>
            <v:rect id="_x0000_s1371" style="position:absolute;left:2851;top:6400;width:1857;height:1857">
              <v:textbox>
                <w:txbxContent>
                  <w:p w:rsidR="00426142" w:rsidRPr="00A21546" w:rsidRDefault="00426142" w:rsidP="00A2154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Ідентифікація всіх можливих типів ризику</w:t>
                    </w:r>
                  </w:p>
                </w:txbxContent>
              </v:textbox>
            </v:rect>
            <v:rect id="_x0000_s1372" style="position:absolute;left:5008;top:6400;width:2657;height:1857">
              <v:textbox>
                <w:txbxContent>
                  <w:p w:rsidR="00426142" w:rsidRPr="00166691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Виявлення можливих позитивних і негативних наслідків прийняття того чи іншого ризикового рішення</w:t>
                    </w:r>
                  </w:p>
                </w:txbxContent>
              </v:textbox>
            </v:rect>
            <v:shape id="_x0000_s1376" type="#_x0000_t32" style="position:absolute;left:1720;top:5671;width:2281;height:729;flip:x" o:connectortype="straight">
              <v:stroke endarrow="block"/>
            </v:shape>
            <v:shape id="_x0000_s1377" type="#_x0000_t32" style="position:absolute;left:3780;top:5671;width:221;height:729;flip:x" o:connectortype="straight">
              <v:stroke endarrow="block"/>
            </v:shape>
            <v:shape id="_x0000_s1378" type="#_x0000_t32" style="position:absolute;left:4001;top:5671;width:2336;height:729" o:connectortype="straight">
              <v:stroke endarrow="block"/>
            </v:shape>
            <w10:wrap type="none"/>
            <w10:anchorlock/>
          </v:group>
        </w:pict>
      </w:r>
    </w:p>
    <w:p w:rsidR="00A21546" w:rsidRDefault="00A21546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en-US"/>
        </w:rPr>
      </w:pPr>
    </w:p>
    <w:p w:rsidR="00A21546" w:rsidRPr="00166691" w:rsidRDefault="00166691" w:rsidP="00166691">
      <w:pPr>
        <w:widowControl w:val="0"/>
        <w:shd w:val="clear" w:color="auto" w:fill="FFFFFF"/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 xml:space="preserve">Рис. </w:t>
      </w:r>
      <w:r w:rsidR="00511BDA">
        <w:rPr>
          <w:b/>
          <w:color w:val="000000"/>
          <w:sz w:val="22"/>
          <w:szCs w:val="22"/>
          <w:lang w:val="uk-UA"/>
        </w:rPr>
        <w:t xml:space="preserve">9.6. </w:t>
      </w:r>
      <w:r>
        <w:rPr>
          <w:b/>
          <w:color w:val="000000"/>
          <w:sz w:val="22"/>
          <w:szCs w:val="22"/>
          <w:lang w:val="uk-UA"/>
        </w:rPr>
        <w:t>Якісний аналіз ризику</w:t>
      </w:r>
    </w:p>
    <w:p w:rsidR="00A21546" w:rsidRPr="00A21546" w:rsidRDefault="00A21546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en-US"/>
        </w:rPr>
      </w:pPr>
    </w:p>
    <w:p w:rsidR="00312774" w:rsidRDefault="00B27B47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</w:r>
      <w:r>
        <w:rPr>
          <w:b/>
          <w:color w:val="000000"/>
          <w:sz w:val="22"/>
          <w:szCs w:val="22"/>
          <w:lang w:val="uk-UA"/>
        </w:rPr>
        <w:pict>
          <v:group id="_x0000_s1349" editas="canvas" style="width:306.2pt;height:215.3pt;mso-position-horizontal-relative:char;mso-position-vertical-relative:line" coordorigin="610,3329" coordsize="7200,5062">
            <o:lock v:ext="edit" aspectratio="t"/>
            <v:shape id="_x0000_s1350" type="#_x0000_t75" style="position:absolute;left:610;top:3329;width:7200;height:5062" o:preferrelative="f">
              <v:fill o:detectmouseclick="t"/>
              <v:path o:extrusionok="t" o:connecttype="none"/>
              <o:lock v:ext="edit" text="t"/>
            </v:shape>
            <v:rect id="_x0000_s1351" style="position:absolute;left:2827;top:4693;width:2869;height:964">
              <v:textbox style="mso-next-textbox:#_x0000_s1351">
                <w:txbxContent>
                  <w:p w:rsidR="00426142" w:rsidRPr="008A2119" w:rsidRDefault="00426142" w:rsidP="00312774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Внутрішні механізми стабілізації фінансових ризиків</w:t>
                    </w:r>
                  </w:p>
                </w:txbxContent>
              </v:textbox>
            </v:rect>
            <v:rect id="_x0000_s1352" style="position:absolute;left:970;top:3493;width:2680;height:800">
              <v:textbox style="mso-next-textbox:#_x0000_s1352">
                <w:txbxContent>
                  <w:p w:rsidR="00426142" w:rsidRPr="008A2119" w:rsidRDefault="00426142" w:rsidP="00312774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Уникнення ризику</w:t>
                    </w:r>
                  </w:p>
                </w:txbxContent>
              </v:textbox>
            </v:rect>
            <v:rect id="_x0000_s1353" style="position:absolute;left:4685;top:3493;width:2681;height:800">
              <v:textbox style="mso-next-textbox:#_x0000_s1353">
                <w:txbxContent>
                  <w:p w:rsidR="00426142" w:rsidRPr="008A2119" w:rsidRDefault="00426142" w:rsidP="00312774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Лімітування концентрації ризику</w:t>
                    </w:r>
                  </w:p>
                </w:txbxContent>
              </v:textbox>
            </v:rect>
            <v:rect id="_x0000_s1354" style="position:absolute;left:970;top:4693;width:1458;height:964">
              <v:textbox style="mso-next-textbox:#_x0000_s1354">
                <w:txbxContent>
                  <w:p w:rsidR="00426142" w:rsidRPr="008A2119" w:rsidRDefault="00426142" w:rsidP="00312774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Інші методи</w:t>
                    </w:r>
                  </w:p>
                </w:txbxContent>
              </v:textbox>
            </v:rect>
            <v:rect id="_x0000_s1355" style="position:absolute;left:6049;top:4693;width:1761;height:964">
              <v:textbox style="mso-next-textbox:#_x0000_s1355">
                <w:txbxContent>
                  <w:p w:rsidR="00426142" w:rsidRDefault="00426142" w:rsidP="00312774">
                    <w:pPr>
                      <w:rPr>
                        <w:lang w:val="uk-UA"/>
                      </w:rPr>
                    </w:pPr>
                  </w:p>
                  <w:p w:rsidR="00426142" w:rsidRPr="008A2119" w:rsidRDefault="00426142" w:rsidP="00312774">
                    <w:pPr>
                      <w:jc w:val="center"/>
                      <w:rPr>
                        <w:lang w:val="uk-UA"/>
                      </w:rPr>
                    </w:pPr>
                    <w:proofErr w:type="spellStart"/>
                    <w:r>
                      <w:rPr>
                        <w:lang w:val="uk-UA"/>
                      </w:rPr>
                      <w:t>Хеджування</w:t>
                    </w:r>
                    <w:proofErr w:type="spellEnd"/>
                  </w:p>
                </w:txbxContent>
              </v:textbox>
            </v:rect>
            <v:rect id="_x0000_s1356" style="position:absolute;left:987;top:6422;width:2234;height:776">
              <v:textbox style="mso-next-textbox:#_x0000_s1356">
                <w:txbxContent>
                  <w:p w:rsidR="00426142" w:rsidRPr="008A2119" w:rsidRDefault="00426142" w:rsidP="00312774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Самострахування</w:t>
                    </w:r>
                  </w:p>
                </w:txbxContent>
              </v:textbox>
            </v:rect>
            <v:rect id="_x0000_s1357" style="position:absolute;left:3443;top:6422;width:2023;height:776">
              <v:textbox style="mso-next-textbox:#_x0000_s1357">
                <w:txbxContent>
                  <w:p w:rsidR="00426142" w:rsidRPr="008A2119" w:rsidRDefault="00426142" w:rsidP="00312774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Розподіл ризику</w:t>
                    </w:r>
                  </w:p>
                </w:txbxContent>
              </v:textbox>
            </v:rect>
            <v:rect id="_x0000_s1358" style="position:absolute;left:5835;top:6422;width:1975;height:776">
              <v:textbox style="mso-next-textbox:#_x0000_s1358">
                <w:txbxContent>
                  <w:p w:rsidR="00426142" w:rsidRPr="008A2119" w:rsidRDefault="00426142" w:rsidP="00312774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Диверсифікація</w:t>
                    </w:r>
                  </w:p>
                </w:txbxContent>
              </v:textbox>
            </v:rect>
            <v:shape id="_x0000_s1359" type="#_x0000_t32" style="position:absolute;left:4262;top:4293;width:1763;height:400;flip:y" o:connectortype="straight">
              <v:stroke endarrow="block"/>
            </v:shape>
            <v:shape id="_x0000_s1360" type="#_x0000_t32" style="position:absolute;left:2310;top:4293;width:1952;height:400;flip:x y" o:connectortype="straight">
              <v:stroke endarrow="block"/>
            </v:shape>
            <v:shape id="_x0000_s1361" type="#_x0000_t32" style="position:absolute;left:2428;top:5175;width:399;height:1;flip:x" o:connectortype="straight">
              <v:stroke endarrow="block"/>
            </v:shape>
            <v:shape id="_x0000_s1362" type="#_x0000_t32" style="position:absolute;left:2104;top:5657;width:2158;height:765;flip:x" o:connectortype="straight">
              <v:stroke endarrow="block"/>
            </v:shape>
            <v:shape id="_x0000_s1363" type="#_x0000_t32" style="position:absolute;left:4262;top:5657;width:193;height:765" o:connectortype="straight">
              <v:stroke endarrow="block"/>
            </v:shape>
            <v:shape id="_x0000_s1364" type="#_x0000_t32" style="position:absolute;left:4262;top:5657;width:2560;height:765" o:connectortype="straight">
              <v:stroke endarrow="block"/>
            </v:shape>
            <v:shape id="_x0000_s1365" type="#_x0000_t32" style="position:absolute;left:5696;top:5175;width:353;height:1" o:connectortype="straight">
              <v:stroke endarrow="block"/>
            </v:shape>
            <v:rect id="_x0000_s1400" style="position:absolute;left:987;top:7373;width:2864;height:830">
              <v:textbox>
                <w:txbxContent>
                  <w:p w:rsidR="00426142" w:rsidRPr="00F458EF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Зовнішній механізм стабілізації фінансових ризиків</w:t>
                    </w:r>
                  </w:p>
                </w:txbxContent>
              </v:textbox>
            </v:rect>
            <v:rect id="_x0000_s1401" style="position:absolute;left:4455;top:7373;width:2793;height:830">
              <v:textbox>
                <w:txbxContent>
                  <w:p w:rsidR="00426142" w:rsidRPr="00F458EF" w:rsidRDefault="00426142" w:rsidP="00F458E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Страхування</w:t>
                    </w:r>
                  </w:p>
                </w:txbxContent>
              </v:textbox>
            </v:rect>
            <v:shape id="_x0000_s1402" type="#_x0000_t32" style="position:absolute;left:3851;top:7788;width:604;height:1" o:connectortype="straight">
              <v:stroke endarrow="block"/>
            </v:shape>
            <w10:wrap type="none"/>
            <w10:anchorlock/>
          </v:group>
        </w:pict>
      </w:r>
    </w:p>
    <w:p w:rsidR="00312774" w:rsidRDefault="00312774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</w:p>
    <w:p w:rsidR="00312774" w:rsidRPr="008A2119" w:rsidRDefault="00312774" w:rsidP="00312774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 xml:space="preserve">Рис. </w:t>
      </w:r>
      <w:r w:rsidR="00511BDA">
        <w:rPr>
          <w:b/>
          <w:color w:val="000000"/>
          <w:sz w:val="22"/>
          <w:szCs w:val="22"/>
          <w:lang w:val="uk-UA"/>
        </w:rPr>
        <w:t xml:space="preserve">9.7. </w:t>
      </w:r>
      <w:r>
        <w:rPr>
          <w:b/>
          <w:color w:val="000000"/>
          <w:sz w:val="22"/>
          <w:szCs w:val="22"/>
          <w:lang w:val="uk-UA"/>
        </w:rPr>
        <w:t>Внутрішні механізми стабілізації фінансових ризиків</w:t>
      </w:r>
    </w:p>
    <w:p w:rsidR="00326B99" w:rsidRDefault="00326B99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</w:p>
    <w:p w:rsidR="00326B99" w:rsidRDefault="002844B3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Таблиця</w:t>
      </w:r>
      <w:r w:rsidR="00511BDA">
        <w:rPr>
          <w:b/>
          <w:color w:val="000000"/>
          <w:sz w:val="22"/>
          <w:szCs w:val="22"/>
          <w:lang w:val="uk-UA"/>
        </w:rPr>
        <w:t xml:space="preserve"> 9.3</w:t>
      </w:r>
    </w:p>
    <w:p w:rsidR="002844B3" w:rsidRDefault="002844B3" w:rsidP="002844B3">
      <w:pPr>
        <w:widowControl w:val="0"/>
        <w:shd w:val="clear" w:color="auto" w:fill="FFFFFF"/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Характеристика внутрішніх механізмів стабілізації фінансових ризиків</w:t>
      </w:r>
    </w:p>
    <w:p w:rsidR="00326B99" w:rsidRDefault="00326B99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</w:p>
    <w:tbl>
      <w:tblPr>
        <w:tblStyle w:val="aa"/>
        <w:tblW w:w="0" w:type="auto"/>
        <w:tblLook w:val="04A0"/>
      </w:tblPr>
      <w:tblGrid>
        <w:gridCol w:w="2802"/>
        <w:gridCol w:w="3538"/>
      </w:tblGrid>
      <w:tr w:rsidR="00326B99" w:rsidTr="00CE35F8">
        <w:tc>
          <w:tcPr>
            <w:tcW w:w="2802" w:type="dxa"/>
          </w:tcPr>
          <w:p w:rsidR="00326B99" w:rsidRPr="002844B3" w:rsidRDefault="002844B3" w:rsidP="002844B3">
            <w:pPr>
              <w:widowControl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844B3">
              <w:rPr>
                <w:color w:val="000000"/>
                <w:sz w:val="22"/>
                <w:szCs w:val="22"/>
                <w:lang w:val="uk-UA"/>
              </w:rPr>
              <w:t>Визначення методу</w:t>
            </w:r>
          </w:p>
        </w:tc>
        <w:tc>
          <w:tcPr>
            <w:tcW w:w="3538" w:type="dxa"/>
          </w:tcPr>
          <w:p w:rsidR="00326B99" w:rsidRPr="002844B3" w:rsidRDefault="002844B3" w:rsidP="002844B3">
            <w:pPr>
              <w:widowControl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844B3">
              <w:rPr>
                <w:color w:val="000000"/>
                <w:sz w:val="22"/>
                <w:szCs w:val="22"/>
                <w:lang w:val="uk-UA"/>
              </w:rPr>
              <w:t>Конкретні способи реалізації</w:t>
            </w:r>
          </w:p>
        </w:tc>
      </w:tr>
      <w:tr w:rsidR="00326B99" w:rsidTr="00CE35F8">
        <w:tc>
          <w:tcPr>
            <w:tcW w:w="2802" w:type="dxa"/>
            <w:vAlign w:val="center"/>
          </w:tcPr>
          <w:p w:rsidR="00326B99" w:rsidRPr="00E71924" w:rsidRDefault="00326B99" w:rsidP="002844B3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511BDA">
              <w:rPr>
                <w:b/>
                <w:color w:val="000000"/>
                <w:sz w:val="22"/>
                <w:szCs w:val="22"/>
                <w:lang w:val="uk-UA"/>
              </w:rPr>
              <w:t>Запобігання фінансових ризиків</w:t>
            </w:r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 – метод нейтралізації фінансових ризиків, що передбачає повне виключення фінансового ризику</w:t>
            </w:r>
          </w:p>
        </w:tc>
        <w:tc>
          <w:tcPr>
            <w:tcW w:w="3538" w:type="dxa"/>
          </w:tcPr>
          <w:p w:rsidR="00326B99" w:rsidRPr="00E71924" w:rsidRDefault="00326B99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Відмова від здійснення фінансових операцій</w:t>
            </w:r>
          </w:p>
          <w:p w:rsidR="00326B99" w:rsidRPr="00E71924" w:rsidRDefault="00326B99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Відмова від використання значних обсягів позикового капіталу</w:t>
            </w:r>
          </w:p>
          <w:p w:rsidR="00326B99" w:rsidRPr="00E71924" w:rsidRDefault="00326B99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Відмова від використання значного обсягу низько ліквідних оборотних активів</w:t>
            </w:r>
          </w:p>
          <w:p w:rsidR="00326B99" w:rsidRPr="00E71924" w:rsidRDefault="00326B99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Відмова від використання тимчасово вільних грошових коштів  у короткострокових фінансових вкладеннях</w:t>
            </w:r>
          </w:p>
        </w:tc>
      </w:tr>
      <w:tr w:rsidR="00326B99" w:rsidTr="00CE35F8">
        <w:tc>
          <w:tcPr>
            <w:tcW w:w="2802" w:type="dxa"/>
            <w:vAlign w:val="center"/>
          </w:tcPr>
          <w:p w:rsidR="00326B99" w:rsidRPr="00E71924" w:rsidRDefault="00326B99" w:rsidP="002844B3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511BDA">
              <w:rPr>
                <w:b/>
                <w:color w:val="000000"/>
                <w:sz w:val="22"/>
                <w:szCs w:val="22"/>
                <w:lang w:val="uk-UA"/>
              </w:rPr>
              <w:lastRenderedPageBreak/>
              <w:t xml:space="preserve">Лімітування </w:t>
            </w:r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– встановлення на підприємстві внутрішніх фінансових нормативів у процесі розроблення політики здійснення різних аспектів фінансової діяльності </w:t>
            </w:r>
          </w:p>
        </w:tc>
        <w:tc>
          <w:tcPr>
            <w:tcW w:w="3538" w:type="dxa"/>
          </w:tcPr>
          <w:p w:rsidR="00326B99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Встановлення граничного розміру (питомої ваги) позичкових засобів, що використовуються у господарській діяльності</w:t>
            </w:r>
          </w:p>
          <w:p w:rsidR="00E54763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Максимальний розмір депозиту, що розміщується в одному банку</w:t>
            </w:r>
          </w:p>
          <w:p w:rsidR="00E54763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Максимальний період відволікання коштів у дебіторську заборгованість </w:t>
            </w:r>
          </w:p>
        </w:tc>
      </w:tr>
      <w:tr w:rsidR="00326B99" w:rsidTr="00CE35F8">
        <w:tc>
          <w:tcPr>
            <w:tcW w:w="2802" w:type="dxa"/>
            <w:vAlign w:val="center"/>
          </w:tcPr>
          <w:p w:rsidR="00326B99" w:rsidRPr="00E71924" w:rsidRDefault="00E54763" w:rsidP="002844B3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511BDA">
              <w:rPr>
                <w:b/>
                <w:color w:val="000000"/>
                <w:sz w:val="22"/>
                <w:szCs w:val="22"/>
                <w:lang w:val="uk-UA"/>
              </w:rPr>
              <w:t>Хеджування</w:t>
            </w:r>
            <w:proofErr w:type="spellEnd"/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 – використання відповідних видів фінансових інструментів, як правило деривативів</w:t>
            </w:r>
          </w:p>
        </w:tc>
        <w:tc>
          <w:tcPr>
            <w:tcW w:w="3538" w:type="dxa"/>
          </w:tcPr>
          <w:p w:rsidR="00326B99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71924">
              <w:rPr>
                <w:color w:val="000000"/>
                <w:sz w:val="22"/>
                <w:szCs w:val="22"/>
                <w:lang w:val="uk-UA"/>
              </w:rPr>
              <w:t>Хеджування</w:t>
            </w:r>
            <w:proofErr w:type="spellEnd"/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 з використанням ф’ючерсів </w:t>
            </w:r>
          </w:p>
          <w:p w:rsidR="00E54763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71924">
              <w:rPr>
                <w:color w:val="000000"/>
                <w:sz w:val="22"/>
                <w:szCs w:val="22"/>
                <w:lang w:val="uk-UA"/>
              </w:rPr>
              <w:t>Хеджування</w:t>
            </w:r>
            <w:proofErr w:type="spellEnd"/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 з використанням операції «</w:t>
            </w:r>
            <w:proofErr w:type="spellStart"/>
            <w:r w:rsidRPr="00E71924">
              <w:rPr>
                <w:color w:val="000000"/>
                <w:sz w:val="22"/>
                <w:szCs w:val="22"/>
                <w:lang w:val="uk-UA"/>
              </w:rPr>
              <w:t>своп</w:t>
            </w:r>
            <w:proofErr w:type="spellEnd"/>
            <w:r w:rsidRPr="00E71924">
              <w:rPr>
                <w:color w:val="000000"/>
                <w:sz w:val="22"/>
                <w:szCs w:val="22"/>
                <w:lang w:val="uk-UA"/>
              </w:rPr>
              <w:t>»</w:t>
            </w:r>
          </w:p>
          <w:p w:rsidR="00E54763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E71924">
              <w:rPr>
                <w:color w:val="000000"/>
                <w:sz w:val="22"/>
                <w:szCs w:val="22"/>
                <w:lang w:val="uk-UA"/>
              </w:rPr>
              <w:t>Хеджування</w:t>
            </w:r>
            <w:proofErr w:type="spellEnd"/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 з використанням опціонів</w:t>
            </w:r>
          </w:p>
        </w:tc>
      </w:tr>
      <w:tr w:rsidR="00326B99" w:rsidTr="00CE35F8">
        <w:tc>
          <w:tcPr>
            <w:tcW w:w="2802" w:type="dxa"/>
            <w:vAlign w:val="center"/>
          </w:tcPr>
          <w:p w:rsidR="00326B99" w:rsidRPr="00E71924" w:rsidRDefault="00E54763" w:rsidP="002844B3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511BDA">
              <w:rPr>
                <w:b/>
                <w:color w:val="000000"/>
                <w:sz w:val="22"/>
                <w:szCs w:val="22"/>
                <w:lang w:val="uk-UA"/>
              </w:rPr>
              <w:t>Диверсифікація</w:t>
            </w:r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 – розподіл сукупного ризику суб’єкта господарювання шляхом розширення сукупності носіїв такого ризику</w:t>
            </w:r>
          </w:p>
        </w:tc>
        <w:tc>
          <w:tcPr>
            <w:tcW w:w="3538" w:type="dxa"/>
          </w:tcPr>
          <w:p w:rsidR="00326B99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Диверсифікація видів діяльності</w:t>
            </w:r>
          </w:p>
          <w:p w:rsidR="00E54763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Диверсифікація депозитного портфеля</w:t>
            </w:r>
          </w:p>
          <w:p w:rsidR="00E54763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Диверсифікація портфеля цінних паперів</w:t>
            </w:r>
          </w:p>
        </w:tc>
      </w:tr>
      <w:tr w:rsidR="00E54763" w:rsidTr="00CE35F8">
        <w:tc>
          <w:tcPr>
            <w:tcW w:w="2802" w:type="dxa"/>
            <w:vAlign w:val="center"/>
          </w:tcPr>
          <w:p w:rsidR="00E54763" w:rsidRPr="00E71924" w:rsidRDefault="00E54763" w:rsidP="002844B3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511BDA">
              <w:rPr>
                <w:b/>
                <w:color w:val="000000"/>
                <w:sz w:val="22"/>
                <w:szCs w:val="22"/>
                <w:lang w:val="uk-UA"/>
              </w:rPr>
              <w:t>Розподіл</w:t>
            </w:r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 – часткова передача партнерам за окремим фінансовими операціями</w:t>
            </w:r>
          </w:p>
        </w:tc>
        <w:tc>
          <w:tcPr>
            <w:tcW w:w="3538" w:type="dxa"/>
          </w:tcPr>
          <w:p w:rsidR="00E54763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Розподіл ризику між підприємством і постачальником сировини і матеріалів</w:t>
            </w:r>
          </w:p>
          <w:p w:rsidR="00E54763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Розподіл ризику між учасниками лізингової угоди</w:t>
            </w:r>
          </w:p>
          <w:p w:rsidR="00E54763" w:rsidRPr="00E71924" w:rsidRDefault="00E54763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Розподіл ризику між учасниками інвестиційного проекту</w:t>
            </w:r>
          </w:p>
        </w:tc>
      </w:tr>
      <w:tr w:rsidR="00E507C0" w:rsidTr="00CE35F8">
        <w:tc>
          <w:tcPr>
            <w:tcW w:w="2802" w:type="dxa"/>
            <w:vAlign w:val="center"/>
          </w:tcPr>
          <w:p w:rsidR="00E507C0" w:rsidRPr="00E71924" w:rsidRDefault="00E507C0" w:rsidP="002844B3">
            <w:pPr>
              <w:widowControl w:val="0"/>
              <w:rPr>
                <w:color w:val="000000"/>
                <w:sz w:val="22"/>
                <w:szCs w:val="22"/>
                <w:lang w:val="uk-UA"/>
              </w:rPr>
            </w:pPr>
            <w:r w:rsidRPr="00511BDA">
              <w:rPr>
                <w:b/>
                <w:color w:val="000000"/>
                <w:sz w:val="22"/>
                <w:szCs w:val="22"/>
                <w:lang w:val="uk-UA"/>
              </w:rPr>
              <w:t xml:space="preserve">Самострахування </w:t>
            </w:r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– формування </w:t>
            </w:r>
            <w:r w:rsidR="00E71924" w:rsidRPr="00E71924">
              <w:rPr>
                <w:color w:val="000000"/>
                <w:sz w:val="22"/>
                <w:szCs w:val="22"/>
                <w:lang w:val="uk-UA"/>
              </w:rPr>
              <w:t>певних резервних фондів коштів для покриття непередбачуваних наслідків</w:t>
            </w:r>
          </w:p>
        </w:tc>
        <w:tc>
          <w:tcPr>
            <w:tcW w:w="3538" w:type="dxa"/>
          </w:tcPr>
          <w:p w:rsidR="00E507C0" w:rsidRPr="00E71924" w:rsidRDefault="00E71924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Формування резервного фонду </w:t>
            </w:r>
          </w:p>
          <w:p w:rsidR="00E71924" w:rsidRPr="00E71924" w:rsidRDefault="00E71924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>Формування системи страхових запасів за окремими елементами оборотних активів</w:t>
            </w:r>
          </w:p>
          <w:p w:rsidR="00E71924" w:rsidRPr="00E71924" w:rsidRDefault="00E71924" w:rsidP="002844B3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E71924">
              <w:rPr>
                <w:color w:val="000000"/>
                <w:sz w:val="22"/>
                <w:szCs w:val="22"/>
                <w:lang w:val="uk-UA"/>
              </w:rPr>
              <w:t xml:space="preserve">Формування цільових резервних фондів </w:t>
            </w:r>
          </w:p>
        </w:tc>
      </w:tr>
    </w:tbl>
    <w:p w:rsidR="00326B99" w:rsidRDefault="00326B99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</w:p>
    <w:p w:rsidR="00326B99" w:rsidRDefault="00326B99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</w:p>
    <w:p w:rsidR="00326B99" w:rsidRDefault="00326B99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</w:p>
    <w:p w:rsidR="00924EA5" w:rsidRPr="00A21546" w:rsidRDefault="00924EA5" w:rsidP="00A82381">
      <w:pPr>
        <w:widowControl w:val="0"/>
        <w:shd w:val="clear" w:color="auto" w:fill="FFFFFF"/>
        <w:jc w:val="right"/>
        <w:rPr>
          <w:b/>
          <w:color w:val="000000"/>
          <w:sz w:val="22"/>
          <w:szCs w:val="22"/>
          <w:lang w:val="uk-UA"/>
        </w:rPr>
      </w:pPr>
      <w:r w:rsidRPr="00157A3E">
        <w:rPr>
          <w:b/>
          <w:color w:val="000000"/>
          <w:sz w:val="22"/>
          <w:szCs w:val="22"/>
          <w:lang w:val="uk-UA"/>
        </w:rPr>
        <w:lastRenderedPageBreak/>
        <w:t xml:space="preserve">Таблиця </w:t>
      </w:r>
      <w:r w:rsidRPr="00A21546">
        <w:rPr>
          <w:b/>
          <w:color w:val="000000"/>
          <w:sz w:val="22"/>
          <w:szCs w:val="22"/>
          <w:lang w:val="uk-UA"/>
        </w:rPr>
        <w:t>9.</w:t>
      </w:r>
      <w:r w:rsidR="00511BDA">
        <w:rPr>
          <w:b/>
          <w:color w:val="000000"/>
          <w:sz w:val="22"/>
          <w:szCs w:val="22"/>
          <w:lang w:val="uk-UA"/>
        </w:rPr>
        <w:t>4</w:t>
      </w:r>
    </w:p>
    <w:p w:rsidR="00924EA5" w:rsidRPr="00157A3E" w:rsidRDefault="00924EA5" w:rsidP="00924EA5">
      <w:pPr>
        <w:widowControl w:val="0"/>
        <w:shd w:val="clear" w:color="auto" w:fill="FFFFFF"/>
        <w:ind w:firstLine="540"/>
        <w:jc w:val="center"/>
        <w:rPr>
          <w:b/>
          <w:color w:val="000000"/>
          <w:sz w:val="22"/>
          <w:szCs w:val="22"/>
          <w:lang w:val="uk-UA"/>
        </w:rPr>
      </w:pPr>
      <w:r w:rsidRPr="00157A3E">
        <w:rPr>
          <w:b/>
          <w:color w:val="000000"/>
          <w:sz w:val="22"/>
          <w:szCs w:val="22"/>
          <w:lang w:val="uk-UA"/>
        </w:rPr>
        <w:t>Критерії прийняття фінансових рішень відповідно до рівня ризику</w:t>
      </w:r>
    </w:p>
    <w:p w:rsidR="00924EA5" w:rsidRPr="00656E3E" w:rsidRDefault="00924EA5" w:rsidP="00924EA5">
      <w:pPr>
        <w:widowControl w:val="0"/>
        <w:shd w:val="clear" w:color="auto" w:fill="FFFFFF"/>
        <w:ind w:firstLine="540"/>
        <w:jc w:val="center"/>
        <w:rPr>
          <w:color w:val="000000"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3"/>
        <w:gridCol w:w="1967"/>
        <w:gridCol w:w="2160"/>
      </w:tblGrid>
      <w:tr w:rsidR="00924EA5" w:rsidRPr="00656E3E" w:rsidTr="008A22A1">
        <w:tc>
          <w:tcPr>
            <w:tcW w:w="3284" w:type="dxa"/>
            <w:vAlign w:val="center"/>
          </w:tcPr>
          <w:p w:rsidR="00924EA5" w:rsidRPr="00656E3E" w:rsidRDefault="00924EA5" w:rsidP="008A22A1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>Співвідношення рівнів ризику</w:t>
            </w:r>
          </w:p>
        </w:tc>
        <w:tc>
          <w:tcPr>
            <w:tcW w:w="3284" w:type="dxa"/>
            <w:vAlign w:val="center"/>
          </w:tcPr>
          <w:p w:rsidR="00924EA5" w:rsidRPr="00656E3E" w:rsidRDefault="00924EA5" w:rsidP="008A22A1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>Позначення</w:t>
            </w:r>
          </w:p>
        </w:tc>
        <w:tc>
          <w:tcPr>
            <w:tcW w:w="3285" w:type="dxa"/>
            <w:vAlign w:val="center"/>
          </w:tcPr>
          <w:p w:rsidR="00924EA5" w:rsidRPr="00656E3E" w:rsidRDefault="00924EA5" w:rsidP="008A22A1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>Прийняття рішення</w:t>
            </w:r>
          </w:p>
        </w:tc>
      </w:tr>
      <w:tr w:rsidR="00924EA5" w:rsidRPr="00656E3E" w:rsidTr="008A22A1">
        <w:tc>
          <w:tcPr>
            <w:tcW w:w="3284" w:type="dxa"/>
            <w:vAlign w:val="center"/>
          </w:tcPr>
          <w:p w:rsidR="00924EA5" w:rsidRPr="00656E3E" w:rsidRDefault="00924EA5" w:rsidP="008A22A1">
            <w:pPr>
              <w:widowControl w:val="0"/>
              <w:jc w:val="center"/>
              <w:rPr>
                <w:color w:val="000000"/>
                <w:lang w:val="uk-UA"/>
              </w:rPr>
            </w:pPr>
            <w:proofErr w:type="spellStart"/>
            <w:r w:rsidRPr="00656E3E">
              <w:rPr>
                <w:color w:val="000000"/>
                <w:lang w:val="uk-UA"/>
              </w:rPr>
              <w:t>Rp</w:t>
            </w:r>
            <w:proofErr w:type="spellEnd"/>
            <w:r w:rsidRPr="00656E3E">
              <w:rPr>
                <w:color w:val="000000"/>
                <w:lang w:val="uk-UA"/>
              </w:rPr>
              <w:t>&gt;</w:t>
            </w:r>
            <w:proofErr w:type="spellStart"/>
            <w:r w:rsidRPr="00656E3E">
              <w:rPr>
                <w:color w:val="000000"/>
                <w:lang w:val="uk-UA"/>
              </w:rPr>
              <w:t>Rmax</w:t>
            </w:r>
            <w:proofErr w:type="spellEnd"/>
          </w:p>
        </w:tc>
        <w:tc>
          <w:tcPr>
            <w:tcW w:w="3284" w:type="dxa"/>
            <w:vMerge w:val="restart"/>
            <w:textDirection w:val="btLr"/>
            <w:vAlign w:val="center"/>
          </w:tcPr>
          <w:p w:rsidR="00924EA5" w:rsidRPr="00656E3E" w:rsidRDefault="00924EA5" w:rsidP="008A22A1">
            <w:pPr>
              <w:widowControl w:val="0"/>
              <w:jc w:val="center"/>
              <w:rPr>
                <w:color w:val="000000"/>
                <w:lang w:val="uk-UA"/>
              </w:rPr>
            </w:pPr>
            <w:proofErr w:type="spellStart"/>
            <w:r w:rsidRPr="00656E3E">
              <w:rPr>
                <w:color w:val="000000"/>
                <w:lang w:val="uk-UA"/>
              </w:rPr>
              <w:t>Rр-</w:t>
            </w:r>
            <w:proofErr w:type="spellEnd"/>
            <w:r w:rsidRPr="00656E3E">
              <w:rPr>
                <w:color w:val="000000"/>
                <w:lang w:val="uk-UA"/>
              </w:rPr>
              <w:t xml:space="preserve"> розрахунковий рівень ризику;</w:t>
            </w:r>
          </w:p>
          <w:p w:rsidR="00924EA5" w:rsidRPr="00656E3E" w:rsidRDefault="00924EA5" w:rsidP="008A22A1">
            <w:pPr>
              <w:widowControl w:val="0"/>
              <w:jc w:val="center"/>
              <w:rPr>
                <w:color w:val="000000"/>
                <w:lang w:val="uk-UA"/>
              </w:rPr>
            </w:pPr>
            <w:proofErr w:type="spellStart"/>
            <w:r w:rsidRPr="00656E3E">
              <w:rPr>
                <w:color w:val="000000"/>
                <w:lang w:val="uk-UA"/>
              </w:rPr>
              <w:t>Rmax</w:t>
            </w:r>
            <w:proofErr w:type="spellEnd"/>
            <w:r w:rsidRPr="00656E3E">
              <w:rPr>
                <w:color w:val="000000"/>
                <w:lang w:val="uk-UA"/>
              </w:rPr>
              <w:t xml:space="preserve"> - максимально прийнятний</w:t>
            </w:r>
          </w:p>
          <w:p w:rsidR="00924EA5" w:rsidRPr="00656E3E" w:rsidRDefault="00924EA5" w:rsidP="008A22A1">
            <w:pPr>
              <w:widowControl w:val="0"/>
              <w:jc w:val="center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>рівень ризику</w:t>
            </w:r>
          </w:p>
        </w:tc>
        <w:tc>
          <w:tcPr>
            <w:tcW w:w="3285" w:type="dxa"/>
            <w:vAlign w:val="center"/>
          </w:tcPr>
          <w:p w:rsidR="00924EA5" w:rsidRPr="00656E3E" w:rsidRDefault="00924EA5" w:rsidP="008A22A1">
            <w:pPr>
              <w:widowControl w:val="0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>Фінансова операція не є прийнятною, адже отримане за розрахунками значення</w:t>
            </w:r>
          </w:p>
          <w:p w:rsidR="00924EA5" w:rsidRPr="00656E3E" w:rsidRDefault="00924EA5" w:rsidP="008A22A1">
            <w:pPr>
              <w:widowControl w:val="0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>рівня її ризику більше максимально допустимого. Очікуваний прибуток не</w:t>
            </w:r>
          </w:p>
          <w:p w:rsidR="00924EA5" w:rsidRPr="00656E3E" w:rsidRDefault="00924EA5" w:rsidP="008A22A1">
            <w:pPr>
              <w:widowControl w:val="0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>виправдовує ймовірний ризик;</w:t>
            </w:r>
          </w:p>
        </w:tc>
      </w:tr>
      <w:tr w:rsidR="00924EA5" w:rsidRPr="00656E3E" w:rsidTr="008A22A1">
        <w:tc>
          <w:tcPr>
            <w:tcW w:w="3284" w:type="dxa"/>
            <w:vAlign w:val="center"/>
          </w:tcPr>
          <w:p w:rsidR="00924EA5" w:rsidRPr="00656E3E" w:rsidRDefault="00924EA5" w:rsidP="008A22A1">
            <w:pPr>
              <w:widowControl w:val="0"/>
              <w:jc w:val="center"/>
              <w:rPr>
                <w:color w:val="000000"/>
                <w:lang w:val="uk-UA"/>
              </w:rPr>
            </w:pPr>
            <w:proofErr w:type="spellStart"/>
            <w:r w:rsidRPr="00656E3E">
              <w:rPr>
                <w:color w:val="000000"/>
                <w:lang w:val="uk-UA"/>
              </w:rPr>
              <w:t>Rp=Rmax</w:t>
            </w:r>
            <w:proofErr w:type="spellEnd"/>
          </w:p>
        </w:tc>
        <w:tc>
          <w:tcPr>
            <w:tcW w:w="3284" w:type="dxa"/>
            <w:vMerge/>
            <w:vAlign w:val="center"/>
          </w:tcPr>
          <w:p w:rsidR="00924EA5" w:rsidRPr="00656E3E" w:rsidRDefault="00924EA5" w:rsidP="008A22A1">
            <w:pPr>
              <w:widowControl w:val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3285" w:type="dxa"/>
            <w:vAlign w:val="center"/>
          </w:tcPr>
          <w:p w:rsidR="00924EA5" w:rsidRPr="00656E3E" w:rsidRDefault="00924EA5" w:rsidP="008A22A1">
            <w:pPr>
              <w:widowControl w:val="0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 xml:space="preserve">Фінансова операція є прийнятною при умові забезпечення значного позитивного ефекту (в т.ч. </w:t>
            </w:r>
            <w:proofErr w:type="spellStart"/>
            <w:r w:rsidRPr="00656E3E">
              <w:rPr>
                <w:color w:val="000000"/>
                <w:lang w:val="uk-UA"/>
              </w:rPr>
              <w:t>нефінансового</w:t>
            </w:r>
            <w:proofErr w:type="spellEnd"/>
            <w:r w:rsidRPr="00656E3E">
              <w:rPr>
                <w:color w:val="000000"/>
                <w:lang w:val="uk-UA"/>
              </w:rPr>
              <w:t>) від її здійснення;</w:t>
            </w:r>
          </w:p>
        </w:tc>
      </w:tr>
      <w:tr w:rsidR="00924EA5" w:rsidRPr="00656E3E" w:rsidTr="008A22A1">
        <w:tc>
          <w:tcPr>
            <w:tcW w:w="3284" w:type="dxa"/>
            <w:vAlign w:val="center"/>
          </w:tcPr>
          <w:p w:rsidR="00924EA5" w:rsidRPr="00656E3E" w:rsidRDefault="00924EA5" w:rsidP="008A22A1">
            <w:pPr>
              <w:widowControl w:val="0"/>
              <w:jc w:val="center"/>
              <w:rPr>
                <w:color w:val="000000"/>
                <w:lang w:val="uk-UA"/>
              </w:rPr>
            </w:pPr>
            <w:proofErr w:type="spellStart"/>
            <w:r w:rsidRPr="00656E3E">
              <w:rPr>
                <w:color w:val="000000"/>
                <w:lang w:val="uk-UA"/>
              </w:rPr>
              <w:t>Rp</w:t>
            </w:r>
            <w:proofErr w:type="spellEnd"/>
            <w:r w:rsidRPr="00656E3E">
              <w:rPr>
                <w:color w:val="000000"/>
                <w:lang w:val="uk-UA"/>
              </w:rPr>
              <w:t>&lt;</w:t>
            </w:r>
            <w:proofErr w:type="spellStart"/>
            <w:r w:rsidRPr="00656E3E">
              <w:rPr>
                <w:color w:val="000000"/>
                <w:lang w:val="uk-UA"/>
              </w:rPr>
              <w:t>Rmax</w:t>
            </w:r>
            <w:proofErr w:type="spellEnd"/>
          </w:p>
        </w:tc>
        <w:tc>
          <w:tcPr>
            <w:tcW w:w="3284" w:type="dxa"/>
            <w:vMerge/>
            <w:vAlign w:val="center"/>
          </w:tcPr>
          <w:p w:rsidR="00924EA5" w:rsidRPr="00656E3E" w:rsidRDefault="00924EA5" w:rsidP="008A22A1">
            <w:pPr>
              <w:widowControl w:val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3285" w:type="dxa"/>
            <w:vAlign w:val="center"/>
          </w:tcPr>
          <w:p w:rsidR="00924EA5" w:rsidRPr="00656E3E" w:rsidRDefault="00924EA5" w:rsidP="008A22A1">
            <w:pPr>
              <w:widowControl w:val="0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>Фінансова операція є прийнятною, адже генерує рівень ризику нижчий</w:t>
            </w:r>
          </w:p>
          <w:p w:rsidR="00924EA5" w:rsidRPr="00656E3E" w:rsidRDefault="00924EA5" w:rsidP="008A22A1">
            <w:pPr>
              <w:widowControl w:val="0"/>
              <w:rPr>
                <w:color w:val="000000"/>
                <w:lang w:val="uk-UA"/>
              </w:rPr>
            </w:pPr>
            <w:r w:rsidRPr="00656E3E">
              <w:rPr>
                <w:color w:val="000000"/>
                <w:lang w:val="uk-UA"/>
              </w:rPr>
              <w:t>максимально допустимого.</w:t>
            </w:r>
          </w:p>
        </w:tc>
      </w:tr>
    </w:tbl>
    <w:p w:rsidR="00924EA5" w:rsidRPr="00656E3E" w:rsidRDefault="00924EA5" w:rsidP="00924EA5">
      <w:pPr>
        <w:widowControl w:val="0"/>
        <w:shd w:val="clear" w:color="auto" w:fill="FFFFFF"/>
        <w:ind w:firstLine="540"/>
        <w:jc w:val="both"/>
        <w:rPr>
          <w:color w:val="000000"/>
          <w:sz w:val="22"/>
          <w:szCs w:val="22"/>
          <w:lang w:val="uk-UA"/>
        </w:rPr>
      </w:pPr>
    </w:p>
    <w:p w:rsidR="007F5F47" w:rsidRDefault="007F5F47" w:rsidP="00924EA5">
      <w:pPr>
        <w:jc w:val="center"/>
        <w:rPr>
          <w:lang w:val="en-US"/>
        </w:rPr>
      </w:pPr>
    </w:p>
    <w:p w:rsidR="00B55F32" w:rsidRDefault="00B55F32" w:rsidP="00924EA5">
      <w:pPr>
        <w:jc w:val="center"/>
        <w:rPr>
          <w:lang w:val="en-US"/>
        </w:rPr>
      </w:pPr>
    </w:p>
    <w:p w:rsidR="00B55F32" w:rsidRDefault="00B55F32" w:rsidP="00924EA5">
      <w:pPr>
        <w:jc w:val="center"/>
        <w:rPr>
          <w:lang w:val="en-US"/>
        </w:rPr>
      </w:pPr>
    </w:p>
    <w:p w:rsidR="00B55F32" w:rsidRDefault="00B55F32" w:rsidP="00924EA5">
      <w:pPr>
        <w:jc w:val="center"/>
        <w:rPr>
          <w:lang w:val="en-US"/>
        </w:rPr>
      </w:pPr>
    </w:p>
    <w:p w:rsidR="00B55F32" w:rsidRDefault="00B55F32" w:rsidP="00924EA5">
      <w:pPr>
        <w:jc w:val="center"/>
        <w:rPr>
          <w:lang w:val="en-US"/>
        </w:rPr>
      </w:pPr>
    </w:p>
    <w:p w:rsidR="00B55F32" w:rsidRDefault="00B55F32" w:rsidP="00924EA5">
      <w:pPr>
        <w:jc w:val="center"/>
        <w:rPr>
          <w:lang w:val="en-US"/>
        </w:rPr>
      </w:pPr>
    </w:p>
    <w:p w:rsidR="00B55F32" w:rsidRDefault="00B55F32" w:rsidP="00924EA5">
      <w:pPr>
        <w:jc w:val="center"/>
        <w:rPr>
          <w:lang w:val="en-US"/>
        </w:rPr>
      </w:pPr>
    </w:p>
    <w:p w:rsidR="00B55F32" w:rsidRDefault="00B55F32" w:rsidP="00924EA5">
      <w:pPr>
        <w:jc w:val="center"/>
        <w:rPr>
          <w:lang w:val="en-US"/>
        </w:rPr>
      </w:pPr>
    </w:p>
    <w:p w:rsidR="00B55F32" w:rsidRDefault="00B55F32" w:rsidP="00924EA5">
      <w:pPr>
        <w:jc w:val="center"/>
        <w:rPr>
          <w:lang w:val="en-US"/>
        </w:rPr>
      </w:pPr>
    </w:p>
    <w:p w:rsidR="00022C62" w:rsidRDefault="00022C62" w:rsidP="00022C6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E0036D">
        <w:rPr>
          <w:b/>
          <w:sz w:val="22"/>
          <w:szCs w:val="22"/>
          <w:lang w:val="uk-UA"/>
        </w:rPr>
        <w:lastRenderedPageBreak/>
        <w:t>КОНТРОЛЬНІ ЗАПИТАННЯ ТА ЗАВДАННЯ</w:t>
      </w:r>
    </w:p>
    <w:p w:rsidR="00511BDA" w:rsidRPr="00E0036D" w:rsidRDefault="00511BDA" w:rsidP="00022C6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022C62" w:rsidRPr="00E0036D" w:rsidRDefault="00022C62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E0036D">
        <w:rPr>
          <w:rFonts w:eastAsia="TimesNewRomanPSMT"/>
          <w:sz w:val="22"/>
          <w:szCs w:val="22"/>
          <w:lang w:val="uk-UA" w:eastAsia="en-US"/>
        </w:rPr>
        <w:t>Розкрийте зміст поняття «</w:t>
      </w:r>
      <w:r>
        <w:rPr>
          <w:rFonts w:eastAsia="TimesNewRomanPSMT"/>
          <w:sz w:val="22"/>
          <w:szCs w:val="22"/>
          <w:lang w:val="uk-UA" w:eastAsia="en-US"/>
        </w:rPr>
        <w:t>фінансовий ризик</w:t>
      </w:r>
      <w:r w:rsidRPr="00E0036D">
        <w:rPr>
          <w:rFonts w:eastAsia="TimesNewRomanPSMT"/>
          <w:sz w:val="22"/>
          <w:szCs w:val="22"/>
          <w:lang w:val="uk-UA" w:eastAsia="en-US"/>
        </w:rPr>
        <w:t>».</w:t>
      </w:r>
    </w:p>
    <w:p w:rsidR="00022C62" w:rsidRPr="0051485D" w:rsidRDefault="00022C62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eastAsia="en-US"/>
        </w:rPr>
      </w:pPr>
      <w:r w:rsidRPr="0051485D">
        <w:rPr>
          <w:rFonts w:eastAsia="TimesNewRomanPSMT"/>
          <w:sz w:val="22"/>
          <w:szCs w:val="22"/>
          <w:lang w:val="uk-UA" w:eastAsia="en-US"/>
        </w:rPr>
        <w:t xml:space="preserve">За якими </w:t>
      </w:r>
      <w:r w:rsidR="00CB3BEC">
        <w:rPr>
          <w:rFonts w:eastAsia="TimesNewRomanPSMT"/>
          <w:sz w:val="22"/>
          <w:szCs w:val="22"/>
          <w:lang w:val="uk-UA" w:eastAsia="en-US"/>
        </w:rPr>
        <w:t>ознаками класифікують фінансовий ризик</w:t>
      </w:r>
      <w:r w:rsidRPr="0051485D">
        <w:rPr>
          <w:rFonts w:eastAsia="TimesNewRomanPSMT"/>
          <w:sz w:val="22"/>
          <w:szCs w:val="22"/>
          <w:lang w:val="uk-UA" w:eastAsia="en-US"/>
        </w:rPr>
        <w:t xml:space="preserve">? </w:t>
      </w:r>
    </w:p>
    <w:p w:rsidR="00022C62" w:rsidRDefault="00CB3BEC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Ви можете назвати сутнісні характеристики фінансового ризику?</w:t>
      </w:r>
    </w:p>
    <w:p w:rsidR="00CB3BEC" w:rsidRDefault="00CB3BEC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Назвіть внутрішні чинники фінансових ризиків</w:t>
      </w:r>
      <w:r w:rsidR="0088729C">
        <w:rPr>
          <w:rFonts w:eastAsia="TimesNewRomanPSMT"/>
          <w:sz w:val="22"/>
          <w:szCs w:val="22"/>
          <w:lang w:val="uk-UA" w:eastAsia="en-US"/>
        </w:rPr>
        <w:t>.</w:t>
      </w:r>
    </w:p>
    <w:p w:rsidR="00CB3BEC" w:rsidRDefault="00CB3BEC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зовнішні фактори впливають на виникнення фінансових ризиків?</w:t>
      </w:r>
    </w:p>
    <w:p w:rsidR="00CB3BEC" w:rsidRPr="00F17203" w:rsidRDefault="00CB3BEC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Назвіть складові механізму управління фінансовими ризиками.</w:t>
      </w:r>
    </w:p>
    <w:p w:rsidR="00022C62" w:rsidRDefault="005F7235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етапи управління фінансовими ризиками?</w:t>
      </w:r>
    </w:p>
    <w:p w:rsidR="005F7235" w:rsidRDefault="00150131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Назвіть методи аналізу фінансових ризиків?</w:t>
      </w:r>
    </w:p>
    <w:p w:rsidR="00150131" w:rsidRDefault="00150131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існують методи нейтралізації фінансових ризиків?</w:t>
      </w:r>
    </w:p>
    <w:p w:rsidR="00150131" w:rsidRPr="00F17203" w:rsidRDefault="00150131" w:rsidP="00022C62">
      <w:pPr>
        <w:widowControl w:val="0"/>
        <w:numPr>
          <w:ilvl w:val="0"/>
          <w:numId w:val="7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Охарактеризуйте внутрішні механізми стабілізації фінансових ризиків.</w:t>
      </w:r>
    </w:p>
    <w:p w:rsidR="00CE35F8" w:rsidRDefault="00CE35F8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C6CDC" w:rsidRDefault="009C6CDC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9363B6" w:rsidRDefault="009363B6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CE35F8" w:rsidRDefault="00CE35F8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CE35F8" w:rsidRDefault="00CE35F8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CE35F8" w:rsidRDefault="00CE35F8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</w:p>
    <w:p w:rsidR="00B55F32" w:rsidRPr="00D12659" w:rsidRDefault="00B55F32" w:rsidP="00B55F32">
      <w:pPr>
        <w:shd w:val="clear" w:color="auto" w:fill="FFFFFF"/>
        <w:ind w:firstLine="720"/>
        <w:jc w:val="center"/>
        <w:rPr>
          <w:b/>
          <w:color w:val="000000"/>
          <w:sz w:val="22"/>
          <w:szCs w:val="22"/>
          <w:lang w:val="uk-UA"/>
        </w:rPr>
      </w:pPr>
      <w:r w:rsidRPr="00D12659">
        <w:rPr>
          <w:b/>
          <w:color w:val="000000"/>
          <w:sz w:val="22"/>
          <w:szCs w:val="22"/>
          <w:lang w:val="uk-UA"/>
        </w:rPr>
        <w:t>Тема 10. Аналіз фінансових звітів</w:t>
      </w:r>
    </w:p>
    <w:p w:rsidR="00B55F32" w:rsidRPr="00AE75BE" w:rsidRDefault="00B55F32" w:rsidP="00B55F32">
      <w:pPr>
        <w:jc w:val="right"/>
      </w:pPr>
    </w:p>
    <w:p w:rsidR="00B55F32" w:rsidRPr="003115E8" w:rsidRDefault="008330B3" w:rsidP="00B55F32">
      <w:pPr>
        <w:widowControl w:val="0"/>
        <w:autoSpaceDE w:val="0"/>
        <w:autoSpaceDN w:val="0"/>
        <w:adjustRightInd w:val="0"/>
        <w:ind w:firstLine="709"/>
        <w:jc w:val="right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Таблиця 10</w:t>
      </w:r>
      <w:r w:rsidR="00B55F32" w:rsidRPr="003115E8">
        <w:rPr>
          <w:b/>
          <w:sz w:val="22"/>
          <w:szCs w:val="22"/>
          <w:lang w:val="uk-UA"/>
        </w:rPr>
        <w:t>.1</w:t>
      </w:r>
    </w:p>
    <w:p w:rsidR="00B55F32" w:rsidRDefault="00B55F32" w:rsidP="00B55F3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val="uk-UA"/>
        </w:rPr>
      </w:pPr>
      <w:r w:rsidRPr="003115E8">
        <w:rPr>
          <w:b/>
          <w:sz w:val="22"/>
          <w:szCs w:val="22"/>
          <w:lang w:val="uk-UA"/>
        </w:rPr>
        <w:t xml:space="preserve">Вимоги до інформаційного забезпечення </w:t>
      </w:r>
      <w:r w:rsidR="008330B3">
        <w:rPr>
          <w:b/>
          <w:sz w:val="22"/>
          <w:szCs w:val="22"/>
          <w:lang w:val="uk-UA"/>
        </w:rPr>
        <w:t>фінансового менеджменту</w:t>
      </w:r>
    </w:p>
    <w:p w:rsidR="00511BDA" w:rsidRPr="00AE75BE" w:rsidRDefault="00511BDA" w:rsidP="00B55F32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6"/>
        <w:gridCol w:w="4266"/>
      </w:tblGrid>
      <w:tr w:rsidR="00B55F32" w:rsidRPr="00414801" w:rsidTr="00504BF2">
        <w:tc>
          <w:tcPr>
            <w:tcW w:w="1966" w:type="dxa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>Вимоги до інформації</w:t>
            </w:r>
          </w:p>
        </w:tc>
        <w:tc>
          <w:tcPr>
            <w:tcW w:w="4266" w:type="dxa"/>
            <w:vAlign w:val="center"/>
          </w:tcPr>
          <w:p w:rsidR="00B55F32" w:rsidRPr="00F950A9" w:rsidRDefault="00B55F32" w:rsidP="008A22A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14801">
              <w:rPr>
                <w:szCs w:val="22"/>
                <w:lang w:val="uk-UA" w:eastAsia="en-US"/>
              </w:rPr>
              <w:t>Характеристика</w:t>
            </w:r>
          </w:p>
        </w:tc>
      </w:tr>
      <w:tr w:rsidR="00B55F32" w:rsidRPr="00414801" w:rsidTr="00504BF2">
        <w:tc>
          <w:tcPr>
            <w:tcW w:w="1966" w:type="dxa"/>
            <w:vAlign w:val="center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 xml:space="preserve">Ефективність </w:t>
            </w:r>
          </w:p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>Мінімум затрат на збирання, обробку, зберігання та</w:t>
            </w:r>
            <w:r>
              <w:rPr>
                <w:szCs w:val="22"/>
                <w:lang w:val="uk-UA" w:eastAsia="en-US"/>
              </w:rPr>
              <w:t xml:space="preserve"> </w:t>
            </w:r>
            <w:r w:rsidRPr="00414801">
              <w:rPr>
                <w:szCs w:val="22"/>
                <w:lang w:val="uk-UA" w:eastAsia="en-US"/>
              </w:rPr>
              <w:t>використання даних</w:t>
            </w:r>
          </w:p>
        </w:tc>
      </w:tr>
      <w:tr w:rsidR="00B55F32" w:rsidRPr="00414801" w:rsidTr="00504BF2">
        <w:tc>
          <w:tcPr>
            <w:tcW w:w="1966" w:type="dxa"/>
            <w:vAlign w:val="center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 xml:space="preserve">Об’єктивність </w:t>
            </w:r>
          </w:p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>Інформація повинна відповідати дійсному стану</w:t>
            </w:r>
            <w:r>
              <w:rPr>
                <w:szCs w:val="22"/>
                <w:lang w:val="uk-UA" w:eastAsia="en-US"/>
              </w:rPr>
              <w:t xml:space="preserve"> </w:t>
            </w:r>
            <w:r w:rsidRPr="00414801">
              <w:rPr>
                <w:szCs w:val="22"/>
                <w:lang w:val="uk-UA" w:eastAsia="en-US"/>
              </w:rPr>
              <w:t>справ,</w:t>
            </w:r>
            <w:r>
              <w:rPr>
                <w:szCs w:val="22"/>
                <w:lang w:val="uk-UA" w:eastAsia="en-US"/>
              </w:rPr>
              <w:t xml:space="preserve"> тобто</w:t>
            </w:r>
            <w:r w:rsidRPr="00414801">
              <w:rPr>
                <w:szCs w:val="22"/>
                <w:lang w:val="uk-UA" w:eastAsia="en-US"/>
              </w:rPr>
              <w:t xml:space="preserve"> бути достовірною</w:t>
            </w:r>
          </w:p>
        </w:tc>
      </w:tr>
      <w:tr w:rsidR="00B55F32" w:rsidRPr="00414801" w:rsidTr="00504BF2">
        <w:tc>
          <w:tcPr>
            <w:tcW w:w="1966" w:type="dxa"/>
            <w:vAlign w:val="center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 xml:space="preserve">Повнота </w:t>
            </w:r>
          </w:p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>Необхідно володіти інформацією за всіма об’єктами,</w:t>
            </w:r>
            <w:r>
              <w:rPr>
                <w:szCs w:val="22"/>
                <w:lang w:val="uk-UA" w:eastAsia="en-US"/>
              </w:rPr>
              <w:t xml:space="preserve"> </w:t>
            </w:r>
            <w:r w:rsidRPr="00414801">
              <w:rPr>
                <w:szCs w:val="22"/>
                <w:lang w:val="uk-UA" w:eastAsia="en-US"/>
              </w:rPr>
              <w:t>показниками</w:t>
            </w:r>
          </w:p>
        </w:tc>
      </w:tr>
      <w:tr w:rsidR="00B55F32" w:rsidRPr="00414801" w:rsidTr="00504BF2">
        <w:tc>
          <w:tcPr>
            <w:tcW w:w="1966" w:type="dxa"/>
            <w:vAlign w:val="center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>Оперативність</w:t>
            </w:r>
          </w:p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>Інформація для проведення аналізу в будь-який момент</w:t>
            </w:r>
            <w:r>
              <w:rPr>
                <w:szCs w:val="22"/>
                <w:lang w:val="uk-UA" w:eastAsia="en-US"/>
              </w:rPr>
              <w:t xml:space="preserve"> </w:t>
            </w:r>
            <w:r w:rsidRPr="00414801">
              <w:rPr>
                <w:szCs w:val="22"/>
                <w:lang w:val="uk-UA" w:eastAsia="en-US"/>
              </w:rPr>
              <w:t>повинна бути готовою для використання</w:t>
            </w:r>
          </w:p>
        </w:tc>
      </w:tr>
      <w:tr w:rsidR="00B55F32" w:rsidRPr="00414801" w:rsidTr="00504BF2">
        <w:tc>
          <w:tcPr>
            <w:tcW w:w="1966" w:type="dxa"/>
            <w:vAlign w:val="center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 xml:space="preserve">Єдність </w:t>
            </w:r>
          </w:p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>Інформація може надходити з різних джерел, тому</w:t>
            </w:r>
            <w:r>
              <w:rPr>
                <w:szCs w:val="22"/>
                <w:lang w:val="uk-UA" w:eastAsia="en-US"/>
              </w:rPr>
              <w:t xml:space="preserve"> </w:t>
            </w:r>
            <w:r w:rsidRPr="00414801">
              <w:rPr>
                <w:szCs w:val="22"/>
                <w:lang w:val="uk-UA" w:eastAsia="en-US"/>
              </w:rPr>
              <w:t>необхідно усунути відокремленість та дублювання джерел</w:t>
            </w:r>
            <w:r>
              <w:rPr>
                <w:szCs w:val="22"/>
                <w:lang w:val="uk-UA" w:eastAsia="en-US"/>
              </w:rPr>
              <w:t xml:space="preserve"> </w:t>
            </w:r>
            <w:r w:rsidRPr="00414801">
              <w:rPr>
                <w:szCs w:val="22"/>
                <w:lang w:val="uk-UA" w:eastAsia="en-US"/>
              </w:rPr>
              <w:t>інформації</w:t>
            </w:r>
          </w:p>
        </w:tc>
      </w:tr>
      <w:tr w:rsidR="00B55F32" w:rsidRPr="00414801" w:rsidTr="00504BF2">
        <w:tc>
          <w:tcPr>
            <w:tcW w:w="1966" w:type="dxa"/>
            <w:vAlign w:val="center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 xml:space="preserve">Порівнянність </w:t>
            </w:r>
          </w:p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>Інформація повинна бути порівнянною щодо показників</w:t>
            </w:r>
            <w:r>
              <w:rPr>
                <w:szCs w:val="22"/>
                <w:lang w:val="uk-UA" w:eastAsia="en-US"/>
              </w:rPr>
              <w:t xml:space="preserve"> </w:t>
            </w:r>
            <w:r w:rsidRPr="00414801">
              <w:rPr>
                <w:szCs w:val="22"/>
                <w:lang w:val="uk-UA" w:eastAsia="en-US"/>
              </w:rPr>
              <w:t>плану та минулих років</w:t>
            </w:r>
          </w:p>
        </w:tc>
      </w:tr>
      <w:tr w:rsidR="00B55F32" w:rsidRPr="00414801" w:rsidTr="00504BF2">
        <w:tc>
          <w:tcPr>
            <w:tcW w:w="1966" w:type="dxa"/>
            <w:vAlign w:val="center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 xml:space="preserve">Перспективність </w:t>
            </w:r>
          </w:p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4266" w:type="dxa"/>
          </w:tcPr>
          <w:p w:rsidR="00B55F32" w:rsidRPr="00414801" w:rsidRDefault="00B55F32" w:rsidP="008A22A1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414801">
              <w:rPr>
                <w:szCs w:val="22"/>
                <w:lang w:val="uk-UA" w:eastAsia="en-US"/>
              </w:rPr>
              <w:t>Для аналізу потрібна прогнозна інформація з урахуванням</w:t>
            </w:r>
            <w:r>
              <w:rPr>
                <w:szCs w:val="22"/>
                <w:lang w:val="uk-UA" w:eastAsia="en-US"/>
              </w:rPr>
              <w:t xml:space="preserve"> </w:t>
            </w:r>
            <w:r w:rsidRPr="00414801">
              <w:rPr>
                <w:szCs w:val="22"/>
                <w:lang w:val="uk-UA" w:eastAsia="en-US"/>
              </w:rPr>
              <w:t>можливої перспективи регулювання господарського</w:t>
            </w:r>
            <w:r>
              <w:rPr>
                <w:szCs w:val="22"/>
                <w:lang w:val="uk-UA" w:eastAsia="en-US"/>
              </w:rPr>
              <w:t xml:space="preserve"> </w:t>
            </w:r>
            <w:r w:rsidRPr="00414801">
              <w:rPr>
                <w:szCs w:val="22"/>
                <w:lang w:val="uk-UA" w:eastAsia="en-US"/>
              </w:rPr>
              <w:t>процесу</w:t>
            </w:r>
          </w:p>
        </w:tc>
      </w:tr>
    </w:tbl>
    <w:p w:rsidR="00B36B3E" w:rsidRDefault="00B55F32" w:rsidP="00B55F32">
      <w:r>
        <w:rPr>
          <w:sz w:val="22"/>
          <w:szCs w:val="22"/>
          <w:lang w:val="uk-UA"/>
        </w:rPr>
        <w:tab/>
      </w:r>
    </w:p>
    <w:p w:rsidR="00B36B3E" w:rsidRPr="00E26FFF" w:rsidRDefault="00B36B3E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  <w:r w:rsidRPr="00E26FFF">
        <w:rPr>
          <w:b/>
          <w:sz w:val="22"/>
          <w:szCs w:val="22"/>
          <w:lang w:val="uk-UA"/>
        </w:rPr>
        <w:t>Таблиця 10.</w:t>
      </w:r>
      <w:r w:rsidR="00511BDA">
        <w:rPr>
          <w:b/>
          <w:sz w:val="22"/>
          <w:szCs w:val="22"/>
          <w:lang w:val="uk-UA"/>
        </w:rPr>
        <w:t>2</w:t>
      </w:r>
    </w:p>
    <w:p w:rsidR="00B36B3E" w:rsidRDefault="00B36B3E" w:rsidP="00B36B3E">
      <w:pPr>
        <w:widowControl w:val="0"/>
        <w:ind w:firstLine="539"/>
        <w:jc w:val="center"/>
        <w:rPr>
          <w:b/>
          <w:sz w:val="22"/>
          <w:szCs w:val="22"/>
          <w:lang w:val="uk-UA"/>
        </w:rPr>
      </w:pPr>
      <w:r w:rsidRPr="00E26FFF">
        <w:rPr>
          <w:b/>
          <w:sz w:val="22"/>
          <w:szCs w:val="22"/>
          <w:lang w:val="uk-UA"/>
        </w:rPr>
        <w:t>Інформаційні потреби користувачів</w:t>
      </w:r>
      <w:r w:rsidR="00592841" w:rsidRPr="00592841">
        <w:rPr>
          <w:b/>
          <w:sz w:val="22"/>
          <w:szCs w:val="22"/>
        </w:rPr>
        <w:t xml:space="preserve"> </w:t>
      </w:r>
      <w:r w:rsidR="00592841">
        <w:rPr>
          <w:b/>
          <w:sz w:val="22"/>
          <w:szCs w:val="22"/>
          <w:lang w:val="uk-UA"/>
        </w:rPr>
        <w:t>інформації</w:t>
      </w:r>
      <w:r w:rsidRPr="00E26FFF">
        <w:rPr>
          <w:b/>
          <w:sz w:val="22"/>
          <w:szCs w:val="22"/>
          <w:lang w:val="uk-UA"/>
        </w:rPr>
        <w:t xml:space="preserve"> фінансових звітів</w:t>
      </w:r>
    </w:p>
    <w:p w:rsidR="00E26FFF" w:rsidRPr="00E26FFF" w:rsidRDefault="00E26FFF" w:rsidP="00B36B3E">
      <w:pPr>
        <w:widowControl w:val="0"/>
        <w:ind w:firstLine="539"/>
        <w:jc w:val="center"/>
        <w:rPr>
          <w:b/>
          <w:sz w:val="22"/>
          <w:szCs w:val="22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3680"/>
      </w:tblGrid>
      <w:tr w:rsidR="00B36B3E" w:rsidRPr="00D12659" w:rsidTr="00713AD2">
        <w:trPr>
          <w:trHeight w:val="587"/>
        </w:trPr>
        <w:tc>
          <w:tcPr>
            <w:tcW w:w="2552" w:type="dxa"/>
            <w:vAlign w:val="center"/>
          </w:tcPr>
          <w:p w:rsidR="00B36B3E" w:rsidRPr="00EF1469" w:rsidRDefault="00B36B3E" w:rsidP="008A22A1">
            <w:pPr>
              <w:spacing w:before="80" w:after="80" w:line="170" w:lineRule="exact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Користувачі звітності</w:t>
            </w:r>
          </w:p>
        </w:tc>
        <w:tc>
          <w:tcPr>
            <w:tcW w:w="3680" w:type="dxa"/>
            <w:vAlign w:val="center"/>
          </w:tcPr>
          <w:p w:rsidR="00B36B3E" w:rsidRPr="00EF1469" w:rsidRDefault="00B36B3E" w:rsidP="008A22A1">
            <w:pPr>
              <w:spacing w:before="80" w:after="80" w:line="170" w:lineRule="exact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Інформаційні потреби</w:t>
            </w:r>
          </w:p>
        </w:tc>
      </w:tr>
      <w:tr w:rsidR="00B36B3E" w:rsidRPr="001040A5" w:rsidTr="00713AD2">
        <w:trPr>
          <w:trHeight w:val="1132"/>
        </w:trPr>
        <w:tc>
          <w:tcPr>
            <w:tcW w:w="2552" w:type="dxa"/>
            <w:vAlign w:val="center"/>
          </w:tcPr>
          <w:p w:rsidR="00B36B3E" w:rsidRPr="00EF1469" w:rsidRDefault="00592841" w:rsidP="00592841">
            <w:pPr>
              <w:spacing w:before="60" w:after="60" w:line="190" w:lineRule="exact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</w:t>
            </w:r>
            <w:r w:rsidRPr="00EF1469">
              <w:rPr>
                <w:spacing w:val="-2"/>
                <w:lang w:val="uk-UA"/>
              </w:rPr>
              <w:t>ласники</w:t>
            </w:r>
            <w:r>
              <w:rPr>
                <w:spacing w:val="-2"/>
                <w:lang w:val="uk-UA"/>
              </w:rPr>
              <w:t>,</w:t>
            </w:r>
            <w:r w:rsidRPr="00EF1469">
              <w:rPr>
                <w:spacing w:val="-2"/>
                <w:lang w:val="uk-UA"/>
              </w:rPr>
              <w:t xml:space="preserve"> </w:t>
            </w:r>
            <w:r>
              <w:rPr>
                <w:spacing w:val="-2"/>
                <w:lang w:val="uk-UA"/>
              </w:rPr>
              <w:t>і</w:t>
            </w:r>
            <w:r w:rsidR="00B36B3E" w:rsidRPr="00EF1469">
              <w:rPr>
                <w:spacing w:val="-2"/>
                <w:lang w:val="uk-UA"/>
              </w:rPr>
              <w:t>нвестори</w:t>
            </w:r>
          </w:p>
        </w:tc>
        <w:tc>
          <w:tcPr>
            <w:tcW w:w="3680" w:type="dxa"/>
            <w:vAlign w:val="center"/>
          </w:tcPr>
          <w:p w:rsidR="00B36B3E" w:rsidRPr="00EF1469" w:rsidRDefault="00592841" w:rsidP="00592841">
            <w:pPr>
              <w:spacing w:before="60" w:after="60" w:line="19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EF1469">
              <w:rPr>
                <w:lang w:val="uk-UA"/>
              </w:rPr>
              <w:t xml:space="preserve">часть у капіталі підприємства, </w:t>
            </w:r>
            <w:r>
              <w:rPr>
                <w:lang w:val="uk-UA"/>
              </w:rPr>
              <w:t>п</w:t>
            </w:r>
            <w:r w:rsidR="00B36B3E" w:rsidRPr="00EF1469">
              <w:rPr>
                <w:lang w:val="uk-UA"/>
              </w:rPr>
              <w:t xml:space="preserve">ридбання, </w:t>
            </w:r>
            <w:r w:rsidRPr="00EF1469">
              <w:rPr>
                <w:lang w:val="uk-UA"/>
              </w:rPr>
              <w:t xml:space="preserve">володіння </w:t>
            </w:r>
            <w:r>
              <w:rPr>
                <w:lang w:val="uk-UA"/>
              </w:rPr>
              <w:t xml:space="preserve">та </w:t>
            </w:r>
            <w:r w:rsidR="00B36B3E" w:rsidRPr="00EF1469">
              <w:rPr>
                <w:lang w:val="uk-UA"/>
              </w:rPr>
              <w:t>продаж цінни</w:t>
            </w:r>
            <w:r>
              <w:rPr>
                <w:lang w:val="uk-UA"/>
              </w:rPr>
              <w:t>х паперів</w:t>
            </w:r>
            <w:r w:rsidR="00B36B3E" w:rsidRPr="00EF1469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порядок розподілу </w:t>
            </w:r>
            <w:r w:rsidRPr="00EF1469">
              <w:rPr>
                <w:lang w:val="uk-UA"/>
              </w:rPr>
              <w:t xml:space="preserve">дивідендів, </w:t>
            </w:r>
            <w:r>
              <w:rPr>
                <w:lang w:val="uk-UA"/>
              </w:rPr>
              <w:t>аналіз якості управління</w:t>
            </w:r>
            <w:r w:rsidR="00B36B3E" w:rsidRPr="00EF1469">
              <w:rPr>
                <w:lang w:val="uk-UA"/>
              </w:rPr>
              <w:t xml:space="preserve"> </w:t>
            </w:r>
          </w:p>
        </w:tc>
      </w:tr>
      <w:tr w:rsidR="00B36B3E" w:rsidRPr="001040A5" w:rsidTr="00713AD2">
        <w:trPr>
          <w:trHeight w:val="454"/>
        </w:trPr>
        <w:tc>
          <w:tcPr>
            <w:tcW w:w="2552" w:type="dxa"/>
            <w:vAlign w:val="center"/>
          </w:tcPr>
          <w:p w:rsidR="00B36B3E" w:rsidRPr="00EF1469" w:rsidRDefault="00B36B3E" w:rsidP="008A22A1">
            <w:pPr>
              <w:spacing w:before="60" w:after="60" w:line="190" w:lineRule="exact"/>
              <w:jc w:val="center"/>
              <w:rPr>
                <w:spacing w:val="-4"/>
                <w:lang w:val="uk-UA"/>
              </w:rPr>
            </w:pPr>
            <w:r w:rsidRPr="00EF1469">
              <w:rPr>
                <w:spacing w:val="-4"/>
                <w:lang w:val="uk-UA"/>
              </w:rPr>
              <w:lastRenderedPageBreak/>
              <w:t>Керівництво підпри</w:t>
            </w:r>
            <w:r w:rsidRPr="00EF1469">
              <w:rPr>
                <w:spacing w:val="-4"/>
                <w:lang w:val="uk-UA"/>
              </w:rPr>
              <w:softHyphen/>
              <w:t>ємства</w:t>
            </w:r>
          </w:p>
        </w:tc>
        <w:tc>
          <w:tcPr>
            <w:tcW w:w="3680" w:type="dxa"/>
            <w:vAlign w:val="center"/>
          </w:tcPr>
          <w:p w:rsidR="00B36B3E" w:rsidRPr="00EF1469" w:rsidRDefault="0090438D" w:rsidP="0090438D">
            <w:pPr>
              <w:spacing w:before="60" w:after="60" w:line="19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Прийняття управлінських рішень щодо діяльності </w:t>
            </w:r>
            <w:r w:rsidR="00B36B3E" w:rsidRPr="00EF1469">
              <w:rPr>
                <w:lang w:val="uk-UA"/>
              </w:rPr>
              <w:t xml:space="preserve"> підприємства</w:t>
            </w:r>
          </w:p>
        </w:tc>
      </w:tr>
      <w:tr w:rsidR="00B36B3E" w:rsidRPr="001040A5" w:rsidTr="00713AD2">
        <w:tc>
          <w:tcPr>
            <w:tcW w:w="2552" w:type="dxa"/>
            <w:vAlign w:val="center"/>
          </w:tcPr>
          <w:p w:rsidR="00B36B3E" w:rsidRPr="00EF1469" w:rsidRDefault="0090438D" w:rsidP="0090438D">
            <w:pPr>
              <w:spacing w:before="60" w:after="60" w:line="19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EF1469">
              <w:rPr>
                <w:lang w:val="uk-UA"/>
              </w:rPr>
              <w:t>остачальники</w:t>
            </w:r>
            <w:r>
              <w:rPr>
                <w:lang w:val="uk-UA"/>
              </w:rPr>
              <w:t>,</w:t>
            </w:r>
            <w:r w:rsidRPr="00EF1469">
              <w:rPr>
                <w:lang w:val="uk-UA"/>
              </w:rPr>
              <w:t xml:space="preserve"> </w:t>
            </w:r>
            <w:r>
              <w:rPr>
                <w:lang w:val="uk-UA"/>
              </w:rPr>
              <w:t>банки</w:t>
            </w:r>
            <w:r w:rsidR="00B36B3E" w:rsidRPr="00EF1469">
              <w:rPr>
                <w:lang w:val="uk-UA"/>
              </w:rPr>
              <w:t xml:space="preserve"> та інші кредитори</w:t>
            </w:r>
          </w:p>
        </w:tc>
        <w:tc>
          <w:tcPr>
            <w:tcW w:w="3680" w:type="dxa"/>
            <w:vAlign w:val="center"/>
          </w:tcPr>
          <w:p w:rsidR="00B36B3E" w:rsidRPr="00EF1469" w:rsidRDefault="0090438D" w:rsidP="0090438D">
            <w:pPr>
              <w:spacing w:before="60" w:after="60" w:line="19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EF1469">
              <w:rPr>
                <w:lang w:val="uk-UA"/>
              </w:rPr>
              <w:t xml:space="preserve">цінка </w:t>
            </w:r>
            <w:r>
              <w:rPr>
                <w:lang w:val="uk-UA"/>
              </w:rPr>
              <w:t>кредитоспроможності підприємства,</w:t>
            </w:r>
            <w:r w:rsidRPr="00EF1469">
              <w:rPr>
                <w:lang w:val="uk-UA"/>
              </w:rPr>
              <w:t xml:space="preserve"> </w:t>
            </w:r>
            <w:r>
              <w:rPr>
                <w:lang w:val="uk-UA"/>
              </w:rPr>
              <w:t>з</w:t>
            </w:r>
            <w:r w:rsidR="00B36B3E" w:rsidRPr="00EF1469">
              <w:rPr>
                <w:lang w:val="uk-UA"/>
              </w:rPr>
              <w:t xml:space="preserve">абезпечення </w:t>
            </w:r>
            <w:r>
              <w:rPr>
                <w:lang w:val="uk-UA"/>
              </w:rPr>
              <w:t xml:space="preserve">фінансових </w:t>
            </w:r>
            <w:r w:rsidR="00B36B3E" w:rsidRPr="00EF1469">
              <w:rPr>
                <w:lang w:val="uk-UA"/>
              </w:rPr>
              <w:t xml:space="preserve">зобов’язань підприємства </w:t>
            </w:r>
          </w:p>
        </w:tc>
      </w:tr>
      <w:tr w:rsidR="0090438D" w:rsidRPr="001040A5" w:rsidTr="00713AD2">
        <w:tc>
          <w:tcPr>
            <w:tcW w:w="2552" w:type="dxa"/>
            <w:vAlign w:val="center"/>
          </w:tcPr>
          <w:p w:rsidR="0090438D" w:rsidRDefault="0090438D" w:rsidP="00426142">
            <w:pPr>
              <w:spacing w:before="60" w:after="60" w:line="190" w:lineRule="exact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 xml:space="preserve">Працівники </w:t>
            </w:r>
          </w:p>
          <w:p w:rsidR="0090438D" w:rsidRPr="00EF1469" w:rsidRDefault="0090438D" w:rsidP="00426142">
            <w:pPr>
              <w:spacing w:before="60" w:after="60" w:line="190" w:lineRule="exact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підпри</w:t>
            </w:r>
            <w:r w:rsidRPr="00EF1469">
              <w:rPr>
                <w:lang w:val="uk-UA"/>
              </w:rPr>
              <w:softHyphen/>
              <w:t>ємства</w:t>
            </w:r>
          </w:p>
        </w:tc>
        <w:tc>
          <w:tcPr>
            <w:tcW w:w="3680" w:type="dxa"/>
            <w:vAlign w:val="center"/>
          </w:tcPr>
          <w:p w:rsidR="0090438D" w:rsidRPr="00EF1469" w:rsidRDefault="0090438D" w:rsidP="0090438D">
            <w:pPr>
              <w:spacing w:before="60" w:after="60" w:line="19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EF1469">
              <w:rPr>
                <w:lang w:val="uk-UA"/>
              </w:rPr>
              <w:t xml:space="preserve">абезпечення </w:t>
            </w:r>
            <w:r>
              <w:rPr>
                <w:lang w:val="uk-UA"/>
              </w:rPr>
              <w:t xml:space="preserve">виконання </w:t>
            </w:r>
            <w:r w:rsidRPr="00EF1469">
              <w:rPr>
                <w:lang w:val="uk-UA"/>
              </w:rPr>
              <w:t>зобов’язань перед працівниками підприємства</w:t>
            </w:r>
            <w:r>
              <w:rPr>
                <w:lang w:val="uk-UA"/>
              </w:rPr>
              <w:t>,</w:t>
            </w:r>
            <w:r w:rsidRPr="00EF146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аналіз </w:t>
            </w:r>
            <w:r w:rsidRPr="00EF1469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здатності</w:t>
            </w:r>
            <w:r w:rsidRPr="00EF1469">
              <w:rPr>
                <w:lang w:val="uk-UA"/>
              </w:rPr>
              <w:t xml:space="preserve"> підприємства своєчас</w:t>
            </w:r>
            <w:r>
              <w:rPr>
                <w:lang w:val="uk-UA"/>
              </w:rPr>
              <w:t>но виконувати свої зобов’язання</w:t>
            </w:r>
            <w:r w:rsidRPr="00EF1469">
              <w:rPr>
                <w:lang w:val="uk-UA"/>
              </w:rPr>
              <w:t xml:space="preserve"> </w:t>
            </w:r>
          </w:p>
        </w:tc>
      </w:tr>
      <w:tr w:rsidR="0090438D" w:rsidRPr="00D12659" w:rsidTr="00713AD2">
        <w:tc>
          <w:tcPr>
            <w:tcW w:w="2552" w:type="dxa"/>
            <w:vAlign w:val="center"/>
          </w:tcPr>
          <w:p w:rsidR="0090438D" w:rsidRPr="00EF1469" w:rsidRDefault="0090438D" w:rsidP="008A22A1">
            <w:pPr>
              <w:spacing w:before="60" w:after="60" w:line="190" w:lineRule="exact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Замовники</w:t>
            </w:r>
          </w:p>
        </w:tc>
        <w:tc>
          <w:tcPr>
            <w:tcW w:w="3680" w:type="dxa"/>
            <w:vAlign w:val="center"/>
          </w:tcPr>
          <w:p w:rsidR="0090438D" w:rsidRPr="00EF1469" w:rsidRDefault="0090438D" w:rsidP="008A22A1">
            <w:pPr>
              <w:spacing w:before="60" w:after="60" w:line="19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Платоспроможність підприємства</w:t>
            </w:r>
          </w:p>
        </w:tc>
      </w:tr>
      <w:tr w:rsidR="0090438D" w:rsidRPr="00D12659" w:rsidTr="00713AD2">
        <w:tc>
          <w:tcPr>
            <w:tcW w:w="2552" w:type="dxa"/>
            <w:vAlign w:val="center"/>
          </w:tcPr>
          <w:p w:rsidR="0090438D" w:rsidRPr="00EF1469" w:rsidRDefault="0090438D" w:rsidP="008A22A1">
            <w:pPr>
              <w:spacing w:before="60" w:after="60" w:line="190" w:lineRule="exact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Органи державного управління</w:t>
            </w:r>
          </w:p>
        </w:tc>
        <w:tc>
          <w:tcPr>
            <w:tcW w:w="3680" w:type="dxa"/>
            <w:vAlign w:val="center"/>
          </w:tcPr>
          <w:p w:rsidR="0090438D" w:rsidRPr="00EF1469" w:rsidRDefault="0090438D" w:rsidP="008A22A1">
            <w:pPr>
              <w:spacing w:before="60" w:after="60" w:line="190" w:lineRule="exact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Формування макроекономічних показників</w:t>
            </w:r>
          </w:p>
        </w:tc>
      </w:tr>
    </w:tbl>
    <w:p w:rsidR="00B36B3E" w:rsidRDefault="00B36B3E" w:rsidP="00B36B3E">
      <w:pPr>
        <w:jc w:val="center"/>
      </w:pPr>
    </w:p>
    <w:p w:rsidR="00B36B3E" w:rsidRDefault="00B36B3E" w:rsidP="00B36B3E"/>
    <w:p w:rsidR="00B36B3E" w:rsidRPr="00E26FFF" w:rsidRDefault="00B36B3E" w:rsidP="00B36B3E">
      <w:pPr>
        <w:widowControl w:val="0"/>
        <w:ind w:firstLine="539"/>
        <w:jc w:val="right"/>
        <w:rPr>
          <w:b/>
          <w:sz w:val="22"/>
          <w:szCs w:val="22"/>
          <w:lang w:val="en-US"/>
        </w:rPr>
      </w:pPr>
      <w:r>
        <w:tab/>
      </w:r>
      <w:r w:rsidRPr="00E26FFF">
        <w:rPr>
          <w:b/>
          <w:sz w:val="22"/>
          <w:szCs w:val="22"/>
          <w:lang w:val="uk-UA"/>
        </w:rPr>
        <w:t>Таблиця 10</w:t>
      </w:r>
      <w:r w:rsidR="00713AD2">
        <w:rPr>
          <w:b/>
          <w:sz w:val="22"/>
          <w:szCs w:val="22"/>
          <w:lang w:val="uk-UA"/>
        </w:rPr>
        <w:t>.3</w:t>
      </w:r>
    </w:p>
    <w:p w:rsidR="00B36B3E" w:rsidRDefault="00B36B3E" w:rsidP="00B36B3E">
      <w:pPr>
        <w:widowControl w:val="0"/>
        <w:ind w:firstLine="539"/>
        <w:jc w:val="center"/>
        <w:rPr>
          <w:b/>
          <w:sz w:val="22"/>
          <w:szCs w:val="22"/>
          <w:lang w:val="uk-UA"/>
        </w:rPr>
      </w:pPr>
      <w:r w:rsidRPr="00E26FFF">
        <w:rPr>
          <w:b/>
          <w:sz w:val="22"/>
          <w:szCs w:val="22"/>
          <w:lang w:val="uk-UA"/>
        </w:rPr>
        <w:t>Класифікація фінансової звітності</w:t>
      </w:r>
    </w:p>
    <w:p w:rsidR="00E26FFF" w:rsidRPr="00E26FFF" w:rsidRDefault="00E26FFF" w:rsidP="00B36B3E">
      <w:pPr>
        <w:widowControl w:val="0"/>
        <w:ind w:firstLine="539"/>
        <w:jc w:val="center"/>
        <w:rPr>
          <w:b/>
          <w:sz w:val="22"/>
          <w:szCs w:val="22"/>
          <w:lang w:val="uk-UA"/>
        </w:rPr>
      </w:pPr>
    </w:p>
    <w:tbl>
      <w:tblPr>
        <w:tblW w:w="62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1"/>
        <w:gridCol w:w="3116"/>
      </w:tblGrid>
      <w:tr w:rsidR="00B36B3E" w:rsidRPr="00D12659" w:rsidTr="001B61C9">
        <w:trPr>
          <w:trHeight w:val="260"/>
        </w:trPr>
        <w:tc>
          <w:tcPr>
            <w:tcW w:w="3131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Класифікаційна ознака</w:t>
            </w:r>
          </w:p>
        </w:tc>
        <w:tc>
          <w:tcPr>
            <w:tcW w:w="3116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Види звітності</w:t>
            </w:r>
          </w:p>
        </w:tc>
      </w:tr>
      <w:tr w:rsidR="00B36B3E" w:rsidRPr="00D12659" w:rsidTr="001B61C9">
        <w:trPr>
          <w:trHeight w:val="796"/>
        </w:trPr>
        <w:tc>
          <w:tcPr>
            <w:tcW w:w="3131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За видами</w:t>
            </w:r>
          </w:p>
        </w:tc>
        <w:tc>
          <w:tcPr>
            <w:tcW w:w="3116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Бухгалтерська</w:t>
            </w:r>
          </w:p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Статистична</w:t>
            </w:r>
          </w:p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Оперативна</w:t>
            </w:r>
          </w:p>
        </w:tc>
      </w:tr>
      <w:tr w:rsidR="00B36B3E" w:rsidRPr="00D12659" w:rsidTr="001B61C9">
        <w:trPr>
          <w:trHeight w:val="519"/>
        </w:trPr>
        <w:tc>
          <w:tcPr>
            <w:tcW w:w="3131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За обсягом даних</w:t>
            </w:r>
          </w:p>
        </w:tc>
        <w:tc>
          <w:tcPr>
            <w:tcW w:w="3116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Часткова</w:t>
            </w:r>
          </w:p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Загальна</w:t>
            </w:r>
          </w:p>
        </w:tc>
      </w:tr>
      <w:tr w:rsidR="00B36B3E" w:rsidRPr="00D12659" w:rsidTr="001B61C9">
        <w:trPr>
          <w:trHeight w:val="519"/>
        </w:trPr>
        <w:tc>
          <w:tcPr>
            <w:tcW w:w="3131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За періодичністю складання</w:t>
            </w:r>
          </w:p>
        </w:tc>
        <w:tc>
          <w:tcPr>
            <w:tcW w:w="3116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Періодична</w:t>
            </w:r>
          </w:p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Річна</w:t>
            </w:r>
          </w:p>
        </w:tc>
      </w:tr>
      <w:tr w:rsidR="00B36B3E" w:rsidRPr="00D12659" w:rsidTr="001B61C9">
        <w:trPr>
          <w:trHeight w:val="537"/>
        </w:trPr>
        <w:tc>
          <w:tcPr>
            <w:tcW w:w="3131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Залежно від мети складання</w:t>
            </w:r>
          </w:p>
        </w:tc>
        <w:tc>
          <w:tcPr>
            <w:tcW w:w="3116" w:type="dxa"/>
            <w:vAlign w:val="center"/>
          </w:tcPr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Зовнішня</w:t>
            </w:r>
          </w:p>
          <w:p w:rsidR="00B36B3E" w:rsidRPr="00EF1469" w:rsidRDefault="00B36B3E" w:rsidP="008A22A1">
            <w:pPr>
              <w:widowControl w:val="0"/>
              <w:jc w:val="center"/>
              <w:rPr>
                <w:lang w:val="uk-UA"/>
              </w:rPr>
            </w:pPr>
            <w:r w:rsidRPr="00EF1469">
              <w:rPr>
                <w:lang w:val="uk-UA"/>
              </w:rPr>
              <w:t>Внутрішня</w:t>
            </w:r>
          </w:p>
        </w:tc>
      </w:tr>
    </w:tbl>
    <w:p w:rsidR="00B36B3E" w:rsidRDefault="00B36B3E" w:rsidP="00B36B3E">
      <w:pPr>
        <w:widowControl w:val="0"/>
        <w:ind w:firstLine="539"/>
        <w:jc w:val="both"/>
        <w:rPr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</w:p>
    <w:p w:rsidR="00B36B3E" w:rsidRPr="00713AD2" w:rsidRDefault="00B36B3E" w:rsidP="00B36B3E">
      <w:pPr>
        <w:widowControl w:val="0"/>
        <w:ind w:firstLine="539"/>
        <w:jc w:val="right"/>
        <w:rPr>
          <w:b/>
          <w:sz w:val="22"/>
          <w:szCs w:val="22"/>
          <w:lang w:val="uk-UA"/>
        </w:rPr>
      </w:pPr>
      <w:r w:rsidRPr="00E26FFF">
        <w:rPr>
          <w:b/>
          <w:sz w:val="22"/>
          <w:szCs w:val="22"/>
          <w:lang w:val="uk-UA"/>
        </w:rPr>
        <w:t>Таблиця 10.</w:t>
      </w:r>
      <w:r w:rsidR="00713AD2">
        <w:rPr>
          <w:b/>
          <w:sz w:val="22"/>
          <w:szCs w:val="22"/>
          <w:lang w:val="uk-UA"/>
        </w:rPr>
        <w:t>4</w:t>
      </w:r>
    </w:p>
    <w:p w:rsidR="00B36B3E" w:rsidRPr="00E26FFF" w:rsidRDefault="00B36B3E" w:rsidP="00B36B3E">
      <w:pPr>
        <w:widowControl w:val="0"/>
        <w:ind w:firstLine="539"/>
        <w:jc w:val="center"/>
        <w:rPr>
          <w:b/>
          <w:sz w:val="22"/>
          <w:szCs w:val="22"/>
          <w:lang w:val="uk-UA"/>
        </w:rPr>
      </w:pPr>
      <w:r w:rsidRPr="00E26FFF">
        <w:rPr>
          <w:b/>
          <w:sz w:val="22"/>
          <w:szCs w:val="22"/>
          <w:lang w:val="uk-UA"/>
        </w:rPr>
        <w:t>Призначення основних компонентів фінансової звітності</w:t>
      </w:r>
    </w:p>
    <w:tbl>
      <w:tblPr>
        <w:tblW w:w="6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2170"/>
        <w:gridCol w:w="2750"/>
      </w:tblGrid>
      <w:tr w:rsidR="00B36B3E" w:rsidRPr="00D12659" w:rsidTr="00713AD2">
        <w:trPr>
          <w:trHeight w:val="565"/>
          <w:jc w:val="center"/>
        </w:trPr>
        <w:tc>
          <w:tcPr>
            <w:tcW w:w="1260" w:type="dxa"/>
            <w:vAlign w:val="center"/>
          </w:tcPr>
          <w:p w:rsidR="00B36B3E" w:rsidRPr="00EF1469" w:rsidRDefault="00B36B3E" w:rsidP="008A22A1">
            <w:pPr>
              <w:pStyle w:val="a3"/>
              <w:spacing w:before="70" w:after="70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z w:val="20"/>
                <w:szCs w:val="20"/>
              </w:rPr>
              <w:t>Складові фінансової звітності</w:t>
            </w:r>
          </w:p>
        </w:tc>
        <w:tc>
          <w:tcPr>
            <w:tcW w:w="2170" w:type="dxa"/>
            <w:vAlign w:val="center"/>
          </w:tcPr>
          <w:p w:rsidR="00B36B3E" w:rsidRPr="00EF1469" w:rsidRDefault="00B36B3E" w:rsidP="008A22A1">
            <w:pPr>
              <w:pStyle w:val="a3"/>
              <w:spacing w:before="70" w:after="70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z w:val="20"/>
                <w:szCs w:val="20"/>
              </w:rPr>
              <w:t>Зміст</w:t>
            </w:r>
          </w:p>
        </w:tc>
        <w:tc>
          <w:tcPr>
            <w:tcW w:w="2750" w:type="dxa"/>
            <w:vAlign w:val="center"/>
          </w:tcPr>
          <w:p w:rsidR="00B36B3E" w:rsidRPr="00EF1469" w:rsidRDefault="00B36B3E" w:rsidP="008A22A1">
            <w:pPr>
              <w:pStyle w:val="a3"/>
              <w:spacing w:before="70" w:after="70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z w:val="20"/>
                <w:szCs w:val="20"/>
              </w:rPr>
              <w:t>Використання інформації</w:t>
            </w:r>
          </w:p>
        </w:tc>
      </w:tr>
      <w:tr w:rsidR="00B36B3E" w:rsidRPr="001040A5" w:rsidTr="00713AD2">
        <w:trPr>
          <w:jc w:val="center"/>
        </w:trPr>
        <w:tc>
          <w:tcPr>
            <w:tcW w:w="1260" w:type="dxa"/>
            <w:vAlign w:val="center"/>
          </w:tcPr>
          <w:p w:rsidR="00B36B3E" w:rsidRPr="00EF1469" w:rsidRDefault="00B36B3E" w:rsidP="008A22A1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z w:val="20"/>
                <w:szCs w:val="20"/>
              </w:rPr>
              <w:t>Баланс</w:t>
            </w:r>
          </w:p>
        </w:tc>
        <w:tc>
          <w:tcPr>
            <w:tcW w:w="2170" w:type="dxa"/>
            <w:vAlign w:val="center"/>
          </w:tcPr>
          <w:p w:rsidR="00B36B3E" w:rsidRPr="00EF1469" w:rsidRDefault="00955A88" w:rsidP="00955A88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Сума </w:t>
            </w:r>
            <w:r w:rsidR="00B36B3E" w:rsidRPr="00EF1469">
              <w:rPr>
                <w:rFonts w:ascii="Times New Roman" w:hAnsi="Times New Roman"/>
                <w:sz w:val="20"/>
                <w:szCs w:val="20"/>
              </w:rPr>
              <w:t xml:space="preserve">економічних ресурсів, які 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t>на дату ба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  <w:t>лансу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6B3E" w:rsidRPr="00EF1469">
              <w:rPr>
                <w:rFonts w:ascii="Times New Roman" w:hAnsi="Times New Roman"/>
                <w:sz w:val="20"/>
                <w:szCs w:val="20"/>
              </w:rPr>
              <w:t xml:space="preserve">контролюються </w:t>
            </w:r>
            <w:r w:rsidR="00B36B3E" w:rsidRPr="00EF146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підприємством, </w:t>
            </w:r>
          </w:p>
        </w:tc>
        <w:tc>
          <w:tcPr>
            <w:tcW w:w="2750" w:type="dxa"/>
            <w:vAlign w:val="center"/>
          </w:tcPr>
          <w:p w:rsidR="00B36B3E" w:rsidRPr="00EF1469" w:rsidRDefault="00955A88" w:rsidP="00354B6F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Аналіз</w:t>
            </w:r>
            <w:r w:rsidR="00B36B3E" w:rsidRPr="00EF1469">
              <w:rPr>
                <w:rFonts w:ascii="Times New Roman" w:hAnsi="Times New Roman"/>
                <w:sz w:val="20"/>
                <w:szCs w:val="20"/>
              </w:rPr>
              <w:t xml:space="preserve"> структури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майна та капіталу </w:t>
            </w:r>
            <w:r w:rsidR="00B36B3E" w:rsidRPr="00EF1469">
              <w:rPr>
                <w:rFonts w:ascii="Times New Roman" w:hAnsi="Times New Roman"/>
                <w:sz w:val="20"/>
                <w:szCs w:val="20"/>
              </w:rPr>
              <w:t xml:space="preserve">підприємства, </w:t>
            </w:r>
            <w:r w:rsidR="00354B6F">
              <w:rPr>
                <w:rFonts w:ascii="Times New Roman" w:hAnsi="Times New Roman"/>
                <w:sz w:val="20"/>
                <w:szCs w:val="20"/>
              </w:rPr>
              <w:t>рівня його</w:t>
            </w:r>
            <w:r w:rsidR="00B36B3E" w:rsidRPr="00EF1469">
              <w:rPr>
                <w:rFonts w:ascii="Times New Roman" w:hAnsi="Times New Roman"/>
                <w:sz w:val="20"/>
                <w:szCs w:val="20"/>
              </w:rPr>
              <w:t xml:space="preserve"> ліквідності </w:t>
            </w:r>
            <w:r w:rsidR="00B36B3E" w:rsidRPr="00EF1469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та </w:t>
            </w:r>
            <w:r w:rsidR="00354B6F">
              <w:rPr>
                <w:rFonts w:ascii="Times New Roman" w:hAnsi="Times New Roman"/>
                <w:spacing w:val="4"/>
                <w:sz w:val="20"/>
                <w:szCs w:val="20"/>
              </w:rPr>
              <w:t>платоспроможності</w:t>
            </w:r>
            <w:r w:rsidR="00B36B3E" w:rsidRPr="00EF1469">
              <w:rPr>
                <w:rFonts w:ascii="Times New Roman" w:hAnsi="Times New Roman"/>
                <w:spacing w:val="4"/>
                <w:sz w:val="20"/>
                <w:szCs w:val="20"/>
              </w:rPr>
              <w:t xml:space="preserve">, </w:t>
            </w:r>
            <w:r w:rsidR="00354B6F" w:rsidRPr="00EF1469">
              <w:rPr>
                <w:rFonts w:ascii="Times New Roman" w:hAnsi="Times New Roman"/>
                <w:sz w:val="20"/>
                <w:szCs w:val="20"/>
              </w:rPr>
              <w:t>оцінка та прогнозування змін в економічних ресурсах</w:t>
            </w:r>
            <w:r w:rsidR="00354B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4B6F" w:rsidRPr="00EF1469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  <w:r w:rsidR="00B36B3E" w:rsidRPr="00EF1469">
              <w:rPr>
                <w:rFonts w:ascii="Times New Roman" w:hAnsi="Times New Roman"/>
                <w:spacing w:val="4"/>
                <w:sz w:val="20"/>
                <w:szCs w:val="20"/>
              </w:rPr>
              <w:t>майбутніх</w:t>
            </w:r>
            <w:r w:rsidR="00354B6F">
              <w:rPr>
                <w:rFonts w:ascii="Times New Roman" w:hAnsi="Times New Roman"/>
                <w:sz w:val="20"/>
                <w:szCs w:val="20"/>
              </w:rPr>
              <w:t xml:space="preserve"> потреб у позиковому капіталі</w:t>
            </w:r>
            <w:r w:rsidR="00B36B3E" w:rsidRPr="00EF14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36B3E" w:rsidRPr="00354B6F" w:rsidTr="00713AD2">
        <w:trPr>
          <w:jc w:val="center"/>
        </w:trPr>
        <w:tc>
          <w:tcPr>
            <w:tcW w:w="1260" w:type="dxa"/>
            <w:vAlign w:val="center"/>
          </w:tcPr>
          <w:p w:rsidR="00B36B3E" w:rsidRPr="00EF1469" w:rsidRDefault="00B36B3E" w:rsidP="008A22A1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z w:val="20"/>
                <w:szCs w:val="20"/>
              </w:rPr>
              <w:t>Звіт про фінансові результати</w:t>
            </w:r>
          </w:p>
        </w:tc>
        <w:tc>
          <w:tcPr>
            <w:tcW w:w="2170" w:type="dxa"/>
            <w:vAlign w:val="center"/>
          </w:tcPr>
          <w:p w:rsidR="00B36B3E" w:rsidRPr="00EF1469" w:rsidRDefault="00B36B3E" w:rsidP="00354B6F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z w:val="20"/>
                <w:szCs w:val="20"/>
              </w:rPr>
              <w:t xml:space="preserve">Доходи, витрати та фінансові результати діяльності підприємства </w:t>
            </w:r>
          </w:p>
        </w:tc>
        <w:tc>
          <w:tcPr>
            <w:tcW w:w="2750" w:type="dxa"/>
            <w:vAlign w:val="center"/>
          </w:tcPr>
          <w:p w:rsidR="00B36B3E" w:rsidRPr="00EF1469" w:rsidRDefault="00B36B3E" w:rsidP="00354B6F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z w:val="20"/>
                <w:szCs w:val="20"/>
              </w:rPr>
              <w:t>Оцінка та прогноз:</w:t>
            </w:r>
            <w:r w:rsidR="00354B6F">
              <w:rPr>
                <w:rFonts w:ascii="Times New Roman" w:hAnsi="Times New Roman"/>
                <w:sz w:val="20"/>
                <w:szCs w:val="20"/>
              </w:rPr>
              <w:t xml:space="preserve"> дохідності, рентабельності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підприєм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ства, структури </w:t>
            </w:r>
            <w:r w:rsidR="00354B6F" w:rsidRPr="00EF1469">
              <w:rPr>
                <w:rFonts w:ascii="Times New Roman" w:hAnsi="Times New Roman"/>
                <w:sz w:val="20"/>
                <w:szCs w:val="20"/>
              </w:rPr>
              <w:t xml:space="preserve">витрат </w:t>
            </w:r>
            <w:r w:rsidR="00354B6F">
              <w:rPr>
                <w:rFonts w:ascii="Times New Roman" w:hAnsi="Times New Roman"/>
                <w:sz w:val="20"/>
                <w:szCs w:val="20"/>
              </w:rPr>
              <w:t xml:space="preserve">та доходів 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54B6F" w:rsidRPr="001040A5" w:rsidTr="00713AD2">
        <w:trPr>
          <w:jc w:val="center"/>
        </w:trPr>
        <w:tc>
          <w:tcPr>
            <w:tcW w:w="1260" w:type="dxa"/>
            <w:vAlign w:val="center"/>
          </w:tcPr>
          <w:p w:rsidR="00354B6F" w:rsidRPr="00EF1469" w:rsidRDefault="00354B6F" w:rsidP="00426142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t>Звіт про рух гро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</w:r>
            <w:r w:rsidRPr="00EF1469">
              <w:rPr>
                <w:rFonts w:ascii="Times New Roman" w:hAnsi="Times New Roman"/>
                <w:sz w:val="20"/>
                <w:szCs w:val="20"/>
              </w:rPr>
              <w:t>шових коштів</w:t>
            </w:r>
          </w:p>
        </w:tc>
        <w:tc>
          <w:tcPr>
            <w:tcW w:w="2170" w:type="dxa"/>
            <w:vAlign w:val="center"/>
          </w:tcPr>
          <w:p w:rsidR="00354B6F" w:rsidRPr="00EF1469" w:rsidRDefault="00354B6F" w:rsidP="00354B6F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Формування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та використання грошових коштів </w:t>
            </w:r>
            <w:r>
              <w:rPr>
                <w:rFonts w:ascii="Times New Roman" w:hAnsi="Times New Roman"/>
                <w:sz w:val="20"/>
                <w:szCs w:val="20"/>
              </w:rPr>
              <w:t>підприємства</w:t>
            </w:r>
          </w:p>
        </w:tc>
        <w:tc>
          <w:tcPr>
            <w:tcW w:w="2750" w:type="dxa"/>
            <w:vAlign w:val="center"/>
          </w:tcPr>
          <w:p w:rsidR="00354B6F" w:rsidRPr="00EF1469" w:rsidRDefault="00354B6F" w:rsidP="00354B6F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Аналіз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та прогноз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руху коштів від 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>операційної, фінансової та інвестиційної діяльності підприємства</w:t>
            </w:r>
          </w:p>
        </w:tc>
      </w:tr>
      <w:tr w:rsidR="00354B6F" w:rsidRPr="00D12659" w:rsidTr="00713AD2">
        <w:trPr>
          <w:jc w:val="center"/>
        </w:trPr>
        <w:tc>
          <w:tcPr>
            <w:tcW w:w="1260" w:type="dxa"/>
            <w:vAlign w:val="center"/>
          </w:tcPr>
          <w:p w:rsidR="00354B6F" w:rsidRPr="00EF1469" w:rsidRDefault="00354B6F" w:rsidP="008A22A1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t>Звіт про власний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капітал</w:t>
            </w:r>
          </w:p>
        </w:tc>
        <w:tc>
          <w:tcPr>
            <w:tcW w:w="2170" w:type="dxa"/>
            <w:vAlign w:val="center"/>
          </w:tcPr>
          <w:p w:rsidR="00354B6F" w:rsidRPr="00EF1469" w:rsidRDefault="00354B6F" w:rsidP="00354B6F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Склад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власного 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капіталу підприємства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та його рух </w:t>
            </w:r>
          </w:p>
        </w:tc>
        <w:tc>
          <w:tcPr>
            <w:tcW w:w="2750" w:type="dxa"/>
            <w:vAlign w:val="center"/>
          </w:tcPr>
          <w:p w:rsidR="00354B6F" w:rsidRPr="00EF1469" w:rsidRDefault="00354B6F" w:rsidP="00354B6F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Аналіз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та прогноз змін 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структурі 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>власно</w:t>
            </w:r>
            <w:r>
              <w:rPr>
                <w:rFonts w:ascii="Times New Roman" w:hAnsi="Times New Roman"/>
                <w:sz w:val="20"/>
                <w:szCs w:val="20"/>
              </w:rPr>
              <w:t>го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капітал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</w:tr>
      <w:tr w:rsidR="00354B6F" w:rsidRPr="001040A5" w:rsidTr="00713AD2">
        <w:trPr>
          <w:jc w:val="center"/>
        </w:trPr>
        <w:tc>
          <w:tcPr>
            <w:tcW w:w="1260" w:type="dxa"/>
            <w:vAlign w:val="center"/>
          </w:tcPr>
          <w:p w:rsidR="00354B6F" w:rsidRPr="00EF1469" w:rsidRDefault="00354B6F" w:rsidP="008A22A1">
            <w:pPr>
              <w:pStyle w:val="a4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1469">
              <w:rPr>
                <w:rFonts w:ascii="Times New Roman" w:hAnsi="Times New Roman"/>
                <w:sz w:val="20"/>
                <w:szCs w:val="20"/>
              </w:rPr>
              <w:t>Примітки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річної фінансової звітності</w:t>
            </w:r>
          </w:p>
        </w:tc>
        <w:tc>
          <w:tcPr>
            <w:tcW w:w="2170" w:type="dxa"/>
            <w:vAlign w:val="center"/>
          </w:tcPr>
          <w:p w:rsidR="00354B6F" w:rsidRPr="00EF1469" w:rsidRDefault="00354B6F" w:rsidP="00354B6F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>блікова політика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підприємства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уточнююча та деталізуючи інформація окремих статей перших 4 форм фінансової звітності, 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>додатковий аналіз статей звітнос</w:t>
            </w:r>
            <w:r>
              <w:rPr>
                <w:rFonts w:ascii="Times New Roman" w:hAnsi="Times New Roman"/>
                <w:sz w:val="20"/>
                <w:szCs w:val="20"/>
              </w:rPr>
              <w:t>ті, не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>обхідний для забезпечення її зрозумілості</w:t>
            </w:r>
          </w:p>
        </w:tc>
        <w:tc>
          <w:tcPr>
            <w:tcW w:w="2750" w:type="dxa"/>
            <w:vAlign w:val="center"/>
          </w:tcPr>
          <w:p w:rsidR="00354B6F" w:rsidRPr="00EF1469" w:rsidRDefault="00354B6F" w:rsidP="00354B6F">
            <w:pPr>
              <w:pStyle w:val="a4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Аналіз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та прогноз: 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t>ресурс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ів підприємства 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t>та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його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зобов’язан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ь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t>, діяль</w:t>
            </w:r>
            <w:r w:rsidRPr="00EF1469">
              <w:rPr>
                <w:rFonts w:ascii="Times New Roman" w:hAnsi="Times New Roman"/>
                <w:spacing w:val="-4"/>
                <w:sz w:val="20"/>
                <w:szCs w:val="20"/>
              </w:rPr>
              <w:softHyphen/>
              <w:t>ності</w:t>
            </w:r>
            <w:r w:rsidRPr="00EF1469">
              <w:rPr>
                <w:rFonts w:ascii="Times New Roman" w:hAnsi="Times New Roman"/>
                <w:sz w:val="20"/>
                <w:szCs w:val="20"/>
              </w:rPr>
              <w:t xml:space="preserve"> підрозділів підприємства облікової політики, ризиків, які впливають на підприємство</w:t>
            </w:r>
          </w:p>
        </w:tc>
      </w:tr>
    </w:tbl>
    <w:p w:rsidR="00B36B3E" w:rsidRDefault="00B27B47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142"/>
        <w:rPr>
          <w:b/>
          <w:sz w:val="22"/>
          <w:szCs w:val="22"/>
          <w:lang w:val="en-US"/>
        </w:rPr>
      </w:pPr>
      <w:r w:rsidRPr="00B27B47">
        <w:rPr>
          <w:noProof/>
          <w:sz w:val="22"/>
          <w:szCs w:val="22"/>
          <w:lang w:val="uk-UA" w:eastAsia="uk-UA"/>
        </w:rPr>
      </w:r>
      <w:r w:rsidRPr="00B27B47">
        <w:rPr>
          <w:noProof/>
          <w:sz w:val="22"/>
          <w:szCs w:val="22"/>
          <w:lang w:val="uk-UA" w:eastAsia="uk-UA"/>
        </w:rPr>
        <w:pict>
          <v:group id="Полотно 142" o:spid="_x0000_s1070" editas="canvas" style="width:306.05pt;height:261pt;mso-position-horizontal-relative:char;mso-position-vertical-relative:line" coordsize="38868,33147">
            <v:shape id="_x0000_s1071" type="#_x0000_t75" style="position:absolute;width:38868;height:33147;visibility:visible">
              <v:fill o:detectmouseclick="t"/>
              <v:path o:connecttype="none"/>
            </v:shape>
            <v:rect id="Rectangle 144" o:spid="_x0000_s1072" style="position:absolute;left:11427;width:16005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n5sMA&#10;AADcAAAADwAAAGRycy9kb3ducmV2LnhtbERPTWvCQBC9F/wPywi91V0t1Da6CaJY2qMml96m2TFJ&#10;m50N2VVTf71bELzN433OMhtsK07U+8axhulEgSAunWm40lDk26dXED4gG2wdk4Y/8pClo4clJsad&#10;eUenfahEDGGfoIY6hC6R0pc1WfQT1xFH7uB6iyHCvpKmx3MMt62cKfUiLTYcG2rsaF1T+bs/Wg3f&#10;zazAyy5/V/Zt+xw+h/zn+LXR+nE8rBYgAg3hLr65P0ycr+b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bn5sMAAADcAAAADwAAAAAAAAAAAAAAAACYAgAAZHJzL2Rv&#10;d25yZXYueG1sUEsFBgAAAAAEAAQA9QAAAIgDAAAAAA==&#10;">
              <v:textbox>
                <w:txbxContent>
                  <w:p w:rsidR="00426142" w:rsidRPr="00CC23BD" w:rsidRDefault="00426142" w:rsidP="00B36B3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АКТИВ</w:t>
                    </w:r>
                  </w:p>
                </w:txbxContent>
              </v:textbox>
            </v:rect>
            <v:line id="Line 145" o:spid="_x0000_s1073" style="position:absolute;flip:x;visibility:visible" from="9146,4572" to="11427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ib38QAAADcAAAADwAAAGRycy9kb3ducmV2LnhtbESPQUsDQQyF74L/YYjgZbEzbUF07bTY&#10;1kJBPFg9eAw7cXdxJ7PspO36782h4C2PvO/lZbEaY2dONOQ2sYfpxIEhrlJoufbw+bG7ewCTBTlg&#10;l5g8/FKG1fL6aoFlSGd+p9NBaqMhnEv00Ij0pbW5aihinqSeWHffaYgoKofahgHPGh47O3Pu3kZs&#10;WS802NOmoerncIxaY/fG2/m8WEdbFI/08iWvzor3tzfj8xMYoVH+zRd6H5Rz2laf0Qns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yJvfxAAAANwAAAAPAAAAAAAAAAAA&#10;AAAAAKECAABkcnMvZG93bnJldi54bWxQSwUGAAAAAAQABAD5AAAAkgMAAAAA&#10;">
              <v:stroke endarrow="block"/>
            </v:line>
            <v:line id="Line 146" o:spid="_x0000_s1074" style="position:absolute;visibility:visible" from="27432,4572" to="29721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t518IAAADcAAAADwAAAGRycy9kb3ducmV2LnhtbERPTWvCQBC9F/wPywje6kYPtUldpRgK&#10;PVjBKD1Ps9NsaHY2ZLdx/fduQehtHu9z1ttoOzHS4FvHChbzDARx7XTLjYLz6e3xGYQPyBo7x6Tg&#10;Sh62m8nDGgvtLnyksQqNSCHsC1RgQugLKX1tyKKfu544cd9usBgSHBqpB7ykcNvJZZY9SYstpwaD&#10;Pe0M1T/Vr1WwMuVRrmS5Px3KsV3k8SN+fuVKzabx9QVEoBj+xXf3u07zsxz+nkkX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/t518IAAADcAAAADwAAAAAAAAAAAAAA&#10;AAChAgAAZHJzL2Rvd25yZXYueG1sUEsFBgAAAAAEAAQA+QAAAJADAAAAAA==&#10;">
              <v:stroke endarrow="block"/>
            </v:line>
            <v:shape id="Text Box 147" o:spid="_x0000_s1075" type="#_x0000_t202" style="position:absolute;left:1144;top:5715;width:17141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mq+8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gyz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mq+8YAAADcAAAADwAAAAAAAAAAAAAAAACYAgAAZHJz&#10;L2Rvd25yZXYueG1sUEsFBgAAAAAEAAQA9QAAAIsDAAAAAA==&#10;">
              <v:textbox>
                <w:txbxContent>
                  <w:p w:rsidR="00426142" w:rsidRPr="00CC23BD" w:rsidRDefault="00426142" w:rsidP="00B36B3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Необоротні активи</w:t>
                    </w:r>
                  </w:p>
                </w:txbxContent>
              </v:textbox>
            </v:shape>
            <v:shape id="Text Box 148" o:spid="_x0000_s1076" type="#_x0000_t202" style="position:absolute;left:20574;top:5715;width:18294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426142" w:rsidRPr="00CC23BD" w:rsidRDefault="00426142" w:rsidP="00B36B3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Оборотні активи</w:t>
                    </w:r>
                  </w:p>
                  <w:p w:rsidR="00426142" w:rsidRPr="004B554C" w:rsidRDefault="00426142" w:rsidP="00B36B3E"/>
                </w:txbxContent>
              </v:textbox>
            </v:shape>
            <v:shape id="Text Box 149" o:spid="_x0000_s1077" type="#_x0000_t202" style="position:absolute;left:1144;top:9144;width:17141;height:18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eRF8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yd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kRfEAAAA3AAAAA8AAAAAAAAAAAAAAAAAmAIAAGRycy9k&#10;b3ducmV2LnhtbFBLBQYAAAAABAAEAPUAAACJAwAAAAA=&#10;">
              <v:textbox>
                <w:txbxContent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нематеріальні активи;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незавершені капітальні інвестиції;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інвестиційна нерухомість;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довгострокові біологічні активи;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довгострокові фінансові інвестиції;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довгострокова дебіторська заборгованість;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proofErr w:type="spellStart"/>
                    <w:r>
                      <w:rPr>
                        <w:lang w:val="uk-UA"/>
                      </w:rPr>
                      <w:t>-відстрочені</w:t>
                    </w:r>
                    <w:proofErr w:type="spellEnd"/>
                    <w:r>
                      <w:rPr>
                        <w:lang w:val="uk-UA"/>
                      </w:rPr>
                      <w:t xml:space="preserve"> податкові активи; - інші НА</w:t>
                    </w:r>
                  </w:p>
                  <w:p w:rsidR="00426142" w:rsidRPr="00CC23BD" w:rsidRDefault="00426142" w:rsidP="00B36B3E">
                    <w:pPr>
                      <w:rPr>
                        <w:lang w:val="uk-UA"/>
                      </w:rPr>
                    </w:pPr>
                  </w:p>
                </w:txbxContent>
              </v:textbox>
            </v:shape>
            <v:shape id="Text Box 150" o:spid="_x0000_s1078" type="#_x0000_t202" style="position:absolute;left:20574;top:9144;width:18294;height:18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s0jMQA&#10;AADc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4+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NIzEAAAA3AAAAA8AAAAAAAAAAAAAAAAAmAIAAGRycy9k&#10;b3ducmV2LnhtbFBLBQYAAAAABAAEAPUAAACJAwAAAAA=&#10;">
              <v:textbox>
                <w:txbxContent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запаси;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поточні біологічні активи;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векселі одержані;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дебіторська заборгованість за продукцію і за розрахунками;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інша дебіторська заборгованість;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гроші та поточні фін. інвестиції;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витрати майбутніх періодів; - інші ОА</w:t>
                    </w:r>
                  </w:p>
                  <w:p w:rsidR="00426142" w:rsidRDefault="00426142" w:rsidP="00B36B3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 </w:t>
                    </w:r>
                  </w:p>
                  <w:p w:rsidR="00426142" w:rsidRPr="00375154" w:rsidRDefault="00426142" w:rsidP="00B36B3E">
                    <w:pPr>
                      <w:rPr>
                        <w:lang w:val="uk-UA"/>
                      </w:rPr>
                    </w:pPr>
                  </w:p>
                </w:txbxContent>
              </v:textbox>
            </v:shape>
            <v:rect id="Rectangle 151" o:spid="_x0000_s1079" style="position:absolute;left:10282;top:28575;width:16022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vTM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3vTMMAAADcAAAADwAAAAAAAAAAAAAAAACYAgAAZHJzL2Rv&#10;d25yZXYueG1sUEsFBgAAAAAEAAQA9QAAAIgDAAAAAA==&#10;">
              <v:textbox>
                <w:txbxContent>
                  <w:p w:rsidR="00426142" w:rsidRDefault="00426142" w:rsidP="00B36B3E">
                    <w:pPr>
                      <w:jc w:val="center"/>
                      <w:rPr>
                        <w:lang w:val="uk-UA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Необоротні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активи</w:t>
                    </w:r>
                    <w:proofErr w:type="spellEnd"/>
                  </w:p>
                  <w:p w:rsidR="00426142" w:rsidRPr="002931CB" w:rsidRDefault="00426142" w:rsidP="00B36B3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та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групи</w:t>
                    </w:r>
                    <w:proofErr w:type="spellEnd"/>
                    <w:r>
                      <w:rPr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lang w:val="en-US"/>
                      </w:rPr>
                      <w:t>вибуття</w:t>
                    </w:r>
                    <w:proofErr w:type="spellEnd"/>
                  </w:p>
                </w:txbxContent>
              </v:textbox>
            </v:rect>
            <v:line id="Line 152" o:spid="_x0000_s1080" style="position:absolute;visibility:visible" from="19429,4572" to="19438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/lD8IAAADcAAAADwAAAGRycy9kb3ducmV2LnhtbERP32vCMBB+H/g/hBP2NtMK6uyMIhZh&#10;D9tAHXu+NWdTbC6liTX7781gsLf7+H7eahNtKwbqfeNYQT7JQBBXTjdcK/g87Z+eQfiArLF1TAp+&#10;yMNmPXpYYaHdjQ80HEMtUgj7AhWYELpCSl8ZsugnriNO3Nn1FkOCfS11j7cUbls5zbK5tNhwajDY&#10;0c5QdTlerYKFKQ9yIcu300c5NPkyvsev76VSj+O4fQERKIZ/8Z/7Vaf5+Qx+n0kX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2/lD8IAAADcAAAADwAAAAAAAAAAAAAA&#10;AAChAgAAZHJzL2Rvd25yZXYueG1sUEsFBgAAAAAEAAQA+QAAAJADAAAAAA==&#10;">
              <v:stroke endarrow="block"/>
            </v:line>
            <w10:wrap type="none"/>
            <w10:anchorlock/>
          </v:group>
        </w:pict>
      </w:r>
    </w:p>
    <w:p w:rsidR="00B36B3E" w:rsidRDefault="00B36B3E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en-US"/>
        </w:rPr>
      </w:pPr>
    </w:p>
    <w:p w:rsidR="00B36B3E" w:rsidRPr="00713AD2" w:rsidRDefault="00B36B3E" w:rsidP="00713AD2">
      <w:pPr>
        <w:widowControl w:val="0"/>
        <w:ind w:firstLine="539"/>
        <w:jc w:val="center"/>
        <w:rPr>
          <w:b/>
          <w:sz w:val="22"/>
          <w:szCs w:val="22"/>
          <w:lang w:val="uk-UA"/>
        </w:rPr>
      </w:pPr>
      <w:r w:rsidRPr="00713AD2">
        <w:rPr>
          <w:b/>
          <w:sz w:val="22"/>
          <w:szCs w:val="22"/>
          <w:lang w:val="uk-UA"/>
        </w:rPr>
        <w:t>Рис. 10.1. Складові частини активи балансу</w:t>
      </w:r>
    </w:p>
    <w:p w:rsidR="00B36B3E" w:rsidRDefault="00B36B3E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en-US"/>
        </w:rPr>
      </w:pPr>
    </w:p>
    <w:p w:rsidR="00B36B3E" w:rsidRDefault="00B27B47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rPr>
          <w:b/>
          <w:sz w:val="22"/>
          <w:szCs w:val="22"/>
          <w:lang w:val="en-US"/>
        </w:rPr>
      </w:pPr>
      <w:r w:rsidRPr="00B27B47">
        <w:rPr>
          <w:noProof/>
          <w:sz w:val="22"/>
          <w:szCs w:val="22"/>
          <w:lang w:val="uk-UA" w:eastAsia="uk-UA"/>
        </w:rPr>
      </w:r>
      <w:r w:rsidRPr="00B27B47">
        <w:rPr>
          <w:noProof/>
          <w:sz w:val="22"/>
          <w:szCs w:val="22"/>
          <w:lang w:val="uk-UA" w:eastAsia="uk-UA"/>
        </w:rPr>
        <w:pict>
          <v:group id="Полотно 126" o:spid="_x0000_s1113" editas="canvas" style="width:314.95pt;height:315pt;mso-position-horizontal-relative:char;mso-position-vertical-relative:line" coordsize="39999,40005">
            <v:shape id="_x0000_s1114" type="#_x0000_t75" style="position:absolute;width:39999;height:40005;visibility:visible">
              <v:fill o:detectmouseclick="t"/>
              <v:path o:connecttype="none"/>
            </v:shape>
            <v:rect id="Rectangle 128" o:spid="_x0000_s1115" style="position:absolute;left:10290;width:26287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1KM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FL4f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dSjEAAAA2wAAAA8AAAAAAAAAAAAAAAAAmAIAAGRycy9k&#10;b3ducmV2LnhtbFBLBQYAAAAABAAEAPUAAACJAwAAAAA=&#10;">
              <v:textbox>
                <w:txbxContent>
                  <w:p w:rsidR="00426142" w:rsidRPr="00E54C34" w:rsidRDefault="00426142" w:rsidP="005106D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ПАСИВ</w:t>
                    </w:r>
                  </w:p>
                </w:txbxContent>
              </v:textbox>
            </v:rect>
            <v:line id="Line 129" o:spid="_x0000_s1116" style="position:absolute;visibility:visible" from="24006,4572" to="24006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ENZc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kE+g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UQ1lxAAAANsAAAAPAAAAAAAAAAAA&#10;AAAAAKECAABkcnMvZG93bnJldi54bWxQSwUGAAAAAAQABAD5AAAAkgMAAAAA&#10;">
              <v:stroke endarrow="block"/>
            </v:line>
            <v:line id="Line 130" o:spid="_x0000_s1117" style="position:absolute;visibility:visible" from="34288,4572" to="3428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2o/s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kE+g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Haj+xAAAANsAAAAPAAAAAAAAAAAA&#10;AAAAAKECAABkcnMvZG93bnJldi54bWxQSwUGAAAAAAQABAD5AAAAkgMAAAAA&#10;">
              <v:stroke endarrow="block"/>
            </v:line>
            <v:rect id="Rectangle 131" o:spid="_x0000_s1118" style="position:absolute;left:14859;top:8001;width:11427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/>
            <v:shape id="Text Box 132" o:spid="_x0000_s1119" type="#_x0000_t202" style="position:absolute;top:8001;width:14859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X+M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sA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F/jEAAAA2wAAAA8AAAAAAAAAAAAAAAAAmAIAAGRycy9k&#10;b3ducmV2LnhtbFBLBQYAAAAABAAEAPUAAACJAwAAAAA=&#10;">
              <v:textbox>
                <w:txbxContent>
                  <w:p w:rsidR="00426142" w:rsidRPr="004A3889" w:rsidRDefault="00426142" w:rsidP="005106D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Власний капітал</w:t>
                    </w:r>
                  </w:p>
                </w:txbxContent>
              </v:textbox>
            </v:shape>
            <v:shape id="Text Box 133" o:spid="_x0000_s1120" type="#_x0000_t202" style="position:absolute;left:14859;top:8001;width:12571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<v:textbox>
                <w:txbxContent>
                  <w:p w:rsidR="00426142" w:rsidRPr="004A3889" w:rsidRDefault="00426142" w:rsidP="005106D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Довгострокові </w:t>
                    </w:r>
                    <w:proofErr w:type="spellStart"/>
                    <w:r>
                      <w:rPr>
                        <w:lang w:val="uk-UA"/>
                      </w:rPr>
                      <w:t>зобов’</w:t>
                    </w:r>
                    <w:r>
                      <w:rPr>
                        <w:lang w:val="en-US"/>
                      </w:rPr>
                      <w:t>язання</w:t>
                    </w:r>
                    <w:proofErr w:type="spellEnd"/>
                  </w:p>
                </w:txbxContent>
              </v:textbox>
            </v:shape>
            <v:shape id="Text Box 134" o:spid="_x0000_s1121" type="#_x0000_t202" style="position:absolute;left:27430;top:8001;width:12571;height:5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mEcQA&#10;AADb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JhHEAAAA2wAAAA8AAAAAAAAAAAAAAAAAmAIAAGRycy9k&#10;b3ducmV2LnhtbFBLBQYAAAAABAAEAPUAAACJAwAAAAA=&#10;">
              <v:textbox>
                <w:txbxContent>
                  <w:p w:rsidR="00426142" w:rsidRPr="004A3889" w:rsidRDefault="00426142" w:rsidP="005106D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Поточні </w:t>
                    </w:r>
                    <w:proofErr w:type="spellStart"/>
                    <w:r>
                      <w:rPr>
                        <w:lang w:val="uk-UA"/>
                      </w:rPr>
                      <w:t>зобов’</w:t>
                    </w:r>
                    <w:r>
                      <w:rPr>
                        <w:lang w:val="en-US"/>
                      </w:rPr>
                      <w:t>язання</w:t>
                    </w:r>
                    <w:proofErr w:type="spellEnd"/>
                  </w:p>
                </w:txbxContent>
              </v:textbox>
            </v:shape>
            <v:rect id="Rectangle 135" o:spid="_x0000_s1122" style="position:absolute;left:14859;top:12573;width:11427;height:17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/>
            <v:shape id="Text Box 136" o:spid="_x0000_s1123" type="#_x0000_t202" style="position:absolute;left:14859;top:12573;width:12571;height:205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ZvcIA&#10;AADc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kyE8n4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Jm9wgAAANwAAAAPAAAAAAAAAAAAAAAAAJgCAABkcnMvZG93&#10;bnJldi54bWxQSwUGAAAAAAQABAD1AAAAhwMAAAAA&#10;">
              <v:textbox>
                <w:txbxContent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- відстрочені податкові </w:t>
                    </w:r>
                    <w:proofErr w:type="spellStart"/>
                    <w:r>
                      <w:rPr>
                        <w:lang w:val="uk-UA"/>
                      </w:rPr>
                      <w:t>зобов’</w:t>
                    </w:r>
                    <w:proofErr w:type="spellEnd"/>
                    <w:r w:rsidRPr="00A371D3">
                      <w:t>я</w:t>
                    </w:r>
                    <w:proofErr w:type="spellStart"/>
                    <w:r>
                      <w:rPr>
                        <w:lang w:val="uk-UA"/>
                      </w:rPr>
                      <w:t>зання</w:t>
                    </w:r>
                    <w:proofErr w:type="spellEnd"/>
                    <w:r>
                      <w:rPr>
                        <w:lang w:val="uk-UA"/>
                      </w:rPr>
                      <w:t>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довгострокові кредити банків;</w:t>
                    </w:r>
                  </w:p>
                  <w:p w:rsidR="00426142" w:rsidRPr="00A371D3" w:rsidRDefault="00426142" w:rsidP="005106DE">
                    <w:r>
                      <w:rPr>
                        <w:lang w:val="uk-UA"/>
                      </w:rPr>
                      <w:t xml:space="preserve">- інші довгострокові </w:t>
                    </w:r>
                    <w:proofErr w:type="spellStart"/>
                    <w:r>
                      <w:rPr>
                        <w:lang w:val="uk-UA"/>
                      </w:rPr>
                      <w:t>зобов’</w:t>
                    </w:r>
                    <w:r w:rsidRPr="00A371D3">
                      <w:t>язання</w:t>
                    </w:r>
                    <w:proofErr w:type="spellEnd"/>
                    <w:r w:rsidRPr="00A371D3">
                      <w:t>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довгострокові  забезпечення;</w:t>
                    </w:r>
                  </w:p>
                  <w:p w:rsidR="00426142" w:rsidRPr="00A371D3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цільове фінансування</w:t>
                    </w:r>
                  </w:p>
                </w:txbxContent>
              </v:textbox>
            </v:shape>
            <v:shape id="Text Box 137" o:spid="_x0000_s1124" type="#_x0000_t202" style="position:absolute;left:27430;top:12573;width:12571;height:205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HysMA&#10;AADcAAAADwAAAGRycy9kb3ducmV2LnhtbERPS2sCMRC+C/0PYQpexM3WitqtUURosTerotdhM/ug&#10;m8mapOv23zcFobf5+J6zXPemER05X1tW8JSkIIhzq2suFZyOb+MFCB+QNTaWScEPeVivHgZLzLS9&#10;8Sd1h1CKGMI+QwVVCG0mpc8rMugT2xJHrrDOYIjQlVI7vMVw08hJms6kwZpjQ4UtbSvKvw7fRsFi&#10;uusu/uN5f85nRfMSRvPu/eqUGj72m1cQgfrwL767dzrOTyfw90y8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4HysMAAADcAAAADwAAAAAAAAAAAAAAAACYAgAAZHJzL2Rv&#10;d25yZXYueG1sUEsFBgAAAAAEAAQA9QAAAIgDAAAAAA==&#10;">
              <v:textbox>
                <w:txbxContent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короткострокові кредити банків;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векселі видані;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поточна кредиторська заборгованість;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поточні забезпечення;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поточні забезпечення;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доходи майбутніх періодів;</w:t>
                    </w:r>
                  </w:p>
                  <w:p w:rsidR="00426142" w:rsidRPr="006D0CED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- інші </w:t>
                    </w:r>
                    <w:proofErr w:type="spellStart"/>
                    <w:r>
                      <w:rPr>
                        <w:lang w:val="uk-UA"/>
                      </w:rPr>
                      <w:t>зобов’</w:t>
                    </w:r>
                    <w:r>
                      <w:rPr>
                        <w:lang w:val="en-US"/>
                      </w:rPr>
                      <w:t>язання</w:t>
                    </w:r>
                    <w:proofErr w:type="spellEnd"/>
                  </w:p>
                </w:txbxContent>
              </v:textbox>
            </v:shape>
            <v:shape id="Text Box 138" o:spid="_x0000_s1125" type="#_x0000_t202" style="position:absolute;top:12573;width:13449;height:205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iUcIA&#10;AADcAAAADwAAAGRycy9kb3ducmV2LnhtbERPTWsCMRC9C/6HMIIX0ay1WF2NUgqK3tRKex024+7i&#10;ZrJN4rr9941Q8DaP9znLdWsq0ZDzpWUF41ECgjizuuRcwflzM5yB8AFZY2WZFPySh/Wq21liqu2d&#10;j9ScQi5iCPsUFRQh1KmUPivIoB/ZmjhyF+sMhghdLrXDeww3lXxJkqk0WHJsKLCmj4Ky6+lmFMxe&#10;d823308OX9n0Us3D4K3Z/jil+r32fQEiUBue4n/3Tsf5yQQez8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AqJRwgAAANwAAAAPAAAAAAAAAAAAAAAAAJgCAABkcnMvZG93&#10;bnJldi54bWxQSwUGAAAAAAQABAD1AAAAhwMAAAAA&#10;">
              <v:textbox>
                <w:txbxContent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зареєстрований капітал;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внески до незареєстрованого статутного капіталу;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капітал у до оцінках;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додатковий капітал;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резервний капітал;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нерозподілений прибуток;</w:t>
                    </w:r>
                  </w:p>
                  <w:p w:rsidR="00426142" w:rsidRDefault="00426142" w:rsidP="005106DE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- неоплачений та вилучений капітал</w:t>
                    </w:r>
                  </w:p>
                  <w:p w:rsidR="00426142" w:rsidRPr="00AC4668" w:rsidRDefault="00426142" w:rsidP="005106DE">
                    <w:pPr>
                      <w:rPr>
                        <w:lang w:val="uk-UA"/>
                      </w:rPr>
                    </w:pPr>
                  </w:p>
                </w:txbxContent>
              </v:textbox>
            </v:shape>
            <v:line id="Line 139" o:spid="_x0000_s1126" style="position:absolute;visibility:visible" from="11426,4572" to="11426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rWScIAAADcAAAADwAAAGRycy9kb3ducmV2LnhtbERP32vCMBB+F/Y/hBvsTVPHmFqNMlYG&#10;e9gEq/h8NmdTbC6lyWr23y8Dwbf7+H7eahNtKwbqfeNYwXSSgSCunG64VnDYf4znIHxA1tg6JgW/&#10;5GGzfhitMNfuyjsaylCLFMI+RwUmhC6X0leGLPqJ64gTd3a9xZBgX0vd4zWF21Y+Z9mrtNhwajDY&#10;0buh6lL+WAUzU+zkTBZf+20xNNNF/I7H00Kpp8f4tgQRKIa7+Ob+1Gl+9gL/z6QL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frWScIAAADcAAAADwAAAAAAAAAAAAAA&#10;AAChAgAAZHJzL2Rvd25yZXYueG1sUEsFBgAAAAAEAAQA+QAAAJADAAAAAA==&#10;">
              <v:stroke endarrow="block"/>
            </v:line>
            <v:rect id="Rectangle 140" o:spid="_x0000_s1127" style="position:absolute;left:10290;top:34290;width:26287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cCsMA&#10;AADcAAAADwAAAGRycy9kb3ducmV2LnhtbERPTWvCQBC9F/wPywi91V0tl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cCsMAAADcAAAADwAAAAAAAAAAAAAAAACYAgAAZHJzL2Rv&#10;d25yZXYueG1sUEsFBgAAAAAEAAQA9QAAAIgDAAAAAA==&#10;">
              <v:textbox>
                <w:txbxContent>
                  <w:p w:rsidR="00426142" w:rsidRPr="002931CB" w:rsidRDefault="00426142" w:rsidP="005106DE">
                    <w:pPr>
                      <w:rPr>
                        <w:lang w:val="uk-UA"/>
                      </w:rPr>
                    </w:pPr>
                    <w:proofErr w:type="spellStart"/>
                    <w:r>
                      <w:rPr>
                        <w:lang w:val="uk-UA"/>
                      </w:rPr>
                      <w:t>Зобов’</w:t>
                    </w:r>
                    <w:r w:rsidRPr="002931CB">
                      <w:t>язання</w:t>
                    </w:r>
                    <w:proofErr w:type="spellEnd"/>
                    <w:r w:rsidRPr="002931CB">
                      <w:t xml:space="preserve">, </w:t>
                    </w:r>
                    <w:proofErr w:type="spellStart"/>
                    <w:r w:rsidRPr="002931CB">
                      <w:t>пов’язані</w:t>
                    </w:r>
                    <w:proofErr w:type="spellEnd"/>
                    <w:r w:rsidRPr="002931CB">
                      <w:t xml:space="preserve"> </w:t>
                    </w:r>
                    <w:r>
                      <w:rPr>
                        <w:lang w:val="uk-UA"/>
                      </w:rPr>
                      <w:t>з необоротними активами та групами вибуття</w:t>
                    </w:r>
                  </w:p>
                </w:txbxContent>
              </v:textbox>
            </v:rect>
            <v:line id="Line 141" o:spid="_x0000_s1128" style="position:absolute;visibility:visible" from="21717,33147" to="21717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TtpcMAAADcAAAADwAAAGRycy9kb3ducmV2LnhtbERPyWrDMBC9B/IPYgq9JbJ7SBo3iikx&#10;hRzaQhZynloTy8QaGUtx1L+vCoXe5vHWWZfRdmKkwbeOFeTzDARx7XTLjYLT8W32DMIHZI2dY1Lw&#10;TR7KzXSyxkK7O+9pPIRGpBD2BSowIfSFlL42ZNHPXU+cuIsbLIYEh0bqAe8p3HbyKcsW0mLLqcFg&#10;T1tD9fVwswqWptrLpazej5/V2Oar+BHPXyulHh/i6wuIQDH8i//cO53mZwv4fSZdID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k7aXDAAAA3AAAAA8AAAAAAAAAAAAA&#10;AAAAoQIAAGRycy9kb3ducmV2LnhtbFBLBQYAAAAABAAEAPkAAACRAwAAAAA=&#10;">
              <v:stroke endarrow="block"/>
            </v:line>
            <w10:wrap type="none"/>
            <w10:anchorlock/>
          </v:group>
        </w:pict>
      </w:r>
    </w:p>
    <w:p w:rsidR="005106DE" w:rsidRPr="00713AD2" w:rsidRDefault="005106DE" w:rsidP="00713AD2">
      <w:pPr>
        <w:widowControl w:val="0"/>
        <w:ind w:firstLine="540"/>
        <w:jc w:val="center"/>
        <w:rPr>
          <w:b/>
          <w:sz w:val="22"/>
          <w:szCs w:val="22"/>
          <w:lang w:val="uk-UA"/>
        </w:rPr>
      </w:pPr>
      <w:r w:rsidRPr="00713AD2">
        <w:rPr>
          <w:b/>
          <w:sz w:val="22"/>
          <w:szCs w:val="22"/>
          <w:lang w:val="uk-UA"/>
        </w:rPr>
        <w:t>Рис. 10.2. Складові частини пасиву балансу</w:t>
      </w:r>
    </w:p>
    <w:p w:rsidR="005106DE" w:rsidRPr="00D4748F" w:rsidRDefault="00B36B3E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ab/>
      </w:r>
    </w:p>
    <w:p w:rsidR="005106DE" w:rsidRDefault="005106DE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713AD2" w:rsidRDefault="00713AD2" w:rsidP="00B36B3E">
      <w:pPr>
        <w:widowControl w:val="0"/>
        <w:tabs>
          <w:tab w:val="left" w:pos="4800"/>
          <w:tab w:val="right" w:pos="6124"/>
        </w:tabs>
        <w:autoSpaceDE w:val="0"/>
        <w:autoSpaceDN w:val="0"/>
        <w:adjustRightInd w:val="0"/>
        <w:ind w:firstLine="567"/>
        <w:rPr>
          <w:b/>
          <w:sz w:val="22"/>
          <w:szCs w:val="22"/>
          <w:lang w:val="uk-UA"/>
        </w:rPr>
      </w:pPr>
    </w:p>
    <w:p w:rsidR="00D4748F" w:rsidRPr="00723FDE" w:rsidRDefault="00D4748F" w:rsidP="00D4748F">
      <w:pPr>
        <w:widowControl w:val="0"/>
        <w:shd w:val="clear" w:color="auto" w:fill="FFFFFF"/>
        <w:ind w:left="7" w:right="22" w:firstLine="727"/>
        <w:jc w:val="right"/>
        <w:rPr>
          <w:b/>
          <w:sz w:val="22"/>
          <w:szCs w:val="22"/>
          <w:lang w:val="uk-UA"/>
        </w:rPr>
      </w:pPr>
      <w:r w:rsidRPr="00723FDE">
        <w:rPr>
          <w:b/>
          <w:sz w:val="22"/>
          <w:szCs w:val="22"/>
          <w:lang w:val="uk-UA"/>
        </w:rPr>
        <w:lastRenderedPageBreak/>
        <w:t>Таблиця 10.</w:t>
      </w:r>
      <w:r w:rsidR="00D44821">
        <w:rPr>
          <w:b/>
          <w:sz w:val="22"/>
          <w:szCs w:val="22"/>
          <w:lang w:val="uk-UA"/>
        </w:rPr>
        <w:t>5</w:t>
      </w:r>
    </w:p>
    <w:p w:rsidR="00D4748F" w:rsidRPr="00723FDE" w:rsidRDefault="00D4748F" w:rsidP="00D4748F">
      <w:pPr>
        <w:widowControl w:val="0"/>
        <w:shd w:val="clear" w:color="auto" w:fill="FFFFFF"/>
        <w:ind w:left="7" w:right="22" w:firstLine="727"/>
        <w:jc w:val="center"/>
        <w:rPr>
          <w:b/>
          <w:sz w:val="22"/>
          <w:szCs w:val="22"/>
          <w:lang w:val="uk-UA"/>
        </w:rPr>
      </w:pPr>
      <w:proofErr w:type="spellStart"/>
      <w:r w:rsidRPr="00723FDE">
        <w:rPr>
          <w:b/>
          <w:sz w:val="22"/>
          <w:szCs w:val="22"/>
        </w:rPr>
        <w:t>Підходи</w:t>
      </w:r>
      <w:proofErr w:type="spellEnd"/>
      <w:r w:rsidRPr="00723FDE">
        <w:rPr>
          <w:b/>
          <w:sz w:val="22"/>
          <w:szCs w:val="22"/>
        </w:rPr>
        <w:t xml:space="preserve"> до </w:t>
      </w:r>
      <w:proofErr w:type="spellStart"/>
      <w:r w:rsidRPr="00723FDE">
        <w:rPr>
          <w:b/>
          <w:sz w:val="22"/>
          <w:szCs w:val="22"/>
        </w:rPr>
        <w:t>визначення</w:t>
      </w:r>
      <w:proofErr w:type="spellEnd"/>
      <w:r w:rsidRPr="00723FDE">
        <w:rPr>
          <w:b/>
          <w:sz w:val="22"/>
          <w:szCs w:val="22"/>
        </w:rPr>
        <w:t xml:space="preserve"> </w:t>
      </w:r>
      <w:proofErr w:type="spellStart"/>
      <w:r w:rsidRPr="00723FDE">
        <w:rPr>
          <w:b/>
          <w:sz w:val="22"/>
          <w:szCs w:val="22"/>
        </w:rPr>
        <w:t>поняття</w:t>
      </w:r>
      <w:proofErr w:type="spellEnd"/>
      <w:r w:rsidRPr="00723FDE">
        <w:rPr>
          <w:b/>
          <w:sz w:val="22"/>
          <w:szCs w:val="22"/>
        </w:rPr>
        <w:t xml:space="preserve"> </w:t>
      </w:r>
    </w:p>
    <w:p w:rsidR="00D4748F" w:rsidRDefault="00D4748F" w:rsidP="00D4748F">
      <w:pPr>
        <w:widowControl w:val="0"/>
        <w:shd w:val="clear" w:color="auto" w:fill="FFFFFF"/>
        <w:ind w:left="7" w:right="22" w:firstLine="727"/>
        <w:jc w:val="center"/>
        <w:rPr>
          <w:b/>
          <w:sz w:val="22"/>
          <w:szCs w:val="22"/>
          <w:lang w:val="uk-UA"/>
        </w:rPr>
      </w:pPr>
      <w:r w:rsidRPr="00723FDE">
        <w:rPr>
          <w:b/>
          <w:sz w:val="22"/>
          <w:szCs w:val="22"/>
        </w:rPr>
        <w:t>«</w:t>
      </w:r>
      <w:proofErr w:type="spellStart"/>
      <w:r w:rsidRPr="00723FDE">
        <w:rPr>
          <w:b/>
          <w:sz w:val="22"/>
          <w:szCs w:val="22"/>
        </w:rPr>
        <w:t>фінансового</w:t>
      </w:r>
      <w:proofErr w:type="spellEnd"/>
      <w:r w:rsidRPr="00723FDE">
        <w:rPr>
          <w:b/>
          <w:sz w:val="22"/>
          <w:szCs w:val="22"/>
        </w:rPr>
        <w:t xml:space="preserve"> стану підприємства»</w:t>
      </w:r>
    </w:p>
    <w:p w:rsidR="00723FDE" w:rsidRPr="00723FDE" w:rsidRDefault="00723FDE" w:rsidP="00D4748F">
      <w:pPr>
        <w:widowControl w:val="0"/>
        <w:shd w:val="clear" w:color="auto" w:fill="FFFFFF"/>
        <w:ind w:left="7" w:right="22" w:firstLine="727"/>
        <w:jc w:val="center"/>
        <w:rPr>
          <w:b/>
          <w:sz w:val="22"/>
          <w:szCs w:val="22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7"/>
        <w:gridCol w:w="4335"/>
      </w:tblGrid>
      <w:tr w:rsidR="00D4748F" w:rsidRPr="00D12659" w:rsidTr="00723FDE">
        <w:trPr>
          <w:trHeight w:val="357"/>
          <w:jc w:val="center"/>
        </w:trPr>
        <w:tc>
          <w:tcPr>
            <w:tcW w:w="1897" w:type="dxa"/>
            <w:vAlign w:val="center"/>
          </w:tcPr>
          <w:p w:rsidR="00D4748F" w:rsidRPr="00EF1469" w:rsidRDefault="00D4748F" w:rsidP="008A22A1">
            <w:pPr>
              <w:tabs>
                <w:tab w:val="left" w:pos="5940"/>
              </w:tabs>
              <w:jc w:val="center"/>
            </w:pPr>
            <w:r w:rsidRPr="00EF1469">
              <w:t>Автор</w:t>
            </w:r>
          </w:p>
        </w:tc>
        <w:tc>
          <w:tcPr>
            <w:tcW w:w="4335" w:type="dxa"/>
            <w:vAlign w:val="center"/>
          </w:tcPr>
          <w:p w:rsidR="00D4748F" w:rsidRPr="00EF1469" w:rsidRDefault="00D4748F" w:rsidP="00723FDE">
            <w:pPr>
              <w:tabs>
                <w:tab w:val="left" w:pos="5940"/>
              </w:tabs>
              <w:jc w:val="center"/>
            </w:pPr>
            <w:proofErr w:type="spellStart"/>
            <w:r w:rsidRPr="00EF1469">
              <w:t>Визначення</w:t>
            </w:r>
            <w:proofErr w:type="spellEnd"/>
            <w:r w:rsidRPr="00EF1469">
              <w:t xml:space="preserve"> </w:t>
            </w:r>
          </w:p>
        </w:tc>
      </w:tr>
      <w:tr w:rsidR="00D4748F" w:rsidRPr="001040A5" w:rsidTr="00723FDE">
        <w:trPr>
          <w:trHeight w:val="719"/>
          <w:jc w:val="center"/>
        </w:trPr>
        <w:tc>
          <w:tcPr>
            <w:tcW w:w="1897" w:type="dxa"/>
            <w:vAlign w:val="center"/>
          </w:tcPr>
          <w:p w:rsidR="00D4748F" w:rsidRPr="00723FDE" w:rsidRDefault="00D4748F" w:rsidP="00723FDE">
            <w:pPr>
              <w:tabs>
                <w:tab w:val="left" w:pos="5940"/>
              </w:tabs>
              <w:jc w:val="center"/>
              <w:rPr>
                <w:lang w:val="uk-UA"/>
              </w:rPr>
            </w:pPr>
            <w:proofErr w:type="spellStart"/>
            <w:r w:rsidRPr="00EF1469">
              <w:rPr>
                <w:color w:val="000000"/>
                <w:spacing w:val="-10"/>
              </w:rPr>
              <w:t>Крухмаль</w:t>
            </w:r>
            <w:proofErr w:type="spellEnd"/>
            <w:r w:rsidRPr="00EF1469">
              <w:rPr>
                <w:color w:val="000000"/>
                <w:spacing w:val="-10"/>
              </w:rPr>
              <w:t xml:space="preserve"> О. В.</w:t>
            </w:r>
          </w:p>
        </w:tc>
        <w:tc>
          <w:tcPr>
            <w:tcW w:w="4335" w:type="dxa"/>
          </w:tcPr>
          <w:p w:rsidR="00D4748F" w:rsidRPr="00EF1469" w:rsidRDefault="00723FDE" w:rsidP="00723FDE">
            <w:pPr>
              <w:tabs>
                <w:tab w:val="left" w:pos="5940"/>
              </w:tabs>
              <w:jc w:val="both"/>
              <w:rPr>
                <w:lang w:val="uk-UA"/>
              </w:rPr>
            </w:pPr>
            <w:r>
              <w:rPr>
                <w:rStyle w:val="fontstyle22"/>
                <w:color w:val="000000"/>
                <w:spacing w:val="-10"/>
                <w:lang w:val="uk-UA"/>
              </w:rPr>
              <w:t>«</w:t>
            </w:r>
            <w:r w:rsidRPr="00723FDE">
              <w:rPr>
                <w:rStyle w:val="fontstyle22"/>
                <w:color w:val="000000"/>
                <w:lang w:val="uk-UA"/>
              </w:rPr>
              <w:t xml:space="preserve">Фінансовий стан – це </w:t>
            </w:r>
            <w:r w:rsidR="00D4748F" w:rsidRPr="00723FDE">
              <w:rPr>
                <w:rStyle w:val="fontstyle22"/>
                <w:color w:val="000000"/>
                <w:lang w:val="uk-UA"/>
              </w:rPr>
              <w:t>комплексне поняття, що відображає якісну сторону його виробничої та фінансової діяльності та є результатом реалізації усіх елементів зовнішніх і внутрішніх фінансових відносин підприємства</w:t>
            </w:r>
            <w:r w:rsidR="00D4748F" w:rsidRPr="00EF1469">
              <w:rPr>
                <w:rStyle w:val="fontstyle22"/>
                <w:color w:val="000000"/>
                <w:spacing w:val="-10"/>
                <w:lang w:val="uk-UA"/>
              </w:rPr>
              <w:t>.</w:t>
            </w:r>
            <w:r>
              <w:rPr>
                <w:rStyle w:val="fontstyle22"/>
                <w:color w:val="000000"/>
                <w:spacing w:val="-10"/>
                <w:lang w:val="uk-UA"/>
              </w:rPr>
              <w:t>»</w:t>
            </w:r>
            <w:r w:rsidR="00D4748F" w:rsidRPr="00EF1469">
              <w:rPr>
                <w:rStyle w:val="fontstyle22"/>
                <w:color w:val="000000"/>
                <w:spacing w:val="-10"/>
                <w:lang w:val="uk-UA"/>
              </w:rPr>
              <w:t xml:space="preserve"> </w:t>
            </w:r>
          </w:p>
        </w:tc>
      </w:tr>
      <w:tr w:rsidR="00D4748F" w:rsidRPr="001040A5" w:rsidTr="00723FDE">
        <w:trPr>
          <w:trHeight w:val="2040"/>
          <w:jc w:val="center"/>
        </w:trPr>
        <w:tc>
          <w:tcPr>
            <w:tcW w:w="1897" w:type="dxa"/>
            <w:vAlign w:val="center"/>
          </w:tcPr>
          <w:p w:rsidR="00D4748F" w:rsidRPr="00723FDE" w:rsidRDefault="00D4748F" w:rsidP="00723FDE">
            <w:pPr>
              <w:tabs>
                <w:tab w:val="left" w:pos="5940"/>
              </w:tabs>
              <w:jc w:val="center"/>
              <w:rPr>
                <w:lang w:val="uk-UA"/>
              </w:rPr>
            </w:pPr>
            <w:proofErr w:type="spellStart"/>
            <w:r w:rsidRPr="00723FDE">
              <w:rPr>
                <w:color w:val="000000"/>
                <w:spacing w:val="-10"/>
                <w:lang w:val="uk-UA"/>
              </w:rPr>
              <w:t>Цал-Цалко</w:t>
            </w:r>
            <w:proofErr w:type="spellEnd"/>
            <w:r w:rsidRPr="00723FDE">
              <w:rPr>
                <w:color w:val="000000"/>
                <w:spacing w:val="-10"/>
                <w:lang w:val="uk-UA"/>
              </w:rPr>
              <w:t xml:space="preserve"> Ю. С.</w:t>
            </w:r>
          </w:p>
        </w:tc>
        <w:tc>
          <w:tcPr>
            <w:tcW w:w="4335" w:type="dxa"/>
          </w:tcPr>
          <w:p w:rsidR="00D4748F" w:rsidRPr="00723FDE" w:rsidRDefault="00D4748F" w:rsidP="00723FDE">
            <w:pPr>
              <w:tabs>
                <w:tab w:val="left" w:pos="5940"/>
              </w:tabs>
              <w:jc w:val="both"/>
              <w:rPr>
                <w:lang w:val="uk-UA"/>
              </w:rPr>
            </w:pPr>
            <w:r w:rsidRPr="00723FDE">
              <w:rPr>
                <w:color w:val="000000"/>
                <w:lang w:val="uk-UA"/>
              </w:rPr>
              <w:t xml:space="preserve"> </w:t>
            </w:r>
            <w:r w:rsidR="00723FDE" w:rsidRPr="00723FDE">
              <w:rPr>
                <w:color w:val="000000"/>
                <w:lang w:val="uk-UA"/>
              </w:rPr>
              <w:t xml:space="preserve">«Фінансовий стан – це </w:t>
            </w:r>
            <w:r w:rsidRPr="00723FDE">
              <w:rPr>
                <w:color w:val="000000"/>
                <w:lang w:val="uk-UA"/>
              </w:rPr>
              <w:t>комплексне поняття, характеризується забезпеченістю фінансовими ресурсами, необхідними для нормальної виробничої діяльності комерційних та інших суб'єктів господарювання, доцільністю й ефективністю їх розміщення і використання, фінансовими взаємовідносинами з іншими суб'єктами господарювання, платоспроможністю та фінансовою стійкістю</w:t>
            </w:r>
            <w:r w:rsidR="00723FDE" w:rsidRPr="00723FDE">
              <w:rPr>
                <w:color w:val="000000"/>
                <w:lang w:val="uk-UA"/>
              </w:rPr>
              <w:t>»</w:t>
            </w:r>
          </w:p>
        </w:tc>
      </w:tr>
      <w:tr w:rsidR="00D4748F" w:rsidRPr="00D12659" w:rsidTr="00723FDE">
        <w:trPr>
          <w:trHeight w:val="1000"/>
          <w:jc w:val="center"/>
        </w:trPr>
        <w:tc>
          <w:tcPr>
            <w:tcW w:w="1897" w:type="dxa"/>
            <w:vAlign w:val="center"/>
          </w:tcPr>
          <w:p w:rsidR="00D4748F" w:rsidRPr="00EF1469" w:rsidRDefault="00D4748F" w:rsidP="00723FDE">
            <w:pPr>
              <w:widowControl w:val="0"/>
              <w:tabs>
                <w:tab w:val="left" w:pos="5940"/>
              </w:tabs>
              <w:jc w:val="center"/>
              <w:rPr>
                <w:lang w:val="en-US"/>
              </w:rPr>
            </w:pPr>
            <w:proofErr w:type="spellStart"/>
            <w:r w:rsidRPr="00EF1469">
              <w:t>Савицька</w:t>
            </w:r>
            <w:proofErr w:type="spellEnd"/>
            <w:r w:rsidRPr="00EF1469">
              <w:t xml:space="preserve"> Г.В.</w:t>
            </w:r>
          </w:p>
        </w:tc>
        <w:tc>
          <w:tcPr>
            <w:tcW w:w="4335" w:type="dxa"/>
          </w:tcPr>
          <w:p w:rsidR="00D4748F" w:rsidRPr="00723FDE" w:rsidRDefault="00723FDE" w:rsidP="00723FDE">
            <w:pPr>
              <w:widowControl w:val="0"/>
              <w:tabs>
                <w:tab w:val="left" w:pos="5940"/>
              </w:tabs>
              <w:jc w:val="both"/>
              <w:rPr>
                <w:lang w:val="uk-UA"/>
              </w:rPr>
            </w:pPr>
            <w:r w:rsidRPr="00723FDE">
              <w:rPr>
                <w:color w:val="000000"/>
                <w:lang w:val="uk-UA"/>
              </w:rPr>
              <w:t>«Фінансовий стан – це е</w:t>
            </w:r>
            <w:proofErr w:type="spellStart"/>
            <w:r w:rsidR="00D4748F" w:rsidRPr="00723FDE">
              <w:rPr>
                <w:color w:val="000000"/>
              </w:rPr>
              <w:t>кономічна</w:t>
            </w:r>
            <w:proofErr w:type="spellEnd"/>
            <w:r w:rsidR="00D4748F" w:rsidRPr="00723FDE">
              <w:rPr>
                <w:color w:val="000000"/>
              </w:rPr>
              <w:t xml:space="preserve"> </w:t>
            </w:r>
            <w:proofErr w:type="spellStart"/>
            <w:r w:rsidR="00D4748F" w:rsidRPr="00723FDE">
              <w:rPr>
                <w:color w:val="000000"/>
              </w:rPr>
              <w:t>категорія</w:t>
            </w:r>
            <w:proofErr w:type="spellEnd"/>
            <w:r w:rsidR="00D4748F" w:rsidRPr="00723FDE">
              <w:rPr>
                <w:color w:val="000000"/>
              </w:rPr>
              <w:t xml:space="preserve">, яка </w:t>
            </w:r>
            <w:proofErr w:type="spellStart"/>
            <w:r w:rsidR="00D4748F" w:rsidRPr="00723FDE">
              <w:rPr>
                <w:color w:val="000000"/>
              </w:rPr>
              <w:t>відображає</w:t>
            </w:r>
            <w:proofErr w:type="spellEnd"/>
            <w:r w:rsidR="00D4748F" w:rsidRPr="00723FDE">
              <w:rPr>
                <w:color w:val="000000"/>
              </w:rPr>
              <w:t xml:space="preserve"> стан </w:t>
            </w:r>
            <w:proofErr w:type="spellStart"/>
            <w:r w:rsidR="00D4748F" w:rsidRPr="00723FDE">
              <w:rPr>
                <w:color w:val="000000"/>
              </w:rPr>
              <w:t>капіталу</w:t>
            </w:r>
            <w:proofErr w:type="spellEnd"/>
            <w:r w:rsidR="00D4748F" w:rsidRPr="00723FDE">
              <w:rPr>
                <w:color w:val="000000"/>
              </w:rPr>
              <w:t xml:space="preserve"> в </w:t>
            </w:r>
            <w:proofErr w:type="spellStart"/>
            <w:r w:rsidR="00D4748F" w:rsidRPr="00723FDE">
              <w:rPr>
                <w:color w:val="000000"/>
              </w:rPr>
              <w:t>процесі</w:t>
            </w:r>
            <w:proofErr w:type="spellEnd"/>
            <w:r w:rsidR="00D4748F" w:rsidRPr="00723FDE">
              <w:rPr>
                <w:color w:val="000000"/>
              </w:rPr>
              <w:t xml:space="preserve"> </w:t>
            </w:r>
            <w:proofErr w:type="spellStart"/>
            <w:r w:rsidR="00D4748F" w:rsidRPr="00723FDE">
              <w:rPr>
                <w:color w:val="000000"/>
              </w:rPr>
              <w:t>його</w:t>
            </w:r>
            <w:proofErr w:type="spellEnd"/>
            <w:r w:rsidR="00D4748F" w:rsidRPr="00723FDE">
              <w:rPr>
                <w:color w:val="000000"/>
              </w:rPr>
              <w:t xml:space="preserve"> </w:t>
            </w:r>
            <w:proofErr w:type="spellStart"/>
            <w:r w:rsidR="00D4748F" w:rsidRPr="00723FDE">
              <w:rPr>
                <w:color w:val="000000"/>
              </w:rPr>
              <w:t>кругообігу</w:t>
            </w:r>
            <w:proofErr w:type="spellEnd"/>
            <w:r w:rsidR="00D4748F" w:rsidRPr="00723FDE">
              <w:rPr>
                <w:rStyle w:val="apple-converted-space"/>
                <w:color w:val="000000"/>
              </w:rPr>
              <w:t> </w:t>
            </w:r>
            <w:r w:rsidR="00D4748F" w:rsidRPr="00723FDE">
              <w:rPr>
                <w:color w:val="000000"/>
              </w:rPr>
              <w:t xml:space="preserve"> та </w:t>
            </w:r>
            <w:proofErr w:type="spellStart"/>
            <w:r w:rsidR="00D4748F" w:rsidRPr="00723FDE">
              <w:rPr>
                <w:color w:val="000000"/>
              </w:rPr>
              <w:t>спроможність</w:t>
            </w:r>
            <w:proofErr w:type="spellEnd"/>
            <w:r w:rsidR="00D4748F" w:rsidRPr="00723FDE">
              <w:rPr>
                <w:color w:val="000000"/>
              </w:rPr>
              <w:t xml:space="preserve"> суб'єкта до </w:t>
            </w:r>
            <w:proofErr w:type="spellStart"/>
            <w:r w:rsidR="00D4748F" w:rsidRPr="00723FDE">
              <w:rPr>
                <w:color w:val="000000"/>
              </w:rPr>
              <w:t>саморозвитку</w:t>
            </w:r>
            <w:proofErr w:type="spellEnd"/>
            <w:r w:rsidR="00D4748F" w:rsidRPr="00723FDE">
              <w:rPr>
                <w:color w:val="000000"/>
              </w:rPr>
              <w:t xml:space="preserve"> на </w:t>
            </w:r>
            <w:proofErr w:type="spellStart"/>
            <w:r w:rsidR="00D4748F" w:rsidRPr="00723FDE">
              <w:rPr>
                <w:color w:val="000000"/>
              </w:rPr>
              <w:t>фіксований</w:t>
            </w:r>
            <w:proofErr w:type="spellEnd"/>
            <w:r w:rsidR="00D4748F" w:rsidRPr="00723FDE">
              <w:rPr>
                <w:color w:val="000000"/>
              </w:rPr>
              <w:t xml:space="preserve"> момент часу</w:t>
            </w:r>
            <w:r w:rsidRPr="00723FDE">
              <w:rPr>
                <w:color w:val="000000"/>
                <w:lang w:val="uk-UA"/>
              </w:rPr>
              <w:t>»</w:t>
            </w:r>
          </w:p>
        </w:tc>
      </w:tr>
      <w:tr w:rsidR="00D4748F" w:rsidRPr="00C51128" w:rsidTr="00723FDE">
        <w:trPr>
          <w:trHeight w:val="640"/>
          <w:jc w:val="center"/>
        </w:trPr>
        <w:tc>
          <w:tcPr>
            <w:tcW w:w="1897" w:type="dxa"/>
            <w:vAlign w:val="center"/>
          </w:tcPr>
          <w:p w:rsidR="00D4748F" w:rsidRPr="00EF1469" w:rsidRDefault="00D4748F" w:rsidP="00723FDE">
            <w:pPr>
              <w:widowControl w:val="0"/>
              <w:tabs>
                <w:tab w:val="left" w:pos="5940"/>
              </w:tabs>
              <w:jc w:val="center"/>
            </w:pPr>
            <w:proofErr w:type="spellStart"/>
            <w:r w:rsidRPr="00EF1469">
              <w:rPr>
                <w:rStyle w:val="fontstyle22"/>
                <w:color w:val="000000"/>
                <w:spacing w:val="-10"/>
              </w:rPr>
              <w:t>Павловська</w:t>
            </w:r>
            <w:proofErr w:type="spellEnd"/>
            <w:r w:rsidRPr="00EF1469">
              <w:rPr>
                <w:rStyle w:val="fontstyle22"/>
                <w:color w:val="000000"/>
                <w:spacing w:val="-10"/>
              </w:rPr>
              <w:t xml:space="preserve"> О. В., Фролова Т. О.</w:t>
            </w:r>
          </w:p>
        </w:tc>
        <w:tc>
          <w:tcPr>
            <w:tcW w:w="4335" w:type="dxa"/>
          </w:tcPr>
          <w:p w:rsidR="00D4748F" w:rsidRPr="00723FDE" w:rsidRDefault="00D4748F" w:rsidP="00723FDE">
            <w:pPr>
              <w:widowControl w:val="0"/>
              <w:tabs>
                <w:tab w:val="left" w:pos="5940"/>
              </w:tabs>
              <w:jc w:val="both"/>
              <w:rPr>
                <w:lang w:val="uk-UA"/>
              </w:rPr>
            </w:pPr>
            <w:r w:rsidRPr="00EF1469">
              <w:rPr>
                <w:color w:val="000000"/>
                <w:spacing w:val="-10"/>
              </w:rPr>
              <w:t xml:space="preserve"> </w:t>
            </w:r>
            <w:r w:rsidR="00723FDE" w:rsidRPr="00723FDE">
              <w:rPr>
                <w:color w:val="000000"/>
                <w:lang w:val="uk-UA"/>
              </w:rPr>
              <w:t>«Фінансовий стан – ц</w:t>
            </w:r>
            <w:r w:rsidRPr="00723FDE">
              <w:rPr>
                <w:color w:val="000000"/>
              </w:rPr>
              <w:t xml:space="preserve">е </w:t>
            </w:r>
            <w:proofErr w:type="spellStart"/>
            <w:r w:rsidRPr="00723FDE">
              <w:rPr>
                <w:color w:val="000000"/>
              </w:rPr>
              <w:t>співвідношення</w:t>
            </w:r>
            <w:proofErr w:type="spellEnd"/>
            <w:r w:rsidRPr="00723FDE">
              <w:rPr>
                <w:color w:val="000000"/>
              </w:rPr>
              <w:t xml:space="preserve"> структур </w:t>
            </w:r>
            <w:proofErr w:type="spellStart"/>
            <w:r w:rsidRPr="00723FDE">
              <w:rPr>
                <w:color w:val="000000"/>
              </w:rPr>
              <w:t>його</w:t>
            </w:r>
            <w:proofErr w:type="spellEnd"/>
            <w:r w:rsidRPr="00723FDE">
              <w:rPr>
                <w:color w:val="000000"/>
              </w:rPr>
              <w:t xml:space="preserve"> </w:t>
            </w:r>
            <w:proofErr w:type="spellStart"/>
            <w:r w:rsidRPr="00723FDE">
              <w:rPr>
                <w:color w:val="000000"/>
              </w:rPr>
              <w:t>активів</w:t>
            </w:r>
            <w:proofErr w:type="spellEnd"/>
            <w:r w:rsidRPr="00723FDE">
              <w:rPr>
                <w:color w:val="000000"/>
              </w:rPr>
              <w:t xml:space="preserve"> </w:t>
            </w:r>
            <w:proofErr w:type="spellStart"/>
            <w:r w:rsidRPr="00723FDE">
              <w:rPr>
                <w:color w:val="000000"/>
              </w:rPr>
              <w:t>і</w:t>
            </w:r>
            <w:proofErr w:type="spellEnd"/>
            <w:r w:rsidRPr="00723FDE">
              <w:rPr>
                <w:color w:val="000000"/>
              </w:rPr>
              <w:t xml:space="preserve"> </w:t>
            </w:r>
            <w:proofErr w:type="spellStart"/>
            <w:r w:rsidRPr="00723FDE">
              <w:rPr>
                <w:color w:val="000000"/>
              </w:rPr>
              <w:t>пасивів</w:t>
            </w:r>
            <w:proofErr w:type="spellEnd"/>
            <w:r w:rsidRPr="00723FDE">
              <w:rPr>
                <w:color w:val="000000"/>
              </w:rPr>
              <w:t xml:space="preserve">, </w:t>
            </w:r>
            <w:proofErr w:type="spellStart"/>
            <w:r w:rsidRPr="00723FDE">
              <w:rPr>
                <w:color w:val="000000"/>
              </w:rPr>
              <w:t>тобто</w:t>
            </w:r>
            <w:proofErr w:type="spellEnd"/>
            <w:r w:rsidRPr="00723FDE">
              <w:rPr>
                <w:color w:val="000000"/>
              </w:rPr>
              <w:t xml:space="preserve"> </w:t>
            </w:r>
            <w:proofErr w:type="spellStart"/>
            <w:r w:rsidRPr="00723FDE">
              <w:rPr>
                <w:color w:val="000000"/>
              </w:rPr>
              <w:t>засобів</w:t>
            </w:r>
            <w:proofErr w:type="spellEnd"/>
            <w:r w:rsidRPr="00723FDE">
              <w:rPr>
                <w:color w:val="000000"/>
              </w:rPr>
              <w:t xml:space="preserve"> підприємства </w:t>
            </w:r>
            <w:r w:rsidRPr="00723FDE">
              <w:rPr>
                <w:color w:val="000000"/>
                <w:lang w:val="uk-UA"/>
              </w:rPr>
              <w:t xml:space="preserve">та </w:t>
            </w:r>
            <w:r w:rsidRPr="00723FDE">
              <w:rPr>
                <w:color w:val="000000"/>
              </w:rPr>
              <w:t xml:space="preserve"> </w:t>
            </w:r>
            <w:proofErr w:type="spellStart"/>
            <w:r w:rsidRPr="00723FDE">
              <w:rPr>
                <w:color w:val="000000"/>
              </w:rPr>
              <w:t>їхніх</w:t>
            </w:r>
            <w:proofErr w:type="spellEnd"/>
            <w:r w:rsidRPr="00723FDE">
              <w:rPr>
                <w:color w:val="000000"/>
              </w:rPr>
              <w:t xml:space="preserve"> </w:t>
            </w:r>
            <w:proofErr w:type="spellStart"/>
            <w:r w:rsidRPr="00723FDE">
              <w:rPr>
                <w:color w:val="000000"/>
              </w:rPr>
              <w:t>джерел</w:t>
            </w:r>
            <w:proofErr w:type="spellEnd"/>
            <w:r w:rsidR="00723FDE" w:rsidRPr="00723FDE">
              <w:rPr>
                <w:color w:val="000000"/>
                <w:lang w:val="uk-UA"/>
              </w:rPr>
              <w:t>»</w:t>
            </w:r>
          </w:p>
        </w:tc>
      </w:tr>
    </w:tbl>
    <w:p w:rsidR="00B36B3E" w:rsidRPr="00AE75BE" w:rsidRDefault="00B36B3E" w:rsidP="00B36B3E">
      <w:pPr>
        <w:jc w:val="both"/>
      </w:pPr>
    </w:p>
    <w:p w:rsidR="00D4748F" w:rsidRPr="00AE75BE" w:rsidRDefault="00D4748F" w:rsidP="00B36B3E">
      <w:pPr>
        <w:jc w:val="both"/>
      </w:pPr>
    </w:p>
    <w:p w:rsidR="00D4748F" w:rsidRPr="00AE75BE" w:rsidRDefault="00D4748F" w:rsidP="00D4748F">
      <w:pPr>
        <w:widowControl w:val="0"/>
        <w:ind w:firstLine="724"/>
        <w:jc w:val="right"/>
        <w:rPr>
          <w:sz w:val="22"/>
          <w:szCs w:val="22"/>
          <w:lang w:eastAsia="uk-UA"/>
        </w:rPr>
      </w:pPr>
    </w:p>
    <w:p w:rsidR="00D4748F" w:rsidRPr="00AE75BE" w:rsidRDefault="00D4748F" w:rsidP="00D4748F">
      <w:pPr>
        <w:widowControl w:val="0"/>
        <w:ind w:firstLine="724"/>
        <w:jc w:val="right"/>
        <w:rPr>
          <w:sz w:val="22"/>
          <w:szCs w:val="22"/>
          <w:lang w:eastAsia="uk-UA"/>
        </w:rPr>
      </w:pPr>
    </w:p>
    <w:p w:rsidR="00723FDE" w:rsidRDefault="00723FDE" w:rsidP="00D4748F">
      <w:pPr>
        <w:widowControl w:val="0"/>
        <w:ind w:firstLine="724"/>
        <w:jc w:val="right"/>
        <w:rPr>
          <w:b/>
          <w:sz w:val="22"/>
          <w:szCs w:val="22"/>
          <w:lang w:val="uk-UA" w:eastAsia="uk-UA"/>
        </w:rPr>
      </w:pPr>
    </w:p>
    <w:p w:rsidR="00723FDE" w:rsidRDefault="00723FDE" w:rsidP="00D4748F">
      <w:pPr>
        <w:widowControl w:val="0"/>
        <w:ind w:firstLine="724"/>
        <w:jc w:val="right"/>
        <w:rPr>
          <w:b/>
          <w:sz w:val="22"/>
          <w:szCs w:val="22"/>
          <w:lang w:val="uk-UA" w:eastAsia="uk-UA"/>
        </w:rPr>
      </w:pPr>
    </w:p>
    <w:p w:rsidR="00723FDE" w:rsidRDefault="00723FDE" w:rsidP="00D4748F">
      <w:pPr>
        <w:widowControl w:val="0"/>
        <w:ind w:firstLine="724"/>
        <w:jc w:val="right"/>
        <w:rPr>
          <w:b/>
          <w:sz w:val="22"/>
          <w:szCs w:val="22"/>
          <w:lang w:val="uk-UA" w:eastAsia="uk-UA"/>
        </w:rPr>
      </w:pPr>
    </w:p>
    <w:p w:rsidR="00723FDE" w:rsidRDefault="00723FDE" w:rsidP="00D4748F">
      <w:pPr>
        <w:widowControl w:val="0"/>
        <w:ind w:firstLine="724"/>
        <w:jc w:val="right"/>
        <w:rPr>
          <w:b/>
          <w:sz w:val="22"/>
          <w:szCs w:val="22"/>
          <w:lang w:val="uk-UA" w:eastAsia="uk-UA"/>
        </w:rPr>
      </w:pPr>
    </w:p>
    <w:p w:rsidR="00723FDE" w:rsidRDefault="00723FDE" w:rsidP="00D4748F">
      <w:pPr>
        <w:widowControl w:val="0"/>
        <w:ind w:firstLine="724"/>
        <w:jc w:val="right"/>
        <w:rPr>
          <w:b/>
          <w:sz w:val="22"/>
          <w:szCs w:val="22"/>
          <w:lang w:val="uk-UA" w:eastAsia="uk-UA"/>
        </w:rPr>
      </w:pPr>
    </w:p>
    <w:p w:rsidR="00723FDE" w:rsidRDefault="00723FDE" w:rsidP="00D4748F">
      <w:pPr>
        <w:widowControl w:val="0"/>
        <w:ind w:firstLine="724"/>
        <w:jc w:val="right"/>
        <w:rPr>
          <w:b/>
          <w:sz w:val="22"/>
          <w:szCs w:val="22"/>
          <w:lang w:val="uk-UA" w:eastAsia="uk-UA"/>
        </w:rPr>
      </w:pPr>
    </w:p>
    <w:p w:rsidR="00723FDE" w:rsidRDefault="00723FDE" w:rsidP="00D4748F">
      <w:pPr>
        <w:widowControl w:val="0"/>
        <w:ind w:firstLine="724"/>
        <w:jc w:val="right"/>
        <w:rPr>
          <w:b/>
          <w:sz w:val="22"/>
          <w:szCs w:val="22"/>
          <w:lang w:val="uk-UA" w:eastAsia="uk-UA"/>
        </w:rPr>
      </w:pPr>
    </w:p>
    <w:p w:rsidR="00723FDE" w:rsidRDefault="00723FDE" w:rsidP="00D4748F">
      <w:pPr>
        <w:widowControl w:val="0"/>
        <w:ind w:firstLine="724"/>
        <w:jc w:val="right"/>
        <w:rPr>
          <w:b/>
          <w:sz w:val="22"/>
          <w:szCs w:val="22"/>
          <w:lang w:val="uk-UA" w:eastAsia="uk-UA"/>
        </w:rPr>
      </w:pPr>
    </w:p>
    <w:p w:rsidR="00D4748F" w:rsidRPr="00D4748F" w:rsidRDefault="00D4748F" w:rsidP="00D4748F">
      <w:pPr>
        <w:widowControl w:val="0"/>
        <w:ind w:firstLine="724"/>
        <w:jc w:val="right"/>
        <w:rPr>
          <w:b/>
          <w:sz w:val="22"/>
          <w:szCs w:val="22"/>
          <w:lang w:val="uk-UA" w:eastAsia="uk-UA"/>
        </w:rPr>
      </w:pPr>
      <w:r w:rsidRPr="00D4748F">
        <w:rPr>
          <w:b/>
          <w:sz w:val="22"/>
          <w:szCs w:val="22"/>
          <w:lang w:val="uk-UA" w:eastAsia="uk-UA"/>
        </w:rPr>
        <w:lastRenderedPageBreak/>
        <w:t xml:space="preserve">Таблиця </w:t>
      </w:r>
      <w:r w:rsidR="00D44821">
        <w:rPr>
          <w:b/>
          <w:sz w:val="22"/>
          <w:szCs w:val="22"/>
          <w:lang w:val="uk-UA" w:eastAsia="uk-UA"/>
        </w:rPr>
        <w:t>10.6</w:t>
      </w:r>
    </w:p>
    <w:p w:rsidR="00D4748F" w:rsidRPr="00D4748F" w:rsidRDefault="00D4748F" w:rsidP="00D4748F">
      <w:pPr>
        <w:widowControl w:val="0"/>
        <w:ind w:firstLine="709"/>
        <w:jc w:val="center"/>
        <w:rPr>
          <w:b/>
          <w:sz w:val="22"/>
          <w:szCs w:val="22"/>
          <w:lang w:val="uk-UA"/>
        </w:rPr>
      </w:pPr>
      <w:r w:rsidRPr="00D4748F">
        <w:rPr>
          <w:b/>
          <w:sz w:val="22"/>
          <w:szCs w:val="22"/>
          <w:lang w:val="uk-UA"/>
        </w:rPr>
        <w:t>Групування активів і пасивів за ступенем ліквідності та строком погашення</w:t>
      </w:r>
    </w:p>
    <w:p w:rsidR="00D4748F" w:rsidRPr="00656E3E" w:rsidRDefault="00D4748F" w:rsidP="00D4748F">
      <w:pPr>
        <w:widowControl w:val="0"/>
        <w:ind w:firstLine="709"/>
        <w:jc w:val="center"/>
        <w:rPr>
          <w:sz w:val="22"/>
          <w:szCs w:val="22"/>
          <w:lang w:val="uk-UA"/>
        </w:rPr>
      </w:pP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1620"/>
        <w:gridCol w:w="1080"/>
        <w:gridCol w:w="2160"/>
      </w:tblGrid>
      <w:tr w:rsidR="00D4748F" w:rsidRPr="00656E3E" w:rsidTr="008A22A1">
        <w:trPr>
          <w:trHeight w:val="431"/>
        </w:trPr>
        <w:tc>
          <w:tcPr>
            <w:tcW w:w="2880" w:type="dxa"/>
            <w:gridSpan w:val="2"/>
            <w:vAlign w:val="center"/>
          </w:tcPr>
          <w:p w:rsidR="00D4748F" w:rsidRPr="0074725F" w:rsidRDefault="00D4748F" w:rsidP="008A22A1">
            <w:pPr>
              <w:widowControl w:val="0"/>
              <w:jc w:val="center"/>
              <w:rPr>
                <w:lang w:val="uk-UA"/>
              </w:rPr>
            </w:pPr>
            <w:r w:rsidRPr="0074725F">
              <w:rPr>
                <w:lang w:val="uk-UA"/>
              </w:rPr>
              <w:t>Активи</w:t>
            </w:r>
          </w:p>
        </w:tc>
        <w:tc>
          <w:tcPr>
            <w:tcW w:w="3240" w:type="dxa"/>
            <w:gridSpan w:val="2"/>
            <w:vAlign w:val="center"/>
          </w:tcPr>
          <w:p w:rsidR="00D4748F" w:rsidRPr="0074725F" w:rsidRDefault="00D4748F" w:rsidP="008A22A1">
            <w:pPr>
              <w:widowControl w:val="0"/>
              <w:jc w:val="center"/>
              <w:rPr>
                <w:lang w:val="uk-UA"/>
              </w:rPr>
            </w:pPr>
            <w:r w:rsidRPr="0074725F">
              <w:rPr>
                <w:lang w:val="uk-UA"/>
              </w:rPr>
              <w:t>Пасиви</w:t>
            </w:r>
          </w:p>
        </w:tc>
      </w:tr>
      <w:tr w:rsidR="00D4748F" w:rsidRPr="00656E3E" w:rsidTr="0074725F">
        <w:trPr>
          <w:trHeight w:val="835"/>
        </w:trPr>
        <w:tc>
          <w:tcPr>
            <w:tcW w:w="1260" w:type="dxa"/>
            <w:vAlign w:val="center"/>
          </w:tcPr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А1</w:t>
            </w:r>
          </w:p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Абсолютно ліквідні</w:t>
            </w:r>
          </w:p>
        </w:tc>
        <w:tc>
          <w:tcPr>
            <w:tcW w:w="1620" w:type="dxa"/>
            <w:vAlign w:val="center"/>
          </w:tcPr>
          <w:p w:rsidR="00D4748F" w:rsidRPr="00D4748F" w:rsidRDefault="00D4748F" w:rsidP="0074725F">
            <w:pPr>
              <w:widowControl w:val="0"/>
              <w:numPr>
                <w:ilvl w:val="0"/>
                <w:numId w:val="1"/>
              </w:numPr>
              <w:tabs>
                <w:tab w:val="left" w:pos="348"/>
                <w:tab w:val="left" w:pos="490"/>
              </w:tabs>
              <w:autoSpaceDE w:val="0"/>
              <w:autoSpaceDN w:val="0"/>
              <w:adjustRightInd w:val="0"/>
              <w:ind w:left="0" w:firstLine="28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грошові кошти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1"/>
              </w:numPr>
              <w:tabs>
                <w:tab w:val="left" w:pos="348"/>
                <w:tab w:val="left" w:pos="490"/>
              </w:tabs>
              <w:autoSpaceDE w:val="0"/>
              <w:autoSpaceDN w:val="0"/>
              <w:adjustRightInd w:val="0"/>
              <w:ind w:left="0" w:firstLine="28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поточні фінансові інвестиції</w:t>
            </w:r>
          </w:p>
        </w:tc>
        <w:tc>
          <w:tcPr>
            <w:tcW w:w="1080" w:type="dxa"/>
            <w:vAlign w:val="center"/>
          </w:tcPr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П1</w:t>
            </w:r>
          </w:p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Термінові</w:t>
            </w:r>
          </w:p>
        </w:tc>
        <w:tc>
          <w:tcPr>
            <w:tcW w:w="2160" w:type="dxa"/>
            <w:vAlign w:val="center"/>
          </w:tcPr>
          <w:p w:rsidR="00D4748F" w:rsidRPr="00D4748F" w:rsidRDefault="00D4748F" w:rsidP="0074725F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поточна кредиторська заборгованість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1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інші поточні зобов’язання</w:t>
            </w:r>
          </w:p>
        </w:tc>
      </w:tr>
      <w:tr w:rsidR="00D4748F" w:rsidRPr="00656E3E" w:rsidTr="0074725F">
        <w:trPr>
          <w:trHeight w:val="978"/>
        </w:trPr>
        <w:tc>
          <w:tcPr>
            <w:tcW w:w="1260" w:type="dxa"/>
            <w:vAlign w:val="center"/>
          </w:tcPr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А2</w:t>
            </w:r>
          </w:p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Середньо-ліквідні</w:t>
            </w:r>
          </w:p>
        </w:tc>
        <w:tc>
          <w:tcPr>
            <w:tcW w:w="1620" w:type="dxa"/>
            <w:vAlign w:val="center"/>
          </w:tcPr>
          <w:p w:rsidR="00D4748F" w:rsidRPr="00D4748F" w:rsidRDefault="00D4748F" w:rsidP="0074725F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дебіторська заборгованість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векселі одержані</w:t>
            </w:r>
          </w:p>
        </w:tc>
        <w:tc>
          <w:tcPr>
            <w:tcW w:w="1080" w:type="dxa"/>
            <w:vAlign w:val="center"/>
          </w:tcPr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П2</w:t>
            </w:r>
          </w:p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proofErr w:type="spellStart"/>
            <w:r w:rsidRPr="00D4748F">
              <w:rPr>
                <w:lang w:val="uk-UA"/>
              </w:rPr>
              <w:t>Коротко-строкові</w:t>
            </w:r>
            <w:proofErr w:type="spellEnd"/>
          </w:p>
        </w:tc>
        <w:tc>
          <w:tcPr>
            <w:tcW w:w="2160" w:type="dxa"/>
            <w:vAlign w:val="center"/>
          </w:tcPr>
          <w:p w:rsidR="00D4748F" w:rsidRPr="00D4748F" w:rsidRDefault="00D4748F" w:rsidP="0074725F">
            <w:pPr>
              <w:widowControl w:val="0"/>
              <w:numPr>
                <w:ilvl w:val="0"/>
                <w:numId w:val="4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короткострокові кредити банків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4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векселі видані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4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поточна кредиторська заборгованість за довгостроковими зобов’язаннями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4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поточні забезпечення</w:t>
            </w:r>
          </w:p>
        </w:tc>
      </w:tr>
      <w:tr w:rsidR="00D4748F" w:rsidRPr="00656E3E" w:rsidTr="0074725F">
        <w:trPr>
          <w:trHeight w:val="1698"/>
        </w:trPr>
        <w:tc>
          <w:tcPr>
            <w:tcW w:w="1260" w:type="dxa"/>
            <w:vAlign w:val="center"/>
          </w:tcPr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А3</w:t>
            </w:r>
          </w:p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Мало</w:t>
            </w:r>
            <w:r w:rsidR="00322071">
              <w:rPr>
                <w:lang w:val="uk-UA"/>
              </w:rPr>
              <w:t>-</w:t>
            </w:r>
            <w:r w:rsidRPr="00D4748F">
              <w:rPr>
                <w:lang w:val="uk-UA"/>
              </w:rPr>
              <w:t>ліквідні</w:t>
            </w:r>
          </w:p>
        </w:tc>
        <w:tc>
          <w:tcPr>
            <w:tcW w:w="1620" w:type="dxa"/>
            <w:vAlign w:val="center"/>
          </w:tcPr>
          <w:p w:rsidR="00D4748F" w:rsidRPr="00D4748F" w:rsidRDefault="00D4748F" w:rsidP="0074725F">
            <w:pPr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запаси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витрати майбутніх періодів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інші оборотні активи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88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 xml:space="preserve">групи вибуття, необоротні активи, утримувані від продажу </w:t>
            </w:r>
          </w:p>
        </w:tc>
        <w:tc>
          <w:tcPr>
            <w:tcW w:w="1080" w:type="dxa"/>
            <w:vAlign w:val="center"/>
          </w:tcPr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П3</w:t>
            </w:r>
          </w:p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proofErr w:type="spellStart"/>
            <w:r w:rsidRPr="00D4748F">
              <w:rPr>
                <w:lang w:val="uk-UA"/>
              </w:rPr>
              <w:t>Довго</w:t>
            </w:r>
            <w:r w:rsidR="00322071">
              <w:rPr>
                <w:lang w:val="uk-UA"/>
              </w:rPr>
              <w:t>-</w:t>
            </w:r>
            <w:r w:rsidRPr="00D4748F">
              <w:rPr>
                <w:lang w:val="uk-UA"/>
              </w:rPr>
              <w:t>строкові</w:t>
            </w:r>
            <w:proofErr w:type="spellEnd"/>
          </w:p>
        </w:tc>
        <w:tc>
          <w:tcPr>
            <w:tcW w:w="2160" w:type="dxa"/>
            <w:vAlign w:val="center"/>
          </w:tcPr>
          <w:p w:rsidR="00D4748F" w:rsidRPr="00D4748F" w:rsidRDefault="00D4748F" w:rsidP="0074725F">
            <w:pPr>
              <w:widowControl w:val="0"/>
              <w:numPr>
                <w:ilvl w:val="0"/>
                <w:numId w:val="5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довгострокові зобов’язання і забезпечення</w:t>
            </w:r>
          </w:p>
        </w:tc>
      </w:tr>
      <w:tr w:rsidR="00D4748F" w:rsidRPr="00656E3E" w:rsidTr="0074725F">
        <w:trPr>
          <w:trHeight w:val="845"/>
        </w:trPr>
        <w:tc>
          <w:tcPr>
            <w:tcW w:w="1260" w:type="dxa"/>
            <w:vAlign w:val="center"/>
          </w:tcPr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А4</w:t>
            </w:r>
          </w:p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Неліквідні</w:t>
            </w:r>
          </w:p>
        </w:tc>
        <w:tc>
          <w:tcPr>
            <w:tcW w:w="1620" w:type="dxa"/>
            <w:vAlign w:val="center"/>
          </w:tcPr>
          <w:p w:rsidR="00D4748F" w:rsidRPr="00D4748F" w:rsidRDefault="00D4748F" w:rsidP="0074725F">
            <w:pPr>
              <w:widowControl w:val="0"/>
              <w:numPr>
                <w:ilvl w:val="0"/>
                <w:numId w:val="6"/>
              </w:numPr>
              <w:tabs>
                <w:tab w:val="clear" w:pos="1429"/>
                <w:tab w:val="num" w:pos="0"/>
                <w:tab w:val="left" w:pos="252"/>
              </w:tabs>
              <w:autoSpaceDE w:val="0"/>
              <w:autoSpaceDN w:val="0"/>
              <w:adjustRightInd w:val="0"/>
              <w:ind w:hanging="1429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 xml:space="preserve">необоротні </w:t>
            </w:r>
          </w:p>
          <w:p w:rsidR="00D4748F" w:rsidRPr="00D4748F" w:rsidRDefault="00D4748F" w:rsidP="0074725F">
            <w:pPr>
              <w:widowControl w:val="0"/>
              <w:tabs>
                <w:tab w:val="left" w:pos="252"/>
              </w:tabs>
              <w:autoSpaceDE w:val="0"/>
              <w:autoSpaceDN w:val="0"/>
              <w:adjustRightInd w:val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активи</w:t>
            </w:r>
          </w:p>
        </w:tc>
        <w:tc>
          <w:tcPr>
            <w:tcW w:w="1080" w:type="dxa"/>
            <w:vAlign w:val="center"/>
          </w:tcPr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П4</w:t>
            </w:r>
          </w:p>
          <w:p w:rsidR="00D4748F" w:rsidRPr="00D4748F" w:rsidRDefault="00D4748F" w:rsidP="0074725F">
            <w:pPr>
              <w:widowControl w:val="0"/>
              <w:jc w:val="center"/>
              <w:rPr>
                <w:lang w:val="uk-UA"/>
              </w:rPr>
            </w:pPr>
            <w:r w:rsidRPr="00D4748F">
              <w:rPr>
                <w:lang w:val="uk-UA"/>
              </w:rPr>
              <w:t>Постійні</w:t>
            </w:r>
          </w:p>
        </w:tc>
        <w:tc>
          <w:tcPr>
            <w:tcW w:w="2160" w:type="dxa"/>
            <w:vAlign w:val="center"/>
          </w:tcPr>
          <w:p w:rsidR="00D4748F" w:rsidRPr="00D4748F" w:rsidRDefault="00D4748F" w:rsidP="0074725F">
            <w:pPr>
              <w:widowControl w:val="0"/>
              <w:numPr>
                <w:ilvl w:val="0"/>
                <w:numId w:val="3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власний капітал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3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>доходи майбутніх періодів</w:t>
            </w:r>
          </w:p>
          <w:p w:rsidR="00D4748F" w:rsidRPr="00D4748F" w:rsidRDefault="00D4748F" w:rsidP="0074725F">
            <w:pPr>
              <w:widowControl w:val="0"/>
              <w:numPr>
                <w:ilvl w:val="0"/>
                <w:numId w:val="3"/>
              </w:numPr>
              <w:tabs>
                <w:tab w:val="left" w:pos="332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lang w:val="uk-UA" w:eastAsia="en-US"/>
              </w:rPr>
            </w:pPr>
            <w:r w:rsidRPr="00D4748F">
              <w:rPr>
                <w:lang w:val="uk-UA" w:eastAsia="en-US"/>
              </w:rPr>
              <w:t xml:space="preserve">забезпечення наступних витрат і платежів </w:t>
            </w:r>
          </w:p>
        </w:tc>
      </w:tr>
    </w:tbl>
    <w:p w:rsidR="00D4748F" w:rsidRPr="00AE75BE" w:rsidRDefault="00D4748F" w:rsidP="00B36B3E">
      <w:pPr>
        <w:jc w:val="both"/>
      </w:pPr>
    </w:p>
    <w:p w:rsidR="00D4748F" w:rsidRPr="00322071" w:rsidRDefault="00D44821" w:rsidP="00D4748F">
      <w:pPr>
        <w:widowControl w:val="0"/>
        <w:shd w:val="clear" w:color="auto" w:fill="FFFFFF"/>
        <w:ind w:left="6" w:right="23" w:firstLine="533"/>
        <w:jc w:val="right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lastRenderedPageBreak/>
        <w:t>Таблиця 10.7</w:t>
      </w:r>
    </w:p>
    <w:p w:rsidR="00D4748F" w:rsidRPr="00322071" w:rsidRDefault="00D4748F" w:rsidP="00D4748F">
      <w:pPr>
        <w:widowControl w:val="0"/>
        <w:shd w:val="clear" w:color="auto" w:fill="FFFFFF"/>
        <w:ind w:left="6" w:right="23" w:firstLine="533"/>
        <w:jc w:val="center"/>
        <w:rPr>
          <w:b/>
          <w:sz w:val="22"/>
          <w:szCs w:val="22"/>
          <w:lang w:val="uk-UA"/>
        </w:rPr>
      </w:pPr>
      <w:r w:rsidRPr="00322071">
        <w:rPr>
          <w:b/>
          <w:sz w:val="22"/>
          <w:szCs w:val="22"/>
          <w:lang w:val="uk-UA"/>
        </w:rPr>
        <w:t>Система основних показників ліквідності підприємства</w:t>
      </w:r>
    </w:p>
    <w:tbl>
      <w:tblPr>
        <w:tblW w:w="6165" w:type="dxa"/>
        <w:jc w:val="center"/>
        <w:tblCellMar>
          <w:left w:w="0" w:type="dxa"/>
          <w:right w:w="0" w:type="dxa"/>
        </w:tblCellMar>
        <w:tblLook w:val="00A0"/>
      </w:tblPr>
      <w:tblGrid>
        <w:gridCol w:w="2031"/>
        <w:gridCol w:w="2780"/>
        <w:gridCol w:w="1354"/>
      </w:tblGrid>
      <w:tr w:rsidR="00D4748F" w:rsidRPr="00D12659" w:rsidTr="00D4748F">
        <w:trPr>
          <w:jc w:val="center"/>
        </w:trPr>
        <w:tc>
          <w:tcPr>
            <w:tcW w:w="2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Назва показника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jc w:val="center"/>
            </w:pPr>
            <w:r w:rsidRPr="00145500">
              <w:rPr>
                <w:lang w:val="uk-UA"/>
              </w:rPr>
              <w:t>Методика розрахунку (за даними Ф.№1 «Баланс»)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ind w:right="-57"/>
              <w:jc w:val="center"/>
            </w:pPr>
            <w:r w:rsidRPr="00145500">
              <w:rPr>
                <w:lang w:val="uk-UA"/>
              </w:rPr>
              <w:t>Нормативне (оптимальне) значення</w:t>
            </w:r>
          </w:p>
        </w:tc>
      </w:tr>
      <w:tr w:rsidR="00D4748F" w:rsidRPr="00D12659" w:rsidTr="00D4748F">
        <w:trPr>
          <w:jc w:val="center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rPr>
                <w:lang w:val="uk-UA"/>
              </w:rPr>
            </w:pPr>
            <w:r w:rsidRPr="00145500">
              <w:rPr>
                <w:lang w:val="uk-UA"/>
              </w:rPr>
              <w:t>Коефіцієнт абсолютної ліквідності (негайної ліквідності)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(грошові кошти + поточні фінансові інвестиції) / поточні зобов’язання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jc w:val="center"/>
            </w:pPr>
            <w:r w:rsidRPr="00145500">
              <w:rPr>
                <w:lang w:val="uk-UA"/>
              </w:rPr>
              <w:t>≥ 0,2</w:t>
            </w:r>
          </w:p>
        </w:tc>
      </w:tr>
      <w:tr w:rsidR="00D4748F" w:rsidRPr="00D12659" w:rsidTr="00D4748F">
        <w:trPr>
          <w:jc w:val="center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rPr>
                <w:lang w:val="uk-UA"/>
              </w:rPr>
            </w:pPr>
            <w:r w:rsidRPr="00145500">
              <w:rPr>
                <w:lang w:val="uk-UA"/>
              </w:rPr>
              <w:t>Коефіцієнт швидкої ліквідності (проміжної, суворої, уточненої, критичної ліквідності, кислотного тесту)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(грошові кошти + поточні фінансові інвестиції + поточна дебіторська заборгованість + інші оборотні активи) / поточні зобов’язання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jc w:val="center"/>
            </w:pPr>
            <w:r w:rsidRPr="00145500">
              <w:rPr>
                <w:lang w:val="uk-UA"/>
              </w:rPr>
              <w:t>≥ 0,7</w:t>
            </w:r>
          </w:p>
        </w:tc>
      </w:tr>
      <w:tr w:rsidR="00D4748F" w:rsidRPr="00D12659" w:rsidTr="00D4748F">
        <w:trPr>
          <w:jc w:val="center"/>
        </w:trPr>
        <w:tc>
          <w:tcPr>
            <w:tcW w:w="2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rPr>
                <w:lang w:val="uk-UA"/>
              </w:rPr>
            </w:pPr>
            <w:r w:rsidRPr="00145500">
              <w:rPr>
                <w:lang w:val="uk-UA"/>
              </w:rPr>
              <w:t>Коефіцієнт загальної ліквідності (поточної ліквідності)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jc w:val="center"/>
            </w:pPr>
            <w:r w:rsidRPr="00145500">
              <w:rPr>
                <w:lang w:val="uk-UA"/>
              </w:rPr>
              <w:t>оборотні активи / </w:t>
            </w:r>
            <w:proofErr w:type="spellStart"/>
            <w:r w:rsidRPr="00145500">
              <w:t>п</w:t>
            </w:r>
            <w:r w:rsidRPr="00145500">
              <w:rPr>
                <w:lang w:val="uk-UA"/>
              </w:rPr>
              <w:t>оточні</w:t>
            </w:r>
            <w:proofErr w:type="spellEnd"/>
            <w:r w:rsidRPr="00145500">
              <w:rPr>
                <w:lang w:val="uk-UA"/>
              </w:rPr>
              <w:t xml:space="preserve"> зобов’язання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48F" w:rsidRPr="00145500" w:rsidRDefault="00D4748F" w:rsidP="008A22A1">
            <w:pPr>
              <w:jc w:val="center"/>
            </w:pPr>
            <w:r w:rsidRPr="00145500">
              <w:rPr>
                <w:lang w:val="uk-UA"/>
              </w:rPr>
              <w:t>≥1,0</w:t>
            </w:r>
          </w:p>
        </w:tc>
      </w:tr>
    </w:tbl>
    <w:p w:rsidR="00A95183" w:rsidRDefault="00A95183" w:rsidP="00B36B3E">
      <w:pPr>
        <w:jc w:val="both"/>
      </w:pPr>
    </w:p>
    <w:p w:rsidR="00A95183" w:rsidRPr="00A95183" w:rsidRDefault="00A95183" w:rsidP="00A95183"/>
    <w:p w:rsidR="00A95183" w:rsidRPr="00322071" w:rsidRDefault="00A95183" w:rsidP="00A95183">
      <w:pPr>
        <w:widowControl w:val="0"/>
        <w:shd w:val="clear" w:color="auto" w:fill="FFFFFF"/>
        <w:ind w:left="6" w:right="23" w:firstLine="533"/>
        <w:jc w:val="right"/>
        <w:rPr>
          <w:b/>
          <w:sz w:val="22"/>
          <w:szCs w:val="22"/>
          <w:lang w:val="uk-UA"/>
        </w:rPr>
      </w:pPr>
      <w:r w:rsidRPr="00322071">
        <w:rPr>
          <w:b/>
          <w:sz w:val="22"/>
          <w:szCs w:val="22"/>
          <w:lang w:val="uk-UA"/>
        </w:rPr>
        <w:t>Таблиця 10.</w:t>
      </w:r>
      <w:r w:rsidR="00D44821">
        <w:rPr>
          <w:b/>
          <w:sz w:val="22"/>
          <w:szCs w:val="22"/>
          <w:lang w:val="uk-UA"/>
        </w:rPr>
        <w:t>8</w:t>
      </w:r>
    </w:p>
    <w:p w:rsidR="00A95183" w:rsidRPr="00322071" w:rsidRDefault="00A95183" w:rsidP="00A95183">
      <w:pPr>
        <w:widowControl w:val="0"/>
        <w:shd w:val="clear" w:color="auto" w:fill="FFFFFF"/>
        <w:ind w:left="6" w:right="23" w:firstLine="533"/>
        <w:jc w:val="center"/>
        <w:rPr>
          <w:b/>
          <w:sz w:val="22"/>
          <w:szCs w:val="22"/>
          <w:lang w:val="uk-UA"/>
        </w:rPr>
      </w:pPr>
      <w:r w:rsidRPr="00322071">
        <w:rPr>
          <w:b/>
          <w:sz w:val="22"/>
          <w:szCs w:val="22"/>
          <w:lang w:val="uk-UA"/>
        </w:rPr>
        <w:t>Система додаткових оціночних показників ліквідності підприємства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4"/>
        <w:gridCol w:w="132"/>
        <w:gridCol w:w="2360"/>
        <w:gridCol w:w="132"/>
        <w:gridCol w:w="1783"/>
        <w:gridCol w:w="39"/>
      </w:tblGrid>
      <w:tr w:rsidR="00A95183" w:rsidRPr="00D12659" w:rsidTr="00661258">
        <w:trPr>
          <w:gridAfter w:val="1"/>
          <w:wAfter w:w="39" w:type="dxa"/>
          <w:jc w:val="center"/>
        </w:trPr>
        <w:tc>
          <w:tcPr>
            <w:tcW w:w="1894" w:type="dxa"/>
            <w:vAlign w:val="center"/>
          </w:tcPr>
          <w:p w:rsidR="00A95183" w:rsidRPr="00145500" w:rsidRDefault="00A95183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Назва показника</w:t>
            </w:r>
          </w:p>
        </w:tc>
        <w:tc>
          <w:tcPr>
            <w:tcW w:w="2492" w:type="dxa"/>
            <w:gridSpan w:val="2"/>
            <w:vAlign w:val="center"/>
          </w:tcPr>
          <w:p w:rsidR="00A95183" w:rsidRPr="00145500" w:rsidRDefault="00A95183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Порядок розрахунку</w:t>
            </w:r>
          </w:p>
        </w:tc>
        <w:tc>
          <w:tcPr>
            <w:tcW w:w="1915" w:type="dxa"/>
            <w:gridSpan w:val="2"/>
            <w:vAlign w:val="center"/>
          </w:tcPr>
          <w:p w:rsidR="00A95183" w:rsidRPr="00145500" w:rsidRDefault="00A95183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Характеристика</w:t>
            </w:r>
          </w:p>
        </w:tc>
      </w:tr>
      <w:tr w:rsidR="00A95183" w:rsidRPr="00D12659" w:rsidTr="00661258">
        <w:trPr>
          <w:gridAfter w:val="1"/>
          <w:wAfter w:w="39" w:type="dxa"/>
          <w:jc w:val="center"/>
        </w:trPr>
        <w:tc>
          <w:tcPr>
            <w:tcW w:w="1894" w:type="dxa"/>
            <w:vAlign w:val="center"/>
          </w:tcPr>
          <w:p w:rsidR="00A95183" w:rsidRPr="00145500" w:rsidRDefault="00A95183" w:rsidP="008A22A1">
            <w:pPr>
              <w:jc w:val="center"/>
            </w:pPr>
            <w:r w:rsidRPr="00145500">
              <w:rPr>
                <w:lang w:val="uk-UA"/>
              </w:rPr>
              <w:t>К</w:t>
            </w:r>
            <w:proofErr w:type="spellStart"/>
            <w:r w:rsidRPr="00145500">
              <w:t>оефіцієнт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поточної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заборгованості</w:t>
            </w:r>
            <w:proofErr w:type="spellEnd"/>
          </w:p>
        </w:tc>
        <w:tc>
          <w:tcPr>
            <w:tcW w:w="2492" w:type="dxa"/>
            <w:gridSpan w:val="2"/>
            <w:vAlign w:val="center"/>
          </w:tcPr>
          <w:p w:rsidR="00A95183" w:rsidRPr="00B955BA" w:rsidRDefault="00A95183" w:rsidP="00B955BA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 xml:space="preserve">Поточні </w:t>
            </w:r>
            <w:proofErr w:type="spellStart"/>
            <w:r w:rsidRPr="00145500">
              <w:rPr>
                <w:lang w:val="uk-UA"/>
              </w:rPr>
              <w:t>зобов’</w:t>
            </w:r>
            <w:r w:rsidRPr="00145500">
              <w:rPr>
                <w:lang w:val="en-US"/>
              </w:rPr>
              <w:t>язання</w:t>
            </w:r>
            <w:proofErr w:type="spellEnd"/>
            <w:r w:rsidRPr="00145500">
              <w:rPr>
                <w:lang w:val="en-US"/>
              </w:rPr>
              <w:t>/</w:t>
            </w:r>
            <w:r w:rsidR="00B955BA">
              <w:rPr>
                <w:lang w:val="uk-UA"/>
              </w:rPr>
              <w:t>Позиковий капітал</w:t>
            </w:r>
          </w:p>
        </w:tc>
        <w:tc>
          <w:tcPr>
            <w:tcW w:w="1915" w:type="dxa"/>
            <w:gridSpan w:val="2"/>
            <w:vAlign w:val="center"/>
          </w:tcPr>
          <w:p w:rsidR="00A95183" w:rsidRPr="00145500" w:rsidRDefault="00A95183" w:rsidP="00B955BA">
            <w:pPr>
              <w:jc w:val="center"/>
            </w:pPr>
            <w:proofErr w:type="spellStart"/>
            <w:r w:rsidRPr="00145500">
              <w:t>Характеризує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частку</w:t>
            </w:r>
            <w:proofErr w:type="spellEnd"/>
            <w:r w:rsidRPr="00145500">
              <w:t xml:space="preserve"> </w:t>
            </w:r>
            <w:r w:rsidR="00B955BA">
              <w:rPr>
                <w:lang w:val="uk-UA"/>
              </w:rPr>
              <w:t>короткострокової заборгованості</w:t>
            </w:r>
            <w:r w:rsidRPr="00145500">
              <w:t xml:space="preserve"> в </w:t>
            </w:r>
            <w:proofErr w:type="spellStart"/>
            <w:r w:rsidRPr="00145500">
              <w:t>загальній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сумі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зобов’язань</w:t>
            </w:r>
            <w:proofErr w:type="spellEnd"/>
          </w:p>
        </w:tc>
      </w:tr>
      <w:tr w:rsidR="00A95183" w:rsidRPr="00D12659" w:rsidTr="00661258">
        <w:trPr>
          <w:gridAfter w:val="1"/>
          <w:wAfter w:w="39" w:type="dxa"/>
          <w:jc w:val="center"/>
        </w:trPr>
        <w:tc>
          <w:tcPr>
            <w:tcW w:w="1894" w:type="dxa"/>
            <w:vAlign w:val="center"/>
          </w:tcPr>
          <w:p w:rsidR="00A95183" w:rsidRPr="00145500" w:rsidRDefault="00A95183" w:rsidP="007622E2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 xml:space="preserve">Коефіцієнт співвідношення </w:t>
            </w:r>
            <w:r w:rsidR="007622E2">
              <w:rPr>
                <w:lang w:val="uk-UA"/>
              </w:rPr>
              <w:t>надходжень</w:t>
            </w:r>
            <w:r w:rsidRPr="00145500">
              <w:rPr>
                <w:lang w:val="uk-UA"/>
              </w:rPr>
              <w:t xml:space="preserve"> і заборгованості акціонерам</w:t>
            </w:r>
          </w:p>
        </w:tc>
        <w:tc>
          <w:tcPr>
            <w:tcW w:w="2492" w:type="dxa"/>
            <w:gridSpan w:val="2"/>
            <w:vAlign w:val="center"/>
          </w:tcPr>
          <w:p w:rsidR="00A95183" w:rsidRPr="00145500" w:rsidRDefault="00A95183" w:rsidP="008A22A1">
            <w:pPr>
              <w:jc w:val="center"/>
            </w:pPr>
            <w:r w:rsidRPr="00145500">
              <w:rPr>
                <w:lang w:val="uk-UA"/>
              </w:rPr>
              <w:t>Вхідні грошові потоки/Заборгованість акціонерам</w:t>
            </w:r>
          </w:p>
        </w:tc>
        <w:tc>
          <w:tcPr>
            <w:tcW w:w="1915" w:type="dxa"/>
            <w:gridSpan w:val="2"/>
            <w:vAlign w:val="center"/>
          </w:tcPr>
          <w:p w:rsidR="00A95183" w:rsidRPr="00145500" w:rsidRDefault="007622E2" w:rsidP="00982112">
            <w:pPr>
              <w:jc w:val="center"/>
            </w:pPr>
            <w:r>
              <w:rPr>
                <w:lang w:val="uk-UA"/>
              </w:rPr>
              <w:t xml:space="preserve">Характеризує спроможність підприємства розрахуватись </w:t>
            </w:r>
            <w:r w:rsidR="00A95183" w:rsidRPr="00145500">
              <w:rPr>
                <w:lang w:val="uk-UA"/>
              </w:rPr>
              <w:t xml:space="preserve"> </w:t>
            </w:r>
            <w:r>
              <w:rPr>
                <w:lang w:val="uk-UA"/>
              </w:rPr>
              <w:t>із</w:t>
            </w:r>
            <w:r w:rsidR="00A95183" w:rsidRPr="00145500">
              <w:rPr>
                <w:lang w:val="uk-UA"/>
              </w:rPr>
              <w:t xml:space="preserve"> акціонерами за рахунок можливих </w:t>
            </w:r>
            <w:r w:rsidR="00982112" w:rsidRPr="00145500">
              <w:rPr>
                <w:lang w:val="uk-UA"/>
              </w:rPr>
              <w:t xml:space="preserve">грошових </w:t>
            </w:r>
            <w:r w:rsidR="00A95183" w:rsidRPr="00145500">
              <w:rPr>
                <w:lang w:val="uk-UA"/>
              </w:rPr>
              <w:t xml:space="preserve">надходжень </w:t>
            </w:r>
          </w:p>
        </w:tc>
      </w:tr>
      <w:tr w:rsidR="00A95183" w:rsidRPr="00D12659" w:rsidTr="00AF7ABE">
        <w:trPr>
          <w:jc w:val="center"/>
        </w:trPr>
        <w:tc>
          <w:tcPr>
            <w:tcW w:w="2026" w:type="dxa"/>
            <w:gridSpan w:val="2"/>
            <w:vAlign w:val="center"/>
          </w:tcPr>
          <w:p w:rsidR="00A95183" w:rsidRPr="00145500" w:rsidRDefault="00A95183" w:rsidP="00982112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lastRenderedPageBreak/>
              <w:t xml:space="preserve">Коефіцієнт співвідношення </w:t>
            </w:r>
            <w:r w:rsidR="00982112">
              <w:rPr>
                <w:lang w:val="uk-UA"/>
              </w:rPr>
              <w:t>надходжень</w:t>
            </w:r>
            <w:r w:rsidRPr="00145500">
              <w:rPr>
                <w:lang w:val="uk-UA"/>
              </w:rPr>
              <w:t xml:space="preserve"> і довгострокових зобов’язань</w:t>
            </w:r>
          </w:p>
        </w:tc>
        <w:tc>
          <w:tcPr>
            <w:tcW w:w="2492" w:type="dxa"/>
            <w:gridSpan w:val="2"/>
            <w:vAlign w:val="center"/>
          </w:tcPr>
          <w:p w:rsidR="00A95183" w:rsidRPr="00145500" w:rsidRDefault="00A95183" w:rsidP="00982112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Вхідні грошові потоки/</w:t>
            </w:r>
            <w:r w:rsidR="00982112">
              <w:rPr>
                <w:lang w:val="uk-UA"/>
              </w:rPr>
              <w:t>Позиковий капітал</w:t>
            </w:r>
          </w:p>
        </w:tc>
        <w:tc>
          <w:tcPr>
            <w:tcW w:w="1822" w:type="dxa"/>
            <w:gridSpan w:val="2"/>
            <w:vAlign w:val="center"/>
          </w:tcPr>
          <w:p w:rsidR="00A95183" w:rsidRPr="00145500" w:rsidRDefault="00A95183" w:rsidP="00982112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 xml:space="preserve">Характеризує </w:t>
            </w:r>
            <w:r w:rsidR="00982112">
              <w:rPr>
                <w:lang w:val="uk-UA"/>
              </w:rPr>
              <w:t xml:space="preserve">спроможність </w:t>
            </w:r>
            <w:r w:rsidRPr="00145500">
              <w:rPr>
                <w:lang w:val="uk-UA"/>
              </w:rPr>
              <w:t xml:space="preserve">підприємства </w:t>
            </w:r>
            <w:r w:rsidR="00982112">
              <w:rPr>
                <w:lang w:val="uk-UA"/>
              </w:rPr>
              <w:t>розраховуватись за довгостроковими</w:t>
            </w:r>
            <w:r w:rsidRPr="00145500">
              <w:rPr>
                <w:lang w:val="uk-UA"/>
              </w:rPr>
              <w:t xml:space="preserve"> зобов’язання за рахунок можливих надходжень</w:t>
            </w:r>
            <w:r w:rsidR="00982112">
              <w:rPr>
                <w:lang w:val="uk-UA"/>
              </w:rPr>
              <w:t xml:space="preserve"> грошових коштів</w:t>
            </w:r>
          </w:p>
        </w:tc>
      </w:tr>
      <w:tr w:rsidR="00A95183" w:rsidRPr="00D12659" w:rsidTr="00AF7ABE">
        <w:trPr>
          <w:jc w:val="center"/>
        </w:trPr>
        <w:tc>
          <w:tcPr>
            <w:tcW w:w="2026" w:type="dxa"/>
            <w:gridSpan w:val="2"/>
            <w:vAlign w:val="center"/>
          </w:tcPr>
          <w:p w:rsidR="00A95183" w:rsidRPr="00145500" w:rsidRDefault="00A95183" w:rsidP="008A22A1">
            <w:pPr>
              <w:jc w:val="center"/>
            </w:pPr>
            <w:r w:rsidRPr="00145500">
              <w:rPr>
                <w:lang w:val="uk-UA"/>
              </w:rPr>
              <w:t>К</w:t>
            </w:r>
            <w:proofErr w:type="spellStart"/>
            <w:r w:rsidRPr="00145500">
              <w:t>оефіцієнт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співвідношення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пасивів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і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зобов’язань</w:t>
            </w:r>
            <w:proofErr w:type="spellEnd"/>
            <w:r w:rsidRPr="00145500">
              <w:t xml:space="preserve"> перед </w:t>
            </w:r>
            <w:proofErr w:type="spellStart"/>
            <w:r w:rsidRPr="00145500">
              <w:t>акціонерами</w:t>
            </w:r>
            <w:proofErr w:type="spellEnd"/>
          </w:p>
        </w:tc>
        <w:tc>
          <w:tcPr>
            <w:tcW w:w="2492" w:type="dxa"/>
            <w:gridSpan w:val="2"/>
            <w:vAlign w:val="center"/>
          </w:tcPr>
          <w:p w:rsidR="00A95183" w:rsidRPr="00145500" w:rsidRDefault="00906252" w:rsidP="008A22A1">
            <w:pPr>
              <w:jc w:val="center"/>
            </w:pPr>
            <w:r>
              <w:rPr>
                <w:lang w:val="uk-UA"/>
              </w:rPr>
              <w:t>Капітал</w:t>
            </w:r>
            <w:r w:rsidR="00A95183" w:rsidRPr="00145500">
              <w:rPr>
                <w:lang w:val="uk-UA"/>
              </w:rPr>
              <w:t>/</w:t>
            </w:r>
            <w:proofErr w:type="spellStart"/>
            <w:r w:rsidR="00A95183" w:rsidRPr="00145500">
              <w:rPr>
                <w:lang w:val="uk-UA"/>
              </w:rPr>
              <w:t>Зобов’</w:t>
            </w:r>
            <w:r w:rsidR="00A95183" w:rsidRPr="00145500">
              <w:t>язання</w:t>
            </w:r>
            <w:proofErr w:type="spellEnd"/>
            <w:r w:rsidR="00A95183" w:rsidRPr="00145500">
              <w:t xml:space="preserve"> перед </w:t>
            </w:r>
            <w:proofErr w:type="spellStart"/>
            <w:r w:rsidR="00A95183" w:rsidRPr="00145500">
              <w:t>акціонерами</w:t>
            </w:r>
            <w:proofErr w:type="spellEnd"/>
          </w:p>
        </w:tc>
        <w:tc>
          <w:tcPr>
            <w:tcW w:w="1822" w:type="dxa"/>
            <w:gridSpan w:val="2"/>
            <w:vAlign w:val="center"/>
          </w:tcPr>
          <w:p w:rsidR="00A95183" w:rsidRPr="00145500" w:rsidRDefault="00906252" w:rsidP="00906252">
            <w:pPr>
              <w:jc w:val="center"/>
            </w:pPr>
            <w:r>
              <w:rPr>
                <w:lang w:val="uk-UA"/>
              </w:rPr>
              <w:t>Показує</w:t>
            </w:r>
            <w:r w:rsidR="00A95183" w:rsidRPr="00145500">
              <w:t xml:space="preserve"> суму </w:t>
            </w:r>
            <w:proofErr w:type="spellStart"/>
            <w:r w:rsidR="00A95183" w:rsidRPr="00145500">
              <w:t>коштів</w:t>
            </w:r>
            <w:proofErr w:type="spellEnd"/>
            <w:r w:rsidR="00A95183" w:rsidRPr="00145500">
              <w:t xml:space="preserve">, </w:t>
            </w:r>
            <w:r>
              <w:rPr>
                <w:lang w:val="uk-UA"/>
              </w:rPr>
              <w:t xml:space="preserve">які </w:t>
            </w:r>
            <w:proofErr w:type="spellStart"/>
            <w:r w:rsidR="00A95183" w:rsidRPr="00145500">
              <w:t>припада</w:t>
            </w:r>
            <w:r>
              <w:rPr>
                <w:lang w:val="uk-UA"/>
              </w:rPr>
              <w:t>ють</w:t>
            </w:r>
            <w:proofErr w:type="spellEnd"/>
            <w:r w:rsidR="00A95183" w:rsidRPr="00145500">
              <w:t xml:space="preserve"> на </w:t>
            </w:r>
            <w:r>
              <w:rPr>
                <w:lang w:val="uk-UA"/>
              </w:rPr>
              <w:t>1 грн.</w:t>
            </w:r>
            <w:r w:rsidR="00A95183" w:rsidRPr="00145500">
              <w:t xml:space="preserve"> </w:t>
            </w:r>
            <w:proofErr w:type="spellStart"/>
            <w:r w:rsidR="00A95183" w:rsidRPr="00145500">
              <w:t>зобов’язань</w:t>
            </w:r>
            <w:proofErr w:type="spellEnd"/>
            <w:r w:rsidR="00A95183" w:rsidRPr="00145500">
              <w:t xml:space="preserve"> перед </w:t>
            </w:r>
            <w:proofErr w:type="spellStart"/>
            <w:r w:rsidR="00A95183" w:rsidRPr="00145500">
              <w:t>акціонерами</w:t>
            </w:r>
            <w:proofErr w:type="spellEnd"/>
          </w:p>
        </w:tc>
      </w:tr>
      <w:tr w:rsidR="00A95183" w:rsidRPr="001040A5" w:rsidTr="00AF7ABE">
        <w:trPr>
          <w:jc w:val="center"/>
        </w:trPr>
        <w:tc>
          <w:tcPr>
            <w:tcW w:w="2026" w:type="dxa"/>
            <w:gridSpan w:val="2"/>
            <w:vAlign w:val="center"/>
          </w:tcPr>
          <w:p w:rsidR="00A95183" w:rsidRPr="00145500" w:rsidRDefault="00A95183" w:rsidP="008A22A1">
            <w:pPr>
              <w:jc w:val="center"/>
            </w:pPr>
            <w:r w:rsidRPr="00145500">
              <w:rPr>
                <w:lang w:val="uk-UA"/>
              </w:rPr>
              <w:t>Т</w:t>
            </w:r>
            <w:proofErr w:type="spellStart"/>
            <w:r w:rsidRPr="00145500">
              <w:t>ривалість</w:t>
            </w:r>
            <w:proofErr w:type="spellEnd"/>
            <w:r w:rsidRPr="00145500">
              <w:t xml:space="preserve"> одного обороту </w:t>
            </w:r>
            <w:proofErr w:type="spellStart"/>
            <w:r w:rsidRPr="00145500">
              <w:t>дебіторської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заборгованості</w:t>
            </w:r>
            <w:proofErr w:type="spellEnd"/>
          </w:p>
        </w:tc>
        <w:tc>
          <w:tcPr>
            <w:tcW w:w="2492" w:type="dxa"/>
            <w:gridSpan w:val="2"/>
            <w:vAlign w:val="center"/>
          </w:tcPr>
          <w:p w:rsidR="00A95183" w:rsidRPr="00145500" w:rsidRDefault="00A95183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Середня сума дебіторської заборгованості/Одноденна виручка від реалізації</w:t>
            </w:r>
          </w:p>
        </w:tc>
        <w:tc>
          <w:tcPr>
            <w:tcW w:w="1822" w:type="dxa"/>
            <w:gridSpan w:val="2"/>
            <w:vAlign w:val="center"/>
          </w:tcPr>
          <w:p w:rsidR="00A95183" w:rsidRPr="00906252" w:rsidRDefault="00906252" w:rsidP="009062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Показує</w:t>
            </w:r>
            <w:r w:rsidR="00A95183" w:rsidRPr="00906252">
              <w:rPr>
                <w:lang w:val="uk-UA"/>
              </w:rPr>
              <w:t xml:space="preserve"> період </w:t>
            </w:r>
            <w:r>
              <w:rPr>
                <w:lang w:val="uk-UA"/>
              </w:rPr>
              <w:t>інкасації</w:t>
            </w:r>
            <w:r w:rsidR="00A95183" w:rsidRPr="00906252">
              <w:rPr>
                <w:lang w:val="uk-UA"/>
              </w:rPr>
              <w:t xml:space="preserve"> дебіторської заборгованості</w:t>
            </w:r>
          </w:p>
        </w:tc>
      </w:tr>
      <w:tr w:rsidR="00A95183" w:rsidRPr="00D12659" w:rsidTr="00AF7ABE">
        <w:trPr>
          <w:jc w:val="center"/>
        </w:trPr>
        <w:tc>
          <w:tcPr>
            <w:tcW w:w="2026" w:type="dxa"/>
            <w:gridSpan w:val="2"/>
            <w:vAlign w:val="center"/>
          </w:tcPr>
          <w:p w:rsidR="00A95183" w:rsidRPr="00145500" w:rsidRDefault="00A95183" w:rsidP="008A22A1">
            <w:pPr>
              <w:jc w:val="center"/>
            </w:pPr>
            <w:r w:rsidRPr="00145500">
              <w:rPr>
                <w:lang w:val="uk-UA"/>
              </w:rPr>
              <w:t>Т</w:t>
            </w:r>
            <w:proofErr w:type="spellStart"/>
            <w:r w:rsidRPr="00145500">
              <w:t>ривалість</w:t>
            </w:r>
            <w:proofErr w:type="spellEnd"/>
            <w:r w:rsidRPr="00145500">
              <w:t xml:space="preserve"> одного обороту </w:t>
            </w:r>
            <w:proofErr w:type="spellStart"/>
            <w:r w:rsidRPr="00145500">
              <w:t>кредиторської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заборгованості</w:t>
            </w:r>
            <w:proofErr w:type="spellEnd"/>
          </w:p>
        </w:tc>
        <w:tc>
          <w:tcPr>
            <w:tcW w:w="2492" w:type="dxa"/>
            <w:gridSpan w:val="2"/>
            <w:vAlign w:val="center"/>
          </w:tcPr>
          <w:p w:rsidR="00A95183" w:rsidRPr="00145500" w:rsidRDefault="00A95183" w:rsidP="008A22A1">
            <w:pPr>
              <w:jc w:val="center"/>
            </w:pPr>
            <w:r w:rsidRPr="00145500">
              <w:rPr>
                <w:lang w:val="uk-UA"/>
              </w:rPr>
              <w:t>Середня сума кредиторської заборгованості/Одноденна виручка від реалізації</w:t>
            </w:r>
          </w:p>
        </w:tc>
        <w:tc>
          <w:tcPr>
            <w:tcW w:w="1822" w:type="dxa"/>
            <w:gridSpan w:val="2"/>
            <w:vAlign w:val="center"/>
          </w:tcPr>
          <w:p w:rsidR="00A95183" w:rsidRPr="00145500" w:rsidRDefault="00906252" w:rsidP="00906252">
            <w:pPr>
              <w:jc w:val="center"/>
            </w:pPr>
            <w:r>
              <w:rPr>
                <w:lang w:val="uk-UA"/>
              </w:rPr>
              <w:t>Показує</w:t>
            </w:r>
            <w:r w:rsidR="00A95183" w:rsidRPr="00145500">
              <w:t xml:space="preserve"> </w:t>
            </w:r>
            <w:r>
              <w:rPr>
                <w:lang w:val="uk-UA"/>
              </w:rPr>
              <w:t>строк</w:t>
            </w:r>
            <w:r w:rsidR="00A95183" w:rsidRPr="00145500">
              <w:t xml:space="preserve"> </w:t>
            </w:r>
            <w:proofErr w:type="spellStart"/>
            <w:r w:rsidR="00A95183" w:rsidRPr="00145500">
              <w:t>погашення</w:t>
            </w:r>
            <w:proofErr w:type="spellEnd"/>
            <w:r w:rsidR="00A95183" w:rsidRPr="00145500">
              <w:t xml:space="preserve"> </w:t>
            </w:r>
            <w:proofErr w:type="spellStart"/>
            <w:r w:rsidR="00A95183" w:rsidRPr="00145500">
              <w:t>кредиторської</w:t>
            </w:r>
            <w:proofErr w:type="spellEnd"/>
            <w:r w:rsidR="00A95183" w:rsidRPr="00145500">
              <w:t xml:space="preserve"> </w:t>
            </w:r>
            <w:proofErr w:type="spellStart"/>
            <w:r w:rsidR="00A95183" w:rsidRPr="00145500">
              <w:t>заборгованості</w:t>
            </w:r>
            <w:proofErr w:type="spellEnd"/>
          </w:p>
        </w:tc>
      </w:tr>
      <w:tr w:rsidR="00A95183" w:rsidRPr="00D12659" w:rsidTr="00AF7ABE">
        <w:trPr>
          <w:jc w:val="center"/>
        </w:trPr>
        <w:tc>
          <w:tcPr>
            <w:tcW w:w="2026" w:type="dxa"/>
            <w:gridSpan w:val="2"/>
            <w:vAlign w:val="center"/>
          </w:tcPr>
          <w:p w:rsidR="00A95183" w:rsidRPr="00145500" w:rsidRDefault="00A95183" w:rsidP="00906252">
            <w:pPr>
              <w:jc w:val="center"/>
            </w:pPr>
            <w:r w:rsidRPr="00145500">
              <w:rPr>
                <w:lang w:val="uk-UA"/>
              </w:rPr>
              <w:t>Т</w:t>
            </w:r>
            <w:proofErr w:type="spellStart"/>
            <w:r w:rsidRPr="00145500">
              <w:t>ривалість</w:t>
            </w:r>
            <w:proofErr w:type="spellEnd"/>
            <w:r w:rsidRPr="00145500">
              <w:t xml:space="preserve"> одного обороту </w:t>
            </w:r>
            <w:proofErr w:type="spellStart"/>
            <w:r w:rsidRPr="00145500">
              <w:t>запасів</w:t>
            </w:r>
            <w:proofErr w:type="spellEnd"/>
          </w:p>
        </w:tc>
        <w:tc>
          <w:tcPr>
            <w:tcW w:w="2492" w:type="dxa"/>
            <w:gridSpan w:val="2"/>
            <w:vAlign w:val="center"/>
          </w:tcPr>
          <w:p w:rsidR="00A95183" w:rsidRPr="00145500" w:rsidRDefault="00A95183" w:rsidP="00906252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Середн</w:t>
            </w:r>
            <w:r w:rsidR="00906252">
              <w:rPr>
                <w:lang w:val="uk-UA"/>
              </w:rPr>
              <w:t>я</w:t>
            </w:r>
            <w:r w:rsidRPr="00145500">
              <w:rPr>
                <w:lang w:val="uk-UA"/>
              </w:rPr>
              <w:t xml:space="preserve"> </w:t>
            </w:r>
            <w:r w:rsidR="00906252">
              <w:rPr>
                <w:lang w:val="uk-UA"/>
              </w:rPr>
              <w:t>сума</w:t>
            </w:r>
            <w:r w:rsidRPr="00145500">
              <w:rPr>
                <w:lang w:val="uk-UA"/>
              </w:rPr>
              <w:t xml:space="preserve"> запасів/ Одноденна виручка від реалізації</w:t>
            </w:r>
          </w:p>
        </w:tc>
        <w:tc>
          <w:tcPr>
            <w:tcW w:w="1822" w:type="dxa"/>
            <w:gridSpan w:val="2"/>
            <w:vAlign w:val="center"/>
          </w:tcPr>
          <w:p w:rsidR="00A95183" w:rsidRPr="00145500" w:rsidRDefault="00906252" w:rsidP="008A22A1">
            <w:pPr>
              <w:jc w:val="center"/>
            </w:pPr>
            <w:r w:rsidRPr="00066D76">
              <w:rPr>
                <w:sz w:val="18"/>
                <w:szCs w:val="18"/>
                <w:lang w:val="uk-UA"/>
              </w:rPr>
              <w:t xml:space="preserve">Характеризує </w:t>
            </w:r>
            <w:r>
              <w:rPr>
                <w:sz w:val="18"/>
                <w:szCs w:val="18"/>
                <w:lang w:val="uk-UA"/>
              </w:rPr>
              <w:t>тривалість одного обороту виробничих запасів</w:t>
            </w:r>
          </w:p>
        </w:tc>
      </w:tr>
    </w:tbl>
    <w:p w:rsidR="00A95183" w:rsidRPr="00A95183" w:rsidRDefault="00A95183" w:rsidP="00A95183"/>
    <w:p w:rsidR="00A95183" w:rsidRDefault="00A95183" w:rsidP="00A95183"/>
    <w:p w:rsidR="00D4748F" w:rsidRDefault="00D4748F" w:rsidP="00A95183">
      <w:pPr>
        <w:ind w:firstLine="708"/>
        <w:rPr>
          <w:lang w:val="uk-UA"/>
        </w:rPr>
      </w:pPr>
    </w:p>
    <w:p w:rsidR="00A95183" w:rsidRDefault="00A95183" w:rsidP="00A95183">
      <w:pPr>
        <w:ind w:firstLine="708"/>
        <w:rPr>
          <w:lang w:val="uk-UA"/>
        </w:rPr>
      </w:pPr>
    </w:p>
    <w:p w:rsidR="00322071" w:rsidRDefault="00322071" w:rsidP="00A95183">
      <w:pPr>
        <w:ind w:firstLine="708"/>
        <w:rPr>
          <w:lang w:val="uk-UA"/>
        </w:rPr>
      </w:pPr>
    </w:p>
    <w:p w:rsidR="00322071" w:rsidRDefault="00322071" w:rsidP="00A95183">
      <w:pPr>
        <w:ind w:firstLine="708"/>
        <w:rPr>
          <w:lang w:val="uk-UA"/>
        </w:rPr>
      </w:pPr>
    </w:p>
    <w:p w:rsidR="008108F6" w:rsidRDefault="008108F6" w:rsidP="00A95183">
      <w:pPr>
        <w:ind w:firstLine="708"/>
        <w:rPr>
          <w:lang w:val="uk-UA"/>
        </w:rPr>
      </w:pPr>
    </w:p>
    <w:p w:rsidR="00906252" w:rsidRDefault="00906252" w:rsidP="00A95183">
      <w:pPr>
        <w:ind w:firstLine="708"/>
        <w:rPr>
          <w:lang w:val="uk-UA"/>
        </w:rPr>
      </w:pPr>
    </w:p>
    <w:p w:rsidR="00906252" w:rsidRDefault="00906252" w:rsidP="00A95183">
      <w:pPr>
        <w:ind w:firstLine="708"/>
        <w:rPr>
          <w:lang w:val="uk-UA"/>
        </w:rPr>
      </w:pPr>
    </w:p>
    <w:p w:rsidR="00906252" w:rsidRDefault="00906252" w:rsidP="00A95183">
      <w:pPr>
        <w:ind w:firstLine="708"/>
        <w:rPr>
          <w:lang w:val="uk-UA"/>
        </w:rPr>
      </w:pPr>
    </w:p>
    <w:p w:rsidR="00906252" w:rsidRDefault="00906252" w:rsidP="00A95183">
      <w:pPr>
        <w:ind w:firstLine="708"/>
        <w:rPr>
          <w:lang w:val="uk-UA"/>
        </w:rPr>
      </w:pPr>
    </w:p>
    <w:p w:rsidR="00906252" w:rsidRDefault="00906252" w:rsidP="00A95183">
      <w:pPr>
        <w:ind w:firstLine="708"/>
        <w:rPr>
          <w:lang w:val="uk-UA"/>
        </w:rPr>
      </w:pPr>
    </w:p>
    <w:p w:rsidR="00906252" w:rsidRDefault="00906252" w:rsidP="00A95183">
      <w:pPr>
        <w:ind w:firstLine="708"/>
        <w:rPr>
          <w:lang w:val="uk-UA"/>
        </w:rPr>
      </w:pPr>
    </w:p>
    <w:p w:rsidR="008108F6" w:rsidRDefault="008108F6" w:rsidP="00A95183">
      <w:pPr>
        <w:ind w:firstLine="708"/>
        <w:rPr>
          <w:lang w:val="uk-UA"/>
        </w:rPr>
      </w:pPr>
    </w:p>
    <w:p w:rsidR="00F13103" w:rsidRDefault="00B27B47" w:rsidP="00F13103">
      <w:pPr>
        <w:widowControl w:val="0"/>
        <w:shd w:val="clear" w:color="auto" w:fill="FFFFFF"/>
        <w:tabs>
          <w:tab w:val="left" w:pos="5020"/>
        </w:tabs>
        <w:ind w:left="6" w:right="23" w:firstLine="533"/>
        <w:rPr>
          <w:sz w:val="22"/>
          <w:szCs w:val="22"/>
          <w:lang w:val="uk-UA"/>
        </w:rPr>
      </w:pPr>
      <w:r w:rsidRPr="00B27B47">
        <w:rPr>
          <w:noProof/>
          <w:sz w:val="22"/>
          <w:szCs w:val="22"/>
        </w:rPr>
        <w:pict>
          <v:rect id="_x0000_s1408" style="position:absolute;left:0;text-align:left;margin-left:215.3pt;margin-top:12.65pt;width:91.2pt;height:99.65pt;z-index:251660288">
            <v:textbox>
              <w:txbxContent>
                <w:p w:rsidR="00426142" w:rsidRPr="007626AB" w:rsidRDefault="00426142" w:rsidP="007626AB">
                  <w:pPr>
                    <w:jc w:val="center"/>
                  </w:pPr>
                  <w:r>
                    <w:rPr>
                      <w:lang w:val="uk-UA"/>
                    </w:rPr>
                    <w:t>К</w:t>
                  </w:r>
                  <w:proofErr w:type="spellStart"/>
                  <w:r w:rsidRPr="007626AB">
                    <w:t>оефіцієнт</w:t>
                  </w:r>
                  <w:proofErr w:type="spellEnd"/>
                  <w:r w:rsidRPr="007626AB">
                    <w:t xml:space="preserve"> </w:t>
                  </w:r>
                  <w:proofErr w:type="spellStart"/>
                  <w:r w:rsidRPr="007626AB">
                    <w:t>співвідношення</w:t>
                  </w:r>
                  <w:proofErr w:type="spellEnd"/>
                  <w:r w:rsidRPr="007626AB">
                    <w:t xml:space="preserve"> </w:t>
                  </w:r>
                  <w:proofErr w:type="spellStart"/>
                  <w:r w:rsidRPr="007626AB">
                    <w:t>активів</w:t>
                  </w:r>
                  <w:proofErr w:type="spellEnd"/>
                  <w:r w:rsidRPr="007626AB">
                    <w:t xml:space="preserve"> до </w:t>
                  </w:r>
                  <w:proofErr w:type="spellStart"/>
                  <w:r w:rsidRPr="007626AB">
                    <w:t>довгострокової</w:t>
                  </w:r>
                  <w:proofErr w:type="spellEnd"/>
                  <w:r w:rsidRPr="007626AB">
                    <w:t xml:space="preserve"> </w:t>
                  </w:r>
                  <w:proofErr w:type="spellStart"/>
                  <w:r w:rsidRPr="007626AB">
                    <w:t>заборгованості</w:t>
                  </w:r>
                  <w:proofErr w:type="spellEnd"/>
                </w:p>
              </w:txbxContent>
            </v:textbox>
          </v:rect>
        </w:pict>
      </w:r>
      <w:r w:rsidRPr="00B27B47">
        <w:rPr>
          <w:noProof/>
          <w:sz w:val="22"/>
          <w:szCs w:val="22"/>
        </w:rPr>
        <w:pict>
          <v:rect id="_x0000_s1407" style="position:absolute;left:0;text-align:left;margin-left:104.3pt;margin-top:12.65pt;width:101pt;height:99.65pt;z-index:251659264">
            <v:textbox>
              <w:txbxContent>
                <w:p w:rsidR="00426142" w:rsidRPr="007626AB" w:rsidRDefault="00426142" w:rsidP="007626AB">
                  <w:pPr>
                    <w:jc w:val="center"/>
                  </w:pPr>
                  <w:r>
                    <w:rPr>
                      <w:lang w:val="uk-UA"/>
                    </w:rPr>
                    <w:t>К</w:t>
                  </w:r>
                  <w:proofErr w:type="spellStart"/>
                  <w:r w:rsidRPr="007626AB">
                    <w:t>оефіцієнт</w:t>
                  </w:r>
                  <w:proofErr w:type="spellEnd"/>
                  <w:r w:rsidRPr="007626AB">
                    <w:t xml:space="preserve"> </w:t>
                  </w:r>
                  <w:proofErr w:type="spellStart"/>
                  <w:r w:rsidRPr="007626AB">
                    <w:t>співвідношення</w:t>
                  </w:r>
                  <w:proofErr w:type="spellEnd"/>
                  <w:r w:rsidRPr="007626AB">
                    <w:t xml:space="preserve"> </w:t>
                  </w:r>
                  <w:proofErr w:type="spellStart"/>
                  <w:r w:rsidRPr="007626AB">
                    <w:t>надходження</w:t>
                  </w:r>
                  <w:proofErr w:type="spellEnd"/>
                  <w:r w:rsidRPr="007626AB">
                    <w:t xml:space="preserve"> </w:t>
                  </w:r>
                  <w:proofErr w:type="spellStart"/>
                  <w:r w:rsidRPr="007626AB">
                    <w:t>готівки</w:t>
                  </w:r>
                  <w:proofErr w:type="spellEnd"/>
                  <w:r w:rsidRPr="007626AB">
                    <w:t xml:space="preserve"> </w:t>
                  </w:r>
                  <w:proofErr w:type="spellStart"/>
                  <w:r w:rsidRPr="007626AB">
                    <w:t>від</w:t>
                  </w:r>
                  <w:proofErr w:type="spellEnd"/>
                  <w:r w:rsidRPr="007626AB">
                    <w:t xml:space="preserve"> </w:t>
                  </w:r>
                  <w:proofErr w:type="spellStart"/>
                  <w:r w:rsidRPr="007626AB">
                    <w:t>операцій</w:t>
                  </w:r>
                  <w:proofErr w:type="spellEnd"/>
                  <w:r w:rsidRPr="007626AB">
                    <w:t xml:space="preserve"> до </w:t>
                  </w:r>
                  <w:proofErr w:type="spellStart"/>
                  <w:r w:rsidRPr="007626AB">
                    <w:t>довгострокової</w:t>
                  </w:r>
                  <w:proofErr w:type="spellEnd"/>
                  <w:r w:rsidRPr="007626AB">
                    <w:t xml:space="preserve"> </w:t>
                  </w:r>
                  <w:proofErr w:type="spellStart"/>
                  <w:r w:rsidRPr="007626AB">
                    <w:t>заборгованості</w:t>
                  </w:r>
                  <w:proofErr w:type="spellEnd"/>
                </w:p>
              </w:txbxContent>
            </v:textbox>
          </v:rect>
        </w:pict>
      </w:r>
      <w:r w:rsidR="00F13103"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</w:r>
      <w:r>
        <w:rPr>
          <w:sz w:val="22"/>
          <w:szCs w:val="22"/>
          <w:lang w:val="uk-UA"/>
        </w:rPr>
        <w:pict>
          <v:group id="_x0000_s1404" editas="canvas" style="width:306.2pt;height:416.2pt;mso-position-horizontal-relative:char;mso-position-vertical-relative:line" coordorigin="610,-890" coordsize="7200,9786">
            <o:lock v:ext="edit" aspectratio="t"/>
            <v:shape id="_x0000_s1403" type="#_x0000_t75" style="position:absolute;left:610;top:-890;width:7200;height:9786" o:preferrelative="f">
              <v:fill o:detectmouseclick="t"/>
              <v:path o:extrusionok="t" o:connecttype="none"/>
              <o:lock v:ext="edit" text="t"/>
            </v:shape>
            <v:rect id="_x0000_s1405" style="position:absolute;left:2703;top:1688;width:3409;height:1129">
              <v:textbox style="mso-next-textbox:#_x0000_s1405">
                <w:txbxContent>
                  <w:p w:rsidR="00426142" w:rsidRPr="00F13103" w:rsidRDefault="00426142" w:rsidP="007626AB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Основні показники платоспроможності підприємства</w:t>
                    </w:r>
                  </w:p>
                </w:txbxContent>
              </v:textbox>
            </v:rect>
            <v:rect id="_x0000_s1406" style="position:absolute;left:610;top:-890;width:2093;height:2343">
              <v:textbox style="mso-next-textbox:#_x0000_s1406">
                <w:txbxContent>
                  <w:p w:rsidR="00426142" w:rsidRPr="00F13103" w:rsidRDefault="00426142" w:rsidP="007626AB">
                    <w:pPr>
                      <w:jc w:val="center"/>
                    </w:pPr>
                    <w:r>
                      <w:rPr>
                        <w:lang w:val="uk-UA"/>
                      </w:rPr>
                      <w:t>К</w:t>
                    </w:r>
                    <w:proofErr w:type="spellStart"/>
                    <w:r w:rsidRPr="00F13103">
                      <w:t>оефіцієнт</w:t>
                    </w:r>
                    <w:proofErr w:type="spellEnd"/>
                    <w:r w:rsidRPr="00F13103">
                      <w:rPr>
                        <w:lang w:val="uk-UA"/>
                      </w:rPr>
                      <w:t xml:space="preserve"> с</w:t>
                    </w:r>
                    <w:proofErr w:type="spellStart"/>
                    <w:r w:rsidRPr="00F13103">
                      <w:t>піввідношення</w:t>
                    </w:r>
                    <w:proofErr w:type="spellEnd"/>
                    <w:r w:rsidRPr="00F13103">
                      <w:t xml:space="preserve"> </w:t>
                    </w:r>
                    <w:proofErr w:type="spellStart"/>
                    <w:r w:rsidRPr="00F13103">
                      <w:t>довгострокової</w:t>
                    </w:r>
                    <w:proofErr w:type="spellEnd"/>
                    <w:r w:rsidRPr="00F13103">
                      <w:t xml:space="preserve">  </w:t>
                    </w:r>
                    <w:proofErr w:type="spellStart"/>
                    <w:r w:rsidRPr="00F13103">
                      <w:t>заборгованості</w:t>
                    </w:r>
                    <w:proofErr w:type="spellEnd"/>
                    <w:r w:rsidRPr="00F13103">
                      <w:t xml:space="preserve"> до </w:t>
                    </w:r>
                    <w:proofErr w:type="spellStart"/>
                    <w:r w:rsidRPr="00F13103">
                      <w:t>акціонерного</w:t>
                    </w:r>
                    <w:proofErr w:type="spellEnd"/>
                    <w:r w:rsidRPr="00F13103">
                      <w:t xml:space="preserve"> </w:t>
                    </w:r>
                    <w:proofErr w:type="spellStart"/>
                    <w:r w:rsidRPr="00F13103">
                      <w:t>капіталу</w:t>
                    </w:r>
                    <w:proofErr w:type="spellEnd"/>
                  </w:p>
                </w:txbxContent>
              </v:textbox>
            </v:rect>
            <v:rect id="_x0000_s1409" style="position:absolute;left:610;top:3044;width:3283;height:2020">
              <v:textbox style="mso-next-textbox:#_x0000_s1409">
                <w:txbxContent>
                  <w:p w:rsidR="00426142" w:rsidRPr="007626AB" w:rsidRDefault="00426142" w:rsidP="007626AB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Коефіцієнт зміни ліквідаційної вартості – відношення ліквідаційної вартості звітного періоду до ліквідаційної вартості попереднього періоду</w:t>
                    </w:r>
                  </w:p>
                </w:txbxContent>
              </v:textbox>
            </v:rect>
            <v:rect id="_x0000_s1410" style="position:absolute;left:4795;top:3043;width:2775;height:1598">
              <v:textbox style="mso-next-textbox:#_x0000_s1410">
                <w:txbxContent>
                  <w:p w:rsidR="00426142" w:rsidRDefault="00426142" w:rsidP="007A6354">
                    <w:pPr>
                      <w:jc w:val="center"/>
                    </w:pPr>
                    <w:r>
                      <w:rPr>
                        <w:sz w:val="22"/>
                        <w:szCs w:val="22"/>
                        <w:lang w:val="uk-UA"/>
                      </w:rPr>
                      <w:t>К</w:t>
                    </w:r>
                    <w:proofErr w:type="spellStart"/>
                    <w:r w:rsidRPr="00D12659">
                      <w:rPr>
                        <w:sz w:val="22"/>
                        <w:szCs w:val="22"/>
                      </w:rPr>
                      <w:t>оефіцієнт</w:t>
                    </w:r>
                    <w:proofErr w:type="spellEnd"/>
                    <w:r w:rsidRPr="00D12659">
                      <w:rPr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Pr="00D12659">
                      <w:rPr>
                        <w:sz w:val="22"/>
                        <w:szCs w:val="22"/>
                      </w:rPr>
                      <w:t>співвідношення</w:t>
                    </w:r>
                    <w:proofErr w:type="spellEnd"/>
                    <w:r w:rsidRPr="00D12659">
                      <w:rPr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Pr="00D12659">
                      <w:rPr>
                        <w:sz w:val="22"/>
                        <w:szCs w:val="22"/>
                      </w:rPr>
                      <w:t>нерозподі</w:t>
                    </w:r>
                    <w:r>
                      <w:rPr>
                        <w:sz w:val="22"/>
                        <w:szCs w:val="22"/>
                      </w:rPr>
                      <w:t>леного</w:t>
                    </w:r>
                    <w:proofErr w:type="spellEnd"/>
                    <w:r>
                      <w:rPr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прибутку</w:t>
                    </w:r>
                    <w:proofErr w:type="spellEnd"/>
                    <w:r>
                      <w:rPr>
                        <w:sz w:val="22"/>
                        <w:szCs w:val="22"/>
                      </w:rPr>
                      <w:t xml:space="preserve"> до </w:t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суми</w:t>
                    </w:r>
                    <w:proofErr w:type="spellEnd"/>
                    <w:r>
                      <w:rPr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>
                      <w:rPr>
                        <w:sz w:val="22"/>
                        <w:szCs w:val="22"/>
                      </w:rPr>
                      <w:t>активів</w:t>
                    </w:r>
                    <w:proofErr w:type="spellEnd"/>
                  </w:p>
                </w:txbxContent>
              </v:textbox>
            </v:rect>
            <v:rect id="_x0000_s1411" style="position:absolute;left:610;top:5323;width:7191;height:3363">
              <v:textbox>
                <w:txbxContent>
                  <w:p w:rsidR="00426142" w:rsidRDefault="00426142" w:rsidP="007A6354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Коефіцієнт відновлення (втрати) платоспроможності</w:t>
                    </w:r>
                  </w:p>
                  <w:p w:rsidR="00426142" w:rsidRDefault="00426142" w:rsidP="00387118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ind w:right="-606"/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К=(</w:t>
                    </w:r>
                    <w:proofErr w:type="spellStart"/>
                    <w:r>
                      <w:rPr>
                        <w:lang w:val="uk-UA"/>
                      </w:rPr>
                      <w:t>Кпл</w:t>
                    </w:r>
                    <w:proofErr w:type="spellEnd"/>
                    <w:r>
                      <w:rPr>
                        <w:lang w:val="uk-UA"/>
                      </w:rPr>
                      <w:t>(к)-+П/Т*(</w:t>
                    </w:r>
                    <w:proofErr w:type="spellStart"/>
                    <w:r>
                      <w:rPr>
                        <w:lang w:val="uk-UA"/>
                      </w:rPr>
                      <w:t>Кпл</w:t>
                    </w:r>
                    <w:proofErr w:type="spellEnd"/>
                    <w:r>
                      <w:rPr>
                        <w:lang w:val="uk-UA"/>
                      </w:rPr>
                      <w:t>(к)</w:t>
                    </w:r>
                    <w:proofErr w:type="spellStart"/>
                    <w:r>
                      <w:rPr>
                        <w:lang w:val="uk-UA"/>
                      </w:rPr>
                      <w:t>-Кпл</w:t>
                    </w:r>
                    <w:proofErr w:type="spellEnd"/>
                    <w:r>
                      <w:rPr>
                        <w:lang w:val="uk-UA"/>
                      </w:rPr>
                      <w:t xml:space="preserve"> </w:t>
                    </w:r>
                    <w:r w:rsidRPr="00943AF5">
                      <w:rPr>
                        <w:lang w:val="uk-UA"/>
                      </w:rPr>
                      <w:t>(п)))/</w:t>
                    </w:r>
                    <w:proofErr w:type="spellStart"/>
                    <w:r w:rsidRPr="00943AF5">
                      <w:rPr>
                        <w:lang w:val="uk-UA"/>
                      </w:rPr>
                      <w:t>Кпл</w:t>
                    </w:r>
                    <w:proofErr w:type="spellEnd"/>
                    <w:r w:rsidRPr="00943AF5">
                      <w:rPr>
                        <w:lang w:val="uk-UA"/>
                      </w:rPr>
                      <w:t xml:space="preserve"> (норм)</w:t>
                    </w:r>
                  </w:p>
                  <w:p w:rsidR="00426142" w:rsidRPr="00943AF5" w:rsidRDefault="00426142" w:rsidP="00387118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ind w:right="-606"/>
                      <w:jc w:val="center"/>
                      <w:rPr>
                        <w:lang w:val="uk-UA"/>
                      </w:rPr>
                    </w:pPr>
                  </w:p>
                  <w:p w:rsidR="00426142" w:rsidRPr="00943AF5" w:rsidRDefault="00426142" w:rsidP="00AC3055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ind w:right="-606"/>
                      <w:jc w:val="both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де</w:t>
                    </w:r>
                    <w:r w:rsidRPr="00943AF5">
                      <w:rPr>
                        <w:lang w:val="uk-UA"/>
                      </w:rPr>
                      <w:t xml:space="preserve"> </w:t>
                    </w:r>
                    <w:proofErr w:type="spellStart"/>
                    <w:r w:rsidRPr="00943AF5">
                      <w:rPr>
                        <w:lang w:val="uk-UA"/>
                      </w:rPr>
                      <w:t>Кпл</w:t>
                    </w:r>
                    <w:proofErr w:type="spellEnd"/>
                    <w:r w:rsidRPr="00943AF5">
                      <w:rPr>
                        <w:lang w:val="uk-UA"/>
                      </w:rPr>
                      <w:t xml:space="preserve"> (к) - коефіцієнт поточної ліквідності на кінець періоду;</w:t>
                    </w:r>
                  </w:p>
                  <w:p w:rsidR="00426142" w:rsidRPr="00943AF5" w:rsidRDefault="00426142" w:rsidP="00AC3055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spacing w:before="120"/>
                      <w:ind w:right="-606"/>
                      <w:jc w:val="both"/>
                      <w:rPr>
                        <w:lang w:val="uk-UA"/>
                      </w:rPr>
                    </w:pPr>
                    <w:r w:rsidRPr="00943AF5">
                      <w:rPr>
                        <w:lang w:val="uk-UA"/>
                      </w:rPr>
                      <w:t>П - період відновлення або втрати платоспроможності;</w:t>
                    </w:r>
                  </w:p>
                  <w:p w:rsidR="00426142" w:rsidRPr="00943AF5" w:rsidRDefault="00426142" w:rsidP="00AC3055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spacing w:before="120"/>
                      <w:ind w:right="-606"/>
                      <w:jc w:val="both"/>
                      <w:rPr>
                        <w:lang w:val="uk-UA"/>
                      </w:rPr>
                    </w:pPr>
                    <w:r w:rsidRPr="00943AF5">
                      <w:rPr>
                        <w:lang w:val="uk-UA"/>
                      </w:rPr>
                      <w:t>Т - тривалість періоду в місяцях;</w:t>
                    </w:r>
                  </w:p>
                  <w:p w:rsidR="00426142" w:rsidRPr="00943AF5" w:rsidRDefault="00426142" w:rsidP="00AC3055">
                    <w:pPr>
                      <w:tabs>
                        <w:tab w:val="left" w:pos="7560"/>
                      </w:tabs>
                      <w:autoSpaceDE w:val="0"/>
                      <w:autoSpaceDN w:val="0"/>
                      <w:adjustRightInd w:val="0"/>
                      <w:ind w:right="-159"/>
                      <w:jc w:val="both"/>
                      <w:rPr>
                        <w:lang w:val="uk-UA"/>
                      </w:rPr>
                    </w:pPr>
                    <w:proofErr w:type="spellStart"/>
                    <w:r w:rsidRPr="00943AF5">
                      <w:rPr>
                        <w:lang w:val="uk-UA"/>
                      </w:rPr>
                      <w:t>Кпл</w:t>
                    </w:r>
                    <w:proofErr w:type="spellEnd"/>
                    <w:r w:rsidRPr="00943AF5">
                      <w:rPr>
                        <w:lang w:val="uk-UA"/>
                      </w:rPr>
                      <w:t xml:space="preserve"> (норм) - нормативне значення коефіцієнта поточної ліквідності. В якості періоду відновлення платоспроможності використовують 6 місяців, а в якості періоду втрати платоспроможності використовують 3 місяці.</w:t>
                    </w:r>
                  </w:p>
                  <w:p w:rsidR="00426142" w:rsidRPr="007A6354" w:rsidRDefault="00426142" w:rsidP="007A6354">
                    <w:pPr>
                      <w:jc w:val="center"/>
                      <w:rPr>
                        <w:lang w:val="uk-UA"/>
                      </w:rPr>
                    </w:pPr>
                  </w:p>
                </w:txbxContent>
              </v:textbox>
            </v:rect>
            <v:shape id="_x0000_s1412" type="#_x0000_t32" style="position:absolute;left:1656;top:1453;width:2752;height:235;flip:x y" o:connectortype="straight">
              <v:stroke endarrow="block"/>
            </v:shape>
            <v:shape id="_x0000_s1413" type="#_x0000_t32" style="position:absolute;left:4408;top:1444;width:0;height:244;flip:y" o:connectortype="straight">
              <v:stroke endarrow="block"/>
            </v:shape>
            <v:shape id="_x0000_s1414" type="#_x0000_t32" style="position:absolute;left:4408;top:1444;width:2142;height:244;flip:y" o:connectortype="straight">
              <v:stroke endarrow="block"/>
            </v:shape>
            <v:shape id="_x0000_s1415" type="#_x0000_t32" style="position:absolute;left:2251;top:2817;width:2157;height:227;flip:x" o:connectortype="straight">
              <v:stroke endarrow="block"/>
            </v:shape>
            <v:shape id="_x0000_s1416" type="#_x0000_t32" style="position:absolute;left:4408;top:2817;width:1775;height:226" o:connectortype="straight">
              <v:stroke endarrow="block"/>
            </v:shape>
            <v:shape id="_x0000_s1417" type="#_x0000_t32" style="position:absolute;left:4205;top:2817;width:203;height:2506;flip:x" o:connectortype="straight">
              <v:stroke endarrow="block"/>
            </v:shape>
            <w10:wrap type="none"/>
            <w10:anchorlock/>
          </v:group>
        </w:pict>
      </w:r>
    </w:p>
    <w:p w:rsidR="00F13103" w:rsidRDefault="00F13103" w:rsidP="008108F6">
      <w:pPr>
        <w:widowControl w:val="0"/>
        <w:shd w:val="clear" w:color="auto" w:fill="FFFFFF"/>
        <w:ind w:left="6" w:right="23" w:firstLine="533"/>
        <w:jc w:val="right"/>
        <w:rPr>
          <w:sz w:val="22"/>
          <w:szCs w:val="22"/>
          <w:lang w:val="uk-UA"/>
        </w:rPr>
      </w:pPr>
    </w:p>
    <w:p w:rsidR="00305757" w:rsidRPr="00322071" w:rsidRDefault="00305757" w:rsidP="00322071">
      <w:pPr>
        <w:widowControl w:val="0"/>
        <w:shd w:val="clear" w:color="auto" w:fill="FFFFFF"/>
        <w:ind w:left="6" w:right="23" w:firstLine="533"/>
        <w:jc w:val="center"/>
        <w:rPr>
          <w:b/>
          <w:sz w:val="22"/>
          <w:szCs w:val="22"/>
          <w:lang w:val="uk-UA"/>
        </w:rPr>
      </w:pPr>
      <w:r w:rsidRPr="00322071">
        <w:rPr>
          <w:b/>
          <w:sz w:val="22"/>
          <w:szCs w:val="22"/>
          <w:lang w:val="uk-UA"/>
        </w:rPr>
        <w:t xml:space="preserve">Рис. </w:t>
      </w:r>
      <w:r w:rsidR="00322071" w:rsidRPr="00322071">
        <w:rPr>
          <w:b/>
          <w:sz w:val="22"/>
          <w:szCs w:val="22"/>
          <w:lang w:val="uk-UA"/>
        </w:rPr>
        <w:t xml:space="preserve">10.3. </w:t>
      </w:r>
      <w:r w:rsidRPr="00322071">
        <w:rPr>
          <w:b/>
          <w:sz w:val="22"/>
          <w:szCs w:val="22"/>
          <w:lang w:val="uk-UA"/>
        </w:rPr>
        <w:t>Основні показники платоспроможності</w:t>
      </w:r>
      <w:r>
        <w:rPr>
          <w:sz w:val="22"/>
          <w:szCs w:val="22"/>
          <w:lang w:val="uk-UA"/>
        </w:rPr>
        <w:t xml:space="preserve"> </w:t>
      </w:r>
      <w:r w:rsidRPr="00322071">
        <w:rPr>
          <w:b/>
          <w:sz w:val="22"/>
          <w:szCs w:val="22"/>
          <w:lang w:val="uk-UA"/>
        </w:rPr>
        <w:t>підприємства</w:t>
      </w:r>
    </w:p>
    <w:p w:rsidR="008108F6" w:rsidRPr="00322071" w:rsidRDefault="008108F6" w:rsidP="008108F6">
      <w:pPr>
        <w:widowControl w:val="0"/>
        <w:shd w:val="clear" w:color="auto" w:fill="FFFFFF"/>
        <w:ind w:left="6" w:right="23" w:firstLine="533"/>
        <w:jc w:val="right"/>
        <w:rPr>
          <w:b/>
          <w:sz w:val="22"/>
          <w:szCs w:val="22"/>
          <w:lang w:val="uk-UA"/>
        </w:rPr>
      </w:pPr>
      <w:r w:rsidRPr="00322071">
        <w:rPr>
          <w:b/>
          <w:sz w:val="22"/>
          <w:szCs w:val="22"/>
          <w:lang w:val="uk-UA"/>
        </w:rPr>
        <w:lastRenderedPageBreak/>
        <w:t>Таблиця 10.</w:t>
      </w:r>
      <w:r w:rsidR="00D44821">
        <w:rPr>
          <w:b/>
          <w:sz w:val="22"/>
          <w:szCs w:val="22"/>
          <w:lang w:val="uk-UA"/>
        </w:rPr>
        <w:t>9</w:t>
      </w:r>
    </w:p>
    <w:p w:rsidR="008108F6" w:rsidRDefault="008108F6" w:rsidP="008108F6">
      <w:pPr>
        <w:widowControl w:val="0"/>
        <w:shd w:val="clear" w:color="auto" w:fill="FFFFFF"/>
        <w:ind w:left="6" w:right="23" w:firstLine="533"/>
        <w:jc w:val="center"/>
        <w:rPr>
          <w:b/>
          <w:sz w:val="22"/>
          <w:szCs w:val="22"/>
          <w:lang w:val="uk-UA"/>
        </w:rPr>
      </w:pPr>
      <w:r w:rsidRPr="00322071">
        <w:rPr>
          <w:b/>
          <w:sz w:val="22"/>
          <w:szCs w:val="22"/>
          <w:lang w:val="uk-UA"/>
        </w:rPr>
        <w:t>Показники оцінки фінансової стійкості підприємства</w:t>
      </w:r>
    </w:p>
    <w:p w:rsidR="00322071" w:rsidRPr="00322071" w:rsidRDefault="00322071" w:rsidP="008108F6">
      <w:pPr>
        <w:widowControl w:val="0"/>
        <w:shd w:val="clear" w:color="auto" w:fill="FFFFFF"/>
        <w:ind w:left="6" w:right="23" w:firstLine="533"/>
        <w:jc w:val="center"/>
        <w:rPr>
          <w:b/>
          <w:sz w:val="22"/>
          <w:szCs w:val="22"/>
          <w:lang w:val="uk-UA"/>
        </w:rPr>
      </w:pPr>
    </w:p>
    <w:tbl>
      <w:tblPr>
        <w:tblW w:w="6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1276"/>
        <w:gridCol w:w="2699"/>
        <w:gridCol w:w="971"/>
      </w:tblGrid>
      <w:tr w:rsidR="008108F6" w:rsidRPr="00D12659" w:rsidTr="00076301">
        <w:trPr>
          <w:trHeight w:val="1973"/>
        </w:trPr>
        <w:tc>
          <w:tcPr>
            <w:tcW w:w="1276" w:type="dxa"/>
            <w:vAlign w:val="center"/>
          </w:tcPr>
          <w:p w:rsidR="008108F6" w:rsidRPr="00145500" w:rsidRDefault="008108F6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Назва показника</w:t>
            </w:r>
          </w:p>
        </w:tc>
        <w:tc>
          <w:tcPr>
            <w:tcW w:w="1276" w:type="dxa"/>
            <w:vAlign w:val="center"/>
          </w:tcPr>
          <w:p w:rsidR="008108F6" w:rsidRPr="00145500" w:rsidRDefault="008108F6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Порядок розрахунку</w:t>
            </w:r>
          </w:p>
        </w:tc>
        <w:tc>
          <w:tcPr>
            <w:tcW w:w="2699" w:type="dxa"/>
            <w:vAlign w:val="center"/>
          </w:tcPr>
          <w:p w:rsidR="008108F6" w:rsidRPr="00145500" w:rsidRDefault="008108F6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Характеристика</w:t>
            </w:r>
          </w:p>
        </w:tc>
        <w:tc>
          <w:tcPr>
            <w:tcW w:w="971" w:type="dxa"/>
            <w:vAlign w:val="center"/>
          </w:tcPr>
          <w:p w:rsidR="008108F6" w:rsidRPr="00145500" w:rsidRDefault="008108F6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Норма</w:t>
            </w:r>
            <w:r w:rsidRPr="00145500">
              <w:t>-</w:t>
            </w:r>
            <w:proofErr w:type="spellStart"/>
            <w:r w:rsidRPr="00145500">
              <w:rPr>
                <w:lang w:val="uk-UA"/>
              </w:rPr>
              <w:t>тивне</w:t>
            </w:r>
            <w:proofErr w:type="spellEnd"/>
            <w:r w:rsidRPr="00145500">
              <w:rPr>
                <w:lang w:val="uk-UA"/>
              </w:rPr>
              <w:t xml:space="preserve"> </w:t>
            </w:r>
            <w:proofErr w:type="spellStart"/>
            <w:r w:rsidRPr="00145500">
              <w:rPr>
                <w:lang w:val="uk-UA"/>
              </w:rPr>
              <w:t>значе</w:t>
            </w:r>
            <w:proofErr w:type="spellEnd"/>
            <w:r w:rsidRPr="00145500">
              <w:t>-</w:t>
            </w:r>
            <w:proofErr w:type="spellStart"/>
            <w:r w:rsidRPr="00145500">
              <w:rPr>
                <w:lang w:val="uk-UA"/>
              </w:rPr>
              <w:t>ння</w:t>
            </w:r>
            <w:proofErr w:type="spellEnd"/>
            <w:r w:rsidRPr="00145500">
              <w:rPr>
                <w:lang w:val="uk-UA"/>
              </w:rPr>
              <w:t xml:space="preserve"> (пози</w:t>
            </w:r>
            <w:r w:rsidRPr="00145500">
              <w:t>-</w:t>
            </w:r>
            <w:proofErr w:type="spellStart"/>
            <w:r w:rsidRPr="00145500">
              <w:rPr>
                <w:lang w:val="uk-UA"/>
              </w:rPr>
              <w:t>тивна</w:t>
            </w:r>
            <w:proofErr w:type="spellEnd"/>
            <w:r w:rsidRPr="00145500">
              <w:rPr>
                <w:lang w:val="uk-UA"/>
              </w:rPr>
              <w:t xml:space="preserve"> дина</w:t>
            </w:r>
            <w:r w:rsidRPr="00145500">
              <w:t>-</w:t>
            </w:r>
            <w:proofErr w:type="spellStart"/>
            <w:r w:rsidRPr="00145500">
              <w:rPr>
                <w:lang w:val="uk-UA"/>
              </w:rPr>
              <w:t>міка</w:t>
            </w:r>
            <w:proofErr w:type="spellEnd"/>
            <w:r w:rsidRPr="00145500">
              <w:rPr>
                <w:lang w:val="uk-UA"/>
              </w:rPr>
              <w:t>)</w:t>
            </w:r>
          </w:p>
        </w:tc>
      </w:tr>
      <w:tr w:rsidR="008108F6" w:rsidRPr="00D12659" w:rsidTr="00076301">
        <w:trPr>
          <w:trHeight w:val="2100"/>
        </w:trPr>
        <w:tc>
          <w:tcPr>
            <w:tcW w:w="1276" w:type="dxa"/>
            <w:vAlign w:val="center"/>
          </w:tcPr>
          <w:p w:rsidR="008108F6" w:rsidRPr="00145500" w:rsidRDefault="008108F6" w:rsidP="008A22A1">
            <w:pPr>
              <w:jc w:val="center"/>
            </w:pPr>
            <w:r w:rsidRPr="00145500">
              <w:rPr>
                <w:lang w:val="uk-UA"/>
              </w:rPr>
              <w:t>К</w:t>
            </w:r>
            <w:proofErr w:type="spellStart"/>
            <w:r w:rsidRPr="00145500">
              <w:t>оефіцієнт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автономії</w:t>
            </w:r>
            <w:proofErr w:type="spellEnd"/>
          </w:p>
        </w:tc>
        <w:tc>
          <w:tcPr>
            <w:tcW w:w="1276" w:type="dxa"/>
            <w:vAlign w:val="center"/>
          </w:tcPr>
          <w:p w:rsidR="008108F6" w:rsidRDefault="008108F6" w:rsidP="008A22A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Власний капітал/</w:t>
            </w:r>
          </w:p>
          <w:p w:rsidR="008108F6" w:rsidRPr="00145500" w:rsidRDefault="00076301" w:rsidP="008A22A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сума капіталу</w:t>
            </w:r>
          </w:p>
        </w:tc>
        <w:tc>
          <w:tcPr>
            <w:tcW w:w="2699" w:type="dxa"/>
            <w:vAlign w:val="center"/>
          </w:tcPr>
          <w:p w:rsidR="008108F6" w:rsidRPr="00145500" w:rsidRDefault="008108F6" w:rsidP="00076301">
            <w:pPr>
              <w:jc w:val="center"/>
            </w:pPr>
            <w:r w:rsidRPr="00145500">
              <w:rPr>
                <w:lang w:val="uk-UA"/>
              </w:rPr>
              <w:t>Х</w:t>
            </w:r>
            <w:proofErr w:type="spellStart"/>
            <w:r w:rsidRPr="00145500">
              <w:t>арактеризує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частку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власників</w:t>
            </w:r>
            <w:proofErr w:type="spellEnd"/>
            <w:r w:rsidRPr="00145500">
              <w:t xml:space="preserve"> підприємства в </w:t>
            </w:r>
            <w:proofErr w:type="spellStart"/>
            <w:r w:rsidRPr="00145500">
              <w:t>загальній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сумі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коштів</w:t>
            </w:r>
            <w:proofErr w:type="spellEnd"/>
            <w:r w:rsidRPr="00145500">
              <w:t xml:space="preserve">, </w:t>
            </w:r>
            <w:proofErr w:type="spellStart"/>
            <w:r w:rsidRPr="00145500">
              <w:t>авансованих</w:t>
            </w:r>
            <w:proofErr w:type="spellEnd"/>
            <w:r w:rsidRPr="00145500">
              <w:t xml:space="preserve"> у </w:t>
            </w:r>
            <w:proofErr w:type="spellStart"/>
            <w:r w:rsidRPr="00145500">
              <w:t>його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діяльність</w:t>
            </w:r>
            <w:proofErr w:type="spellEnd"/>
            <w:r w:rsidRPr="00145500">
              <w:t xml:space="preserve">. Чим </w:t>
            </w:r>
            <w:proofErr w:type="spellStart"/>
            <w:r w:rsidRPr="00145500">
              <w:t>вище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значення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цього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показника</w:t>
            </w:r>
            <w:proofErr w:type="spellEnd"/>
            <w:r w:rsidRPr="00145500">
              <w:t xml:space="preserve">, </w:t>
            </w:r>
            <w:proofErr w:type="spellStart"/>
            <w:r w:rsidRPr="00145500">
              <w:t>тим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більша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фінансова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незалежність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від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зовнішніх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кредиторів</w:t>
            </w:r>
            <w:proofErr w:type="spellEnd"/>
            <w:r w:rsidRPr="00145500">
              <w:t>.</w:t>
            </w:r>
          </w:p>
        </w:tc>
        <w:tc>
          <w:tcPr>
            <w:tcW w:w="971" w:type="dxa"/>
            <w:vAlign w:val="center"/>
          </w:tcPr>
          <w:p w:rsidR="008108F6" w:rsidRPr="00145500" w:rsidRDefault="00076301" w:rsidP="00076301">
            <w:pPr>
              <w:jc w:val="center"/>
              <w:rPr>
                <w:lang w:val="en-US"/>
              </w:rPr>
            </w:pPr>
            <w:r w:rsidRPr="00145500">
              <w:rPr>
                <w:lang w:val="uk-UA"/>
              </w:rPr>
              <w:t>&gt;0,5</w:t>
            </w:r>
          </w:p>
        </w:tc>
      </w:tr>
      <w:tr w:rsidR="008108F6" w:rsidRPr="00D12659" w:rsidTr="00076301">
        <w:trPr>
          <w:trHeight w:val="1833"/>
        </w:trPr>
        <w:tc>
          <w:tcPr>
            <w:tcW w:w="1276" w:type="dxa"/>
            <w:vAlign w:val="center"/>
          </w:tcPr>
          <w:p w:rsidR="008108F6" w:rsidRPr="00145500" w:rsidRDefault="008108F6" w:rsidP="008A22A1">
            <w:pPr>
              <w:jc w:val="center"/>
            </w:pPr>
            <w:proofErr w:type="spellStart"/>
            <w:r w:rsidRPr="00145500">
              <w:t>Коефіцієнт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фінансової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залежності</w:t>
            </w:r>
            <w:proofErr w:type="spellEnd"/>
          </w:p>
        </w:tc>
        <w:tc>
          <w:tcPr>
            <w:tcW w:w="1276" w:type="dxa"/>
            <w:vAlign w:val="center"/>
          </w:tcPr>
          <w:p w:rsidR="00076301" w:rsidRDefault="00076301" w:rsidP="000763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Позиковий</w:t>
            </w:r>
            <w:r w:rsidRPr="00145500">
              <w:rPr>
                <w:lang w:val="uk-UA"/>
              </w:rPr>
              <w:t xml:space="preserve"> капітал/</w:t>
            </w:r>
          </w:p>
          <w:p w:rsidR="008108F6" w:rsidRPr="00145500" w:rsidRDefault="00076301" w:rsidP="00076301">
            <w:pPr>
              <w:jc w:val="center"/>
            </w:pPr>
            <w:r>
              <w:rPr>
                <w:lang w:val="uk-UA"/>
              </w:rPr>
              <w:t>Загальна сума капіталу</w:t>
            </w:r>
            <w:r w:rsidRPr="00145500">
              <w:t xml:space="preserve"> </w:t>
            </w:r>
          </w:p>
        </w:tc>
        <w:tc>
          <w:tcPr>
            <w:tcW w:w="2699" w:type="dxa"/>
            <w:vAlign w:val="center"/>
          </w:tcPr>
          <w:p w:rsidR="008108F6" w:rsidRPr="00145500" w:rsidRDefault="008108F6" w:rsidP="00076301">
            <w:pPr>
              <w:jc w:val="center"/>
            </w:pPr>
            <w:proofErr w:type="spellStart"/>
            <w:r w:rsidRPr="00145500">
              <w:t>Зростання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цього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показника</w:t>
            </w:r>
            <w:proofErr w:type="spellEnd"/>
            <w:r w:rsidRPr="00145500">
              <w:t xml:space="preserve"> в </w:t>
            </w:r>
            <w:proofErr w:type="spellStart"/>
            <w:r w:rsidRPr="00145500">
              <w:t>динаміці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означає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збільшення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частки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позичених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коштів</w:t>
            </w:r>
            <w:proofErr w:type="spellEnd"/>
            <w:r w:rsidRPr="00145500">
              <w:t xml:space="preserve"> у </w:t>
            </w:r>
            <w:proofErr w:type="spellStart"/>
            <w:r w:rsidRPr="00145500">
              <w:t>фінансування</w:t>
            </w:r>
            <w:proofErr w:type="spellEnd"/>
            <w:r w:rsidRPr="00145500">
              <w:t xml:space="preserve"> підприємства. </w:t>
            </w:r>
          </w:p>
        </w:tc>
        <w:tc>
          <w:tcPr>
            <w:tcW w:w="971" w:type="dxa"/>
            <w:vAlign w:val="center"/>
          </w:tcPr>
          <w:p w:rsidR="008108F6" w:rsidRPr="00145500" w:rsidRDefault="00076301" w:rsidP="008A22A1">
            <w:pPr>
              <w:jc w:val="center"/>
              <w:rPr>
                <w:lang w:val="en-US"/>
              </w:rPr>
            </w:pPr>
            <w:r w:rsidRPr="00145500">
              <w:rPr>
                <w:lang w:val="en-US"/>
              </w:rPr>
              <w:t>&lt;0,5</w:t>
            </w:r>
          </w:p>
        </w:tc>
      </w:tr>
      <w:tr w:rsidR="00322071" w:rsidRPr="00D12659" w:rsidTr="00076301">
        <w:trPr>
          <w:trHeight w:val="2455"/>
        </w:trPr>
        <w:tc>
          <w:tcPr>
            <w:tcW w:w="1276" w:type="dxa"/>
            <w:vAlign w:val="center"/>
          </w:tcPr>
          <w:p w:rsidR="00322071" w:rsidRPr="00145500" w:rsidRDefault="00322071" w:rsidP="00BD2435">
            <w:pPr>
              <w:jc w:val="center"/>
            </w:pPr>
            <w:proofErr w:type="spellStart"/>
            <w:r w:rsidRPr="00145500">
              <w:t>Коефіцієнт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фінансового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лівереджу</w:t>
            </w:r>
            <w:proofErr w:type="spellEnd"/>
          </w:p>
        </w:tc>
        <w:tc>
          <w:tcPr>
            <w:tcW w:w="1276" w:type="dxa"/>
            <w:vAlign w:val="center"/>
          </w:tcPr>
          <w:p w:rsidR="00322071" w:rsidRDefault="00322071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Позиковий капітал/</w:t>
            </w:r>
          </w:p>
          <w:p w:rsidR="00322071" w:rsidRPr="00145500" w:rsidRDefault="00322071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Власний капітал</w:t>
            </w:r>
          </w:p>
        </w:tc>
        <w:tc>
          <w:tcPr>
            <w:tcW w:w="2699" w:type="dxa"/>
            <w:vAlign w:val="center"/>
          </w:tcPr>
          <w:p w:rsidR="00322071" w:rsidRPr="00145500" w:rsidRDefault="00322071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 xml:space="preserve">Характеризує </w:t>
            </w:r>
            <w:r w:rsidRPr="00145500">
              <w:t xml:space="preserve">структуру </w:t>
            </w:r>
            <w:proofErr w:type="spellStart"/>
            <w:r w:rsidRPr="00145500">
              <w:t>капіталу</w:t>
            </w:r>
            <w:proofErr w:type="spellEnd"/>
            <w:r w:rsidRPr="00145500">
              <w:t xml:space="preserve"> підприємства, а </w:t>
            </w:r>
            <w:proofErr w:type="spellStart"/>
            <w:r w:rsidRPr="00145500">
              <w:t>також</w:t>
            </w:r>
            <w:proofErr w:type="spellEnd"/>
            <w:r w:rsidRPr="00145500">
              <w:t xml:space="preserve">, </w:t>
            </w:r>
            <w:proofErr w:type="spellStart"/>
            <w:r w:rsidRPr="00145500">
              <w:t>певною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мірою</w:t>
            </w:r>
            <w:proofErr w:type="spellEnd"/>
            <w:r w:rsidRPr="00145500">
              <w:t xml:space="preserve">, </w:t>
            </w:r>
            <w:proofErr w:type="spellStart"/>
            <w:r w:rsidRPr="00145500">
              <w:t>ризик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структури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капіталу</w:t>
            </w:r>
            <w:proofErr w:type="spellEnd"/>
            <w:r w:rsidRPr="00145500">
              <w:t xml:space="preserve">. </w:t>
            </w:r>
            <w:proofErr w:type="spellStart"/>
            <w:r w:rsidRPr="00145500">
              <w:t>Більше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значення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коефіцієнта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фінансового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лівереджу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відповідає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більшій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частці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боргового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капіталу</w:t>
            </w:r>
            <w:proofErr w:type="spellEnd"/>
            <w:r w:rsidRPr="00145500">
              <w:t xml:space="preserve"> в </w:t>
            </w:r>
            <w:proofErr w:type="spellStart"/>
            <w:r w:rsidRPr="00145500">
              <w:t>структурі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капіталу</w:t>
            </w:r>
            <w:proofErr w:type="spellEnd"/>
            <w:r w:rsidRPr="00145500">
              <w:t>.</w:t>
            </w:r>
          </w:p>
        </w:tc>
        <w:tc>
          <w:tcPr>
            <w:tcW w:w="971" w:type="dxa"/>
            <w:vAlign w:val="center"/>
          </w:tcPr>
          <w:p w:rsidR="00322071" w:rsidRPr="00145500" w:rsidRDefault="00076301" w:rsidP="00076301">
            <w:pPr>
              <w:jc w:val="center"/>
            </w:pPr>
            <w:r w:rsidRPr="00145500">
              <w:rPr>
                <w:lang w:val="en-US"/>
              </w:rPr>
              <w:t>&lt;1</w:t>
            </w:r>
          </w:p>
        </w:tc>
      </w:tr>
      <w:tr w:rsidR="00322071" w:rsidRPr="00D12659" w:rsidTr="00076301">
        <w:trPr>
          <w:trHeight w:val="1549"/>
        </w:trPr>
        <w:tc>
          <w:tcPr>
            <w:tcW w:w="1276" w:type="dxa"/>
            <w:vAlign w:val="center"/>
          </w:tcPr>
          <w:p w:rsidR="00322071" w:rsidRPr="00145500" w:rsidRDefault="00322071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lastRenderedPageBreak/>
              <w:t xml:space="preserve">Коефіцієнт фінансової стабільності (коефіцієнт </w:t>
            </w:r>
            <w:proofErr w:type="spellStart"/>
            <w:r w:rsidRPr="00145500">
              <w:rPr>
                <w:lang w:val="uk-UA"/>
              </w:rPr>
              <w:t>самофінан</w:t>
            </w:r>
            <w:r w:rsidR="00076301">
              <w:rPr>
                <w:lang w:val="uk-UA"/>
              </w:rPr>
              <w:t>-</w:t>
            </w:r>
            <w:r w:rsidRPr="00145500">
              <w:rPr>
                <w:lang w:val="uk-UA"/>
              </w:rPr>
              <w:t>сування</w:t>
            </w:r>
            <w:proofErr w:type="spellEnd"/>
            <w:r w:rsidRPr="00145500">
              <w:rPr>
                <w:lang w:val="uk-UA"/>
              </w:rPr>
              <w:t>)</w:t>
            </w:r>
          </w:p>
        </w:tc>
        <w:tc>
          <w:tcPr>
            <w:tcW w:w="1276" w:type="dxa"/>
            <w:vAlign w:val="center"/>
          </w:tcPr>
          <w:p w:rsidR="00322071" w:rsidRDefault="00322071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Власний капітал/</w:t>
            </w:r>
          </w:p>
          <w:p w:rsidR="00322071" w:rsidRPr="00145500" w:rsidRDefault="00076301" w:rsidP="00BD243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Позиковий капітал</w:t>
            </w:r>
          </w:p>
        </w:tc>
        <w:tc>
          <w:tcPr>
            <w:tcW w:w="2699" w:type="dxa"/>
            <w:vAlign w:val="center"/>
          </w:tcPr>
          <w:p w:rsidR="00322071" w:rsidRPr="00145500" w:rsidRDefault="00322071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 xml:space="preserve">Характеризує співвідношення між власним капіталом і </w:t>
            </w:r>
            <w:proofErr w:type="spellStart"/>
            <w:r w:rsidRPr="00145500">
              <w:rPr>
                <w:lang w:val="uk-UA"/>
              </w:rPr>
              <w:t>зобов</w:t>
            </w:r>
            <w:proofErr w:type="spellEnd"/>
            <w:r w:rsidRPr="00145500">
              <w:t>’</w:t>
            </w:r>
            <w:proofErr w:type="spellStart"/>
            <w:r w:rsidRPr="00145500">
              <w:rPr>
                <w:lang w:val="uk-UA"/>
              </w:rPr>
              <w:t>язаннями</w:t>
            </w:r>
            <w:proofErr w:type="spellEnd"/>
            <w:r w:rsidRPr="00145500">
              <w:rPr>
                <w:lang w:val="uk-UA"/>
              </w:rPr>
              <w:t>.</w:t>
            </w:r>
          </w:p>
        </w:tc>
        <w:tc>
          <w:tcPr>
            <w:tcW w:w="971" w:type="dxa"/>
            <w:vAlign w:val="center"/>
          </w:tcPr>
          <w:p w:rsidR="00322071" w:rsidRPr="00656542" w:rsidRDefault="00322071" w:rsidP="00BD2435">
            <w:pPr>
              <w:jc w:val="center"/>
            </w:pPr>
          </w:p>
        </w:tc>
      </w:tr>
      <w:tr w:rsidR="00322071" w:rsidRPr="00D12659" w:rsidTr="00076301">
        <w:trPr>
          <w:trHeight w:val="1399"/>
        </w:trPr>
        <w:tc>
          <w:tcPr>
            <w:tcW w:w="1276" w:type="dxa"/>
            <w:vAlign w:val="center"/>
          </w:tcPr>
          <w:p w:rsidR="00322071" w:rsidRPr="00145500" w:rsidRDefault="00322071" w:rsidP="00BD2435">
            <w:pPr>
              <w:jc w:val="center"/>
            </w:pPr>
            <w:r w:rsidRPr="00145500">
              <w:rPr>
                <w:lang w:val="en-US"/>
              </w:rPr>
              <w:t>К</w:t>
            </w:r>
            <w:proofErr w:type="spellStart"/>
            <w:r w:rsidRPr="00145500">
              <w:t>оефіцієнт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інвесту</w:t>
            </w:r>
            <w:proofErr w:type="spellEnd"/>
            <w:r w:rsidR="00076301">
              <w:rPr>
                <w:lang w:val="uk-UA"/>
              </w:rPr>
              <w:t>-</w:t>
            </w:r>
            <w:proofErr w:type="spellStart"/>
            <w:r w:rsidRPr="00145500">
              <w:t>вання</w:t>
            </w:r>
            <w:proofErr w:type="spellEnd"/>
          </w:p>
        </w:tc>
        <w:tc>
          <w:tcPr>
            <w:tcW w:w="1276" w:type="dxa"/>
            <w:vAlign w:val="center"/>
          </w:tcPr>
          <w:p w:rsidR="00322071" w:rsidRDefault="00322071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Власний капітал/</w:t>
            </w:r>
          </w:p>
          <w:p w:rsidR="00322071" w:rsidRPr="00145500" w:rsidRDefault="00322071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Необоротні активи</w:t>
            </w:r>
          </w:p>
        </w:tc>
        <w:tc>
          <w:tcPr>
            <w:tcW w:w="2699" w:type="dxa"/>
            <w:vAlign w:val="center"/>
          </w:tcPr>
          <w:p w:rsidR="00322071" w:rsidRPr="00145500" w:rsidRDefault="00322071" w:rsidP="0007630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 xml:space="preserve">Характеризує </w:t>
            </w:r>
            <w:r w:rsidR="00076301">
              <w:rPr>
                <w:lang w:val="uk-UA"/>
              </w:rPr>
              <w:t xml:space="preserve">суму власного капіталу, спрямовану на фінансування </w:t>
            </w:r>
            <w:r w:rsidRPr="00145500">
              <w:rPr>
                <w:lang w:val="uk-UA"/>
              </w:rPr>
              <w:t>необоротних активах</w:t>
            </w:r>
          </w:p>
        </w:tc>
        <w:tc>
          <w:tcPr>
            <w:tcW w:w="971" w:type="dxa"/>
            <w:vAlign w:val="center"/>
          </w:tcPr>
          <w:p w:rsidR="00322071" w:rsidRPr="00145500" w:rsidRDefault="00076301" w:rsidP="00076301">
            <w:pPr>
              <w:jc w:val="center"/>
            </w:pPr>
            <w:r w:rsidRPr="00145500">
              <w:rPr>
                <w:lang w:val="en-US"/>
              </w:rPr>
              <w:t>&gt;1</w:t>
            </w:r>
          </w:p>
        </w:tc>
      </w:tr>
      <w:tr w:rsidR="00AD325C" w:rsidRPr="00D12659" w:rsidTr="00076301">
        <w:trPr>
          <w:trHeight w:val="1278"/>
        </w:trPr>
        <w:tc>
          <w:tcPr>
            <w:tcW w:w="1276" w:type="dxa"/>
            <w:vAlign w:val="center"/>
          </w:tcPr>
          <w:p w:rsidR="00AD325C" w:rsidRPr="00145500" w:rsidRDefault="00AD325C" w:rsidP="00BD2435">
            <w:pPr>
              <w:jc w:val="center"/>
            </w:pPr>
            <w:r w:rsidRPr="00145500">
              <w:rPr>
                <w:lang w:val="uk-UA"/>
              </w:rPr>
              <w:t>К</w:t>
            </w:r>
            <w:proofErr w:type="spellStart"/>
            <w:r w:rsidRPr="00145500">
              <w:t>оефіцієнт</w:t>
            </w:r>
            <w:proofErr w:type="spellEnd"/>
            <w:r w:rsidRPr="00145500">
              <w:t xml:space="preserve"> маневре</w:t>
            </w:r>
            <w:r w:rsidR="00076301">
              <w:rPr>
                <w:lang w:val="uk-UA"/>
              </w:rPr>
              <w:t>-</w:t>
            </w:r>
            <w:proofErr w:type="spellStart"/>
            <w:r w:rsidRPr="00145500">
              <w:t>ності</w:t>
            </w:r>
            <w:proofErr w:type="spellEnd"/>
          </w:p>
        </w:tc>
        <w:tc>
          <w:tcPr>
            <w:tcW w:w="1276" w:type="dxa"/>
            <w:vAlign w:val="center"/>
          </w:tcPr>
          <w:p w:rsidR="00AD325C" w:rsidRDefault="00AD325C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Власні оборотні кошти</w:t>
            </w:r>
            <w:r>
              <w:rPr>
                <w:lang w:val="uk-UA"/>
              </w:rPr>
              <w:t xml:space="preserve"> </w:t>
            </w:r>
            <w:r w:rsidRPr="00145500">
              <w:rPr>
                <w:lang w:val="uk-UA"/>
              </w:rPr>
              <w:t>/</w:t>
            </w:r>
          </w:p>
          <w:p w:rsidR="00AD325C" w:rsidRPr="00145500" w:rsidRDefault="00AD325C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Оборотні активи</w:t>
            </w:r>
          </w:p>
        </w:tc>
        <w:tc>
          <w:tcPr>
            <w:tcW w:w="2699" w:type="dxa"/>
            <w:vAlign w:val="center"/>
          </w:tcPr>
          <w:p w:rsidR="00AD325C" w:rsidRPr="00145500" w:rsidRDefault="00AD325C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Характеризує частку власних оборотних коштів в оборотних активах</w:t>
            </w:r>
          </w:p>
        </w:tc>
        <w:tc>
          <w:tcPr>
            <w:tcW w:w="971" w:type="dxa"/>
            <w:vAlign w:val="center"/>
          </w:tcPr>
          <w:p w:rsidR="00AD325C" w:rsidRPr="00145500" w:rsidRDefault="00AD325C" w:rsidP="00BD2435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0,2-0,5</w:t>
            </w:r>
          </w:p>
        </w:tc>
      </w:tr>
      <w:tr w:rsidR="00AD325C" w:rsidRPr="00D12659" w:rsidTr="00076301">
        <w:trPr>
          <w:trHeight w:val="1126"/>
        </w:trPr>
        <w:tc>
          <w:tcPr>
            <w:tcW w:w="1276" w:type="dxa"/>
            <w:vAlign w:val="center"/>
          </w:tcPr>
          <w:p w:rsidR="00AD325C" w:rsidRPr="00145500" w:rsidRDefault="00AD325C" w:rsidP="00BD2435">
            <w:pPr>
              <w:jc w:val="center"/>
            </w:pPr>
            <w:r w:rsidRPr="00145500">
              <w:rPr>
                <w:lang w:val="uk-UA"/>
              </w:rPr>
              <w:t>К</w:t>
            </w:r>
            <w:proofErr w:type="spellStart"/>
            <w:r w:rsidRPr="00145500">
              <w:t>оефіцієнт</w:t>
            </w:r>
            <w:proofErr w:type="spellEnd"/>
            <w:r w:rsidRPr="00145500">
              <w:t xml:space="preserve"> </w:t>
            </w:r>
            <w:proofErr w:type="spellStart"/>
            <w:r w:rsidRPr="00145500">
              <w:t>забезпе</w:t>
            </w:r>
            <w:proofErr w:type="spellEnd"/>
            <w:r w:rsidR="00076301">
              <w:rPr>
                <w:lang w:val="uk-UA"/>
              </w:rPr>
              <w:t>-</w:t>
            </w:r>
            <w:proofErr w:type="spellStart"/>
            <w:r w:rsidRPr="00145500">
              <w:t>чення</w:t>
            </w:r>
            <w:proofErr w:type="spellEnd"/>
          </w:p>
        </w:tc>
        <w:tc>
          <w:tcPr>
            <w:tcW w:w="1276" w:type="dxa"/>
            <w:vAlign w:val="center"/>
          </w:tcPr>
          <w:p w:rsidR="00AD325C" w:rsidRPr="00145500" w:rsidRDefault="00AD325C" w:rsidP="00076301">
            <w:pPr>
              <w:jc w:val="center"/>
              <w:rPr>
                <w:lang w:val="uk-UA"/>
              </w:rPr>
            </w:pPr>
            <w:r w:rsidRPr="00145500">
              <w:rPr>
                <w:lang w:val="uk-UA"/>
              </w:rPr>
              <w:t>Власні оборотні кошти</w:t>
            </w:r>
            <w:r>
              <w:rPr>
                <w:lang w:val="uk-UA"/>
              </w:rPr>
              <w:t xml:space="preserve"> </w:t>
            </w:r>
            <w:r w:rsidRPr="00145500">
              <w:rPr>
                <w:lang w:val="uk-UA"/>
              </w:rPr>
              <w:t>/Оборотні активи</w:t>
            </w:r>
          </w:p>
        </w:tc>
        <w:tc>
          <w:tcPr>
            <w:tcW w:w="2699" w:type="dxa"/>
            <w:vAlign w:val="center"/>
          </w:tcPr>
          <w:p w:rsidR="00AD325C" w:rsidRPr="00145500" w:rsidRDefault="00AD325C" w:rsidP="00BD2435">
            <w:pPr>
              <w:jc w:val="center"/>
            </w:pPr>
            <w:r w:rsidRPr="00145500">
              <w:rPr>
                <w:lang w:val="uk-UA"/>
              </w:rPr>
              <w:t>Характеризує частку власних оборотних коштів в оборотних активах</w:t>
            </w:r>
          </w:p>
        </w:tc>
        <w:tc>
          <w:tcPr>
            <w:tcW w:w="971" w:type="dxa"/>
            <w:vAlign w:val="center"/>
          </w:tcPr>
          <w:p w:rsidR="00AD325C" w:rsidRPr="00145500" w:rsidRDefault="00AD325C" w:rsidP="00BD2435">
            <w:pPr>
              <w:jc w:val="center"/>
            </w:pPr>
            <w:r w:rsidRPr="00145500">
              <w:rPr>
                <w:lang w:val="en-US"/>
              </w:rPr>
              <w:t>&lt;1</w:t>
            </w:r>
          </w:p>
        </w:tc>
      </w:tr>
    </w:tbl>
    <w:p w:rsidR="008108F6" w:rsidRDefault="008108F6" w:rsidP="00A95183">
      <w:pPr>
        <w:ind w:firstLine="708"/>
        <w:rPr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076301" w:rsidRDefault="00076301" w:rsidP="008108F6">
      <w:pPr>
        <w:widowControl w:val="0"/>
        <w:jc w:val="right"/>
        <w:rPr>
          <w:b/>
          <w:sz w:val="22"/>
          <w:szCs w:val="22"/>
          <w:lang w:val="uk-UA"/>
        </w:rPr>
      </w:pPr>
    </w:p>
    <w:p w:rsidR="008108F6" w:rsidRPr="00076301" w:rsidRDefault="008108F6" w:rsidP="008108F6">
      <w:pPr>
        <w:widowControl w:val="0"/>
        <w:jc w:val="right"/>
        <w:rPr>
          <w:b/>
          <w:sz w:val="22"/>
          <w:szCs w:val="22"/>
          <w:lang w:val="uk-UA"/>
        </w:rPr>
      </w:pPr>
      <w:r w:rsidRPr="00076301">
        <w:rPr>
          <w:b/>
          <w:sz w:val="22"/>
          <w:szCs w:val="22"/>
          <w:lang w:val="uk-UA"/>
        </w:rPr>
        <w:lastRenderedPageBreak/>
        <w:t xml:space="preserve">Таблиця </w:t>
      </w:r>
      <w:r w:rsidR="00D44821">
        <w:rPr>
          <w:b/>
          <w:sz w:val="22"/>
          <w:szCs w:val="22"/>
          <w:lang w:val="uk-UA"/>
        </w:rPr>
        <w:t>10.10</w:t>
      </w:r>
    </w:p>
    <w:p w:rsidR="008108F6" w:rsidRPr="00076301" w:rsidRDefault="008108F6" w:rsidP="008108F6">
      <w:pPr>
        <w:widowControl w:val="0"/>
        <w:jc w:val="center"/>
        <w:rPr>
          <w:b/>
          <w:sz w:val="22"/>
          <w:szCs w:val="22"/>
          <w:lang w:val="uk-UA"/>
        </w:rPr>
      </w:pPr>
      <w:r w:rsidRPr="00076301">
        <w:rPr>
          <w:b/>
          <w:sz w:val="22"/>
          <w:szCs w:val="22"/>
          <w:lang w:val="uk-UA"/>
        </w:rPr>
        <w:t>Типи фінансової стійкості</w:t>
      </w:r>
    </w:p>
    <w:p w:rsidR="008108F6" w:rsidRPr="00656E3E" w:rsidRDefault="008108F6" w:rsidP="008108F6">
      <w:pPr>
        <w:widowControl w:val="0"/>
        <w:jc w:val="center"/>
        <w:rPr>
          <w:sz w:val="22"/>
          <w:szCs w:val="22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7"/>
        <w:gridCol w:w="2488"/>
        <w:gridCol w:w="2189"/>
      </w:tblGrid>
      <w:tr w:rsidR="008108F6" w:rsidRPr="00656E3E" w:rsidTr="008A22A1">
        <w:trPr>
          <w:jc w:val="center"/>
        </w:trPr>
        <w:tc>
          <w:tcPr>
            <w:tcW w:w="1497" w:type="dxa"/>
            <w:vAlign w:val="center"/>
          </w:tcPr>
          <w:p w:rsidR="008108F6" w:rsidRPr="00656E3E" w:rsidRDefault="008108F6" w:rsidP="008A22A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Тип фінансової стійкості</w:t>
            </w:r>
          </w:p>
        </w:tc>
        <w:tc>
          <w:tcPr>
            <w:tcW w:w="2488" w:type="dxa"/>
            <w:vAlign w:val="center"/>
          </w:tcPr>
          <w:p w:rsidR="008108F6" w:rsidRPr="00656E3E" w:rsidRDefault="008108F6" w:rsidP="008A22A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Формула для розрахунку</w:t>
            </w:r>
          </w:p>
        </w:tc>
        <w:tc>
          <w:tcPr>
            <w:tcW w:w="2189" w:type="dxa"/>
            <w:vAlign w:val="center"/>
          </w:tcPr>
          <w:p w:rsidR="008108F6" w:rsidRPr="00656E3E" w:rsidRDefault="008108F6" w:rsidP="008A22A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Джерела інформації та алгоритм розрахунку</w:t>
            </w:r>
          </w:p>
        </w:tc>
      </w:tr>
      <w:tr w:rsidR="008108F6" w:rsidRPr="00656E3E" w:rsidTr="00076301">
        <w:trPr>
          <w:jc w:val="center"/>
        </w:trPr>
        <w:tc>
          <w:tcPr>
            <w:tcW w:w="1497" w:type="dxa"/>
            <w:vAlign w:val="center"/>
          </w:tcPr>
          <w:p w:rsidR="008108F6" w:rsidRPr="00656E3E" w:rsidRDefault="008108F6" w:rsidP="0007630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Абсолютна стійкість</w:t>
            </w:r>
          </w:p>
        </w:tc>
        <w:tc>
          <w:tcPr>
            <w:tcW w:w="2488" w:type="dxa"/>
            <w:vAlign w:val="center"/>
          </w:tcPr>
          <w:p w:rsidR="008108F6" w:rsidRPr="00656E3E" w:rsidRDefault="008108F6" w:rsidP="008A22A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Запаси &lt; Власні оборотні кошти</w:t>
            </w:r>
          </w:p>
        </w:tc>
        <w:tc>
          <w:tcPr>
            <w:tcW w:w="2189" w:type="dxa"/>
            <w:vAlign w:val="center"/>
          </w:tcPr>
          <w:p w:rsidR="008108F6" w:rsidRPr="00656E3E" w:rsidRDefault="008108F6" w:rsidP="008A22A1">
            <w:pPr>
              <w:widowControl w:val="0"/>
              <w:rPr>
                <w:lang w:val="uk-UA"/>
              </w:rPr>
            </w:pPr>
            <w:r w:rsidRPr="00656E3E">
              <w:rPr>
                <w:lang w:val="uk-UA"/>
              </w:rPr>
              <w:t>Ф. №1, р.1100 &lt; Ф. №1, р.1495 - р.1095</w:t>
            </w:r>
          </w:p>
        </w:tc>
      </w:tr>
      <w:tr w:rsidR="008108F6" w:rsidRPr="00656E3E" w:rsidTr="00076301">
        <w:trPr>
          <w:jc w:val="center"/>
        </w:trPr>
        <w:tc>
          <w:tcPr>
            <w:tcW w:w="1497" w:type="dxa"/>
            <w:vAlign w:val="center"/>
          </w:tcPr>
          <w:p w:rsidR="008108F6" w:rsidRPr="00656E3E" w:rsidRDefault="008108F6" w:rsidP="0007630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Нормально стійкий фінансовий стан</w:t>
            </w:r>
          </w:p>
        </w:tc>
        <w:tc>
          <w:tcPr>
            <w:tcW w:w="2488" w:type="dxa"/>
            <w:vAlign w:val="center"/>
          </w:tcPr>
          <w:p w:rsidR="008108F6" w:rsidRPr="00656E3E" w:rsidRDefault="008108F6" w:rsidP="008A22A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Запаси &lt; Власні оборотні кошти + Довгострокові  зобов</w:t>
            </w:r>
            <w:r>
              <w:rPr>
                <w:lang w:val="uk-UA"/>
              </w:rPr>
              <w:t>’</w:t>
            </w:r>
            <w:r w:rsidRPr="00656E3E">
              <w:rPr>
                <w:lang w:val="uk-UA"/>
              </w:rPr>
              <w:t xml:space="preserve">язання </w:t>
            </w:r>
          </w:p>
        </w:tc>
        <w:tc>
          <w:tcPr>
            <w:tcW w:w="2189" w:type="dxa"/>
            <w:vAlign w:val="center"/>
          </w:tcPr>
          <w:p w:rsidR="008108F6" w:rsidRPr="00656E3E" w:rsidRDefault="008108F6" w:rsidP="008A22A1">
            <w:pPr>
              <w:widowControl w:val="0"/>
              <w:rPr>
                <w:lang w:val="uk-UA"/>
              </w:rPr>
            </w:pPr>
            <w:r w:rsidRPr="00656E3E">
              <w:rPr>
                <w:lang w:val="uk-UA"/>
              </w:rPr>
              <w:t>Ф. №1, р. 1100 &lt; Ф.№1, р.1495 -р.1095 + р.1595</w:t>
            </w:r>
          </w:p>
        </w:tc>
      </w:tr>
      <w:tr w:rsidR="008108F6" w:rsidRPr="00656E3E" w:rsidTr="00076301">
        <w:trPr>
          <w:jc w:val="center"/>
        </w:trPr>
        <w:tc>
          <w:tcPr>
            <w:tcW w:w="1497" w:type="dxa"/>
            <w:vAlign w:val="center"/>
          </w:tcPr>
          <w:p w:rsidR="008108F6" w:rsidRPr="00656E3E" w:rsidRDefault="008108F6" w:rsidP="0007630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Нестійкий фінансовий стан</w:t>
            </w:r>
          </w:p>
        </w:tc>
        <w:tc>
          <w:tcPr>
            <w:tcW w:w="2488" w:type="dxa"/>
            <w:vAlign w:val="center"/>
          </w:tcPr>
          <w:p w:rsidR="008108F6" w:rsidRPr="00656E3E" w:rsidRDefault="008108F6" w:rsidP="008A22A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Запаси &lt; Власні оборотні кошти + Довгострокові  зобов</w:t>
            </w:r>
            <w:r>
              <w:rPr>
                <w:lang w:val="uk-UA"/>
              </w:rPr>
              <w:t>’</w:t>
            </w:r>
            <w:r w:rsidRPr="00656E3E">
              <w:rPr>
                <w:lang w:val="uk-UA"/>
              </w:rPr>
              <w:t>язання + Короткострокові зобов</w:t>
            </w:r>
            <w:r>
              <w:rPr>
                <w:lang w:val="uk-UA"/>
              </w:rPr>
              <w:t>’</w:t>
            </w:r>
            <w:r w:rsidRPr="00656E3E">
              <w:rPr>
                <w:lang w:val="uk-UA"/>
              </w:rPr>
              <w:t>язання</w:t>
            </w:r>
          </w:p>
        </w:tc>
        <w:tc>
          <w:tcPr>
            <w:tcW w:w="2189" w:type="dxa"/>
            <w:vAlign w:val="center"/>
          </w:tcPr>
          <w:p w:rsidR="008108F6" w:rsidRPr="00656E3E" w:rsidRDefault="008108F6" w:rsidP="008A22A1">
            <w:pPr>
              <w:widowControl w:val="0"/>
              <w:rPr>
                <w:lang w:val="uk-UA"/>
              </w:rPr>
            </w:pPr>
            <w:r w:rsidRPr="00656E3E">
              <w:rPr>
                <w:lang w:val="uk-UA"/>
              </w:rPr>
              <w:t>Ф. №1, р. 1100 &lt; Ф.№1, р.1495 -р.1095 + р.1595 + 1695</w:t>
            </w:r>
          </w:p>
        </w:tc>
      </w:tr>
      <w:tr w:rsidR="008108F6" w:rsidRPr="00656E3E" w:rsidTr="00076301">
        <w:trPr>
          <w:jc w:val="center"/>
        </w:trPr>
        <w:tc>
          <w:tcPr>
            <w:tcW w:w="1497" w:type="dxa"/>
            <w:vAlign w:val="center"/>
          </w:tcPr>
          <w:p w:rsidR="008108F6" w:rsidRPr="00656E3E" w:rsidRDefault="008108F6" w:rsidP="0007630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Кризовий фінансовий стан</w:t>
            </w:r>
          </w:p>
        </w:tc>
        <w:tc>
          <w:tcPr>
            <w:tcW w:w="2488" w:type="dxa"/>
            <w:vAlign w:val="center"/>
          </w:tcPr>
          <w:p w:rsidR="008108F6" w:rsidRPr="00656E3E" w:rsidRDefault="008108F6" w:rsidP="008A22A1">
            <w:pPr>
              <w:widowControl w:val="0"/>
              <w:jc w:val="center"/>
              <w:rPr>
                <w:lang w:val="uk-UA"/>
              </w:rPr>
            </w:pPr>
            <w:r w:rsidRPr="00656E3E">
              <w:rPr>
                <w:lang w:val="uk-UA"/>
              </w:rPr>
              <w:t>Запаси &gt; Власні оборотні кошти + Довгострокові  зобов</w:t>
            </w:r>
            <w:r>
              <w:rPr>
                <w:lang w:val="uk-UA"/>
              </w:rPr>
              <w:t>’</w:t>
            </w:r>
            <w:r w:rsidRPr="00656E3E">
              <w:rPr>
                <w:lang w:val="uk-UA"/>
              </w:rPr>
              <w:t>язання + Короткострокові зобов</w:t>
            </w:r>
            <w:r>
              <w:rPr>
                <w:lang w:val="uk-UA"/>
              </w:rPr>
              <w:t>’</w:t>
            </w:r>
            <w:r w:rsidRPr="00656E3E">
              <w:rPr>
                <w:lang w:val="uk-UA"/>
              </w:rPr>
              <w:t>язання</w:t>
            </w:r>
          </w:p>
        </w:tc>
        <w:tc>
          <w:tcPr>
            <w:tcW w:w="2189" w:type="dxa"/>
            <w:vAlign w:val="center"/>
          </w:tcPr>
          <w:p w:rsidR="008108F6" w:rsidRPr="00656E3E" w:rsidRDefault="008108F6" w:rsidP="008A22A1">
            <w:pPr>
              <w:widowControl w:val="0"/>
              <w:rPr>
                <w:lang w:val="uk-UA"/>
              </w:rPr>
            </w:pPr>
            <w:r w:rsidRPr="00656E3E">
              <w:rPr>
                <w:lang w:val="uk-UA"/>
              </w:rPr>
              <w:t>Ф. №1, р. 1100 &gt; Ф.№1, р.1495 -р.1095 + р.1595 + 1695</w:t>
            </w:r>
          </w:p>
        </w:tc>
      </w:tr>
    </w:tbl>
    <w:p w:rsidR="008108F6" w:rsidRDefault="008108F6" w:rsidP="008108F6">
      <w:pPr>
        <w:widowControl w:val="0"/>
        <w:ind w:firstLine="720"/>
        <w:jc w:val="both"/>
        <w:rPr>
          <w:noProof/>
          <w:snapToGrid w:val="0"/>
          <w:sz w:val="22"/>
          <w:szCs w:val="22"/>
          <w:lang w:val="uk-UA"/>
        </w:rPr>
      </w:pPr>
    </w:p>
    <w:p w:rsidR="00E06629" w:rsidRPr="00D575E1" w:rsidRDefault="00E06629" w:rsidP="00E06629">
      <w:pPr>
        <w:widowControl w:val="0"/>
        <w:shd w:val="clear" w:color="auto" w:fill="FFFFFF"/>
        <w:ind w:firstLine="533"/>
        <w:contextualSpacing/>
        <w:jc w:val="right"/>
        <w:rPr>
          <w:b/>
          <w:sz w:val="22"/>
          <w:szCs w:val="22"/>
          <w:lang w:val="uk-UA"/>
        </w:rPr>
      </w:pPr>
      <w:r w:rsidRPr="00D575E1">
        <w:rPr>
          <w:b/>
          <w:sz w:val="22"/>
          <w:szCs w:val="22"/>
          <w:lang w:val="uk-UA"/>
        </w:rPr>
        <w:t>Таблиця 10.</w:t>
      </w:r>
      <w:r w:rsidR="00076301">
        <w:rPr>
          <w:b/>
          <w:sz w:val="22"/>
          <w:szCs w:val="22"/>
          <w:lang w:val="uk-UA"/>
        </w:rPr>
        <w:t>1</w:t>
      </w:r>
      <w:r w:rsidR="00B955BA">
        <w:rPr>
          <w:b/>
          <w:sz w:val="22"/>
          <w:szCs w:val="22"/>
          <w:lang w:val="uk-UA"/>
        </w:rPr>
        <w:t>1</w:t>
      </w:r>
    </w:p>
    <w:p w:rsidR="00E06629" w:rsidRDefault="00E06629" w:rsidP="00E06629">
      <w:pPr>
        <w:widowControl w:val="0"/>
        <w:shd w:val="clear" w:color="auto" w:fill="FFFFFF"/>
        <w:tabs>
          <w:tab w:val="center" w:pos="3328"/>
          <w:tab w:val="right" w:pos="6124"/>
        </w:tabs>
        <w:ind w:firstLine="533"/>
        <w:contextualSpacing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ab/>
      </w:r>
      <w:r w:rsidRPr="00D575E1">
        <w:rPr>
          <w:b/>
          <w:sz w:val="22"/>
          <w:szCs w:val="22"/>
          <w:lang w:val="uk-UA"/>
        </w:rPr>
        <w:t>Показники оцінки ділової активності підприємства</w:t>
      </w:r>
      <w:r>
        <w:rPr>
          <w:b/>
          <w:sz w:val="22"/>
          <w:szCs w:val="22"/>
          <w:lang w:val="uk-UA"/>
        </w:rPr>
        <w:tab/>
      </w:r>
    </w:p>
    <w:p w:rsidR="00E06629" w:rsidRPr="00D575E1" w:rsidRDefault="00E06629" w:rsidP="00E06629">
      <w:pPr>
        <w:widowControl w:val="0"/>
        <w:shd w:val="clear" w:color="auto" w:fill="FFFFFF"/>
        <w:tabs>
          <w:tab w:val="center" w:pos="3328"/>
          <w:tab w:val="right" w:pos="6124"/>
        </w:tabs>
        <w:ind w:firstLine="533"/>
        <w:contextualSpacing/>
        <w:rPr>
          <w:b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9"/>
        <w:gridCol w:w="2079"/>
        <w:gridCol w:w="1654"/>
        <w:gridCol w:w="1158"/>
      </w:tblGrid>
      <w:tr w:rsidR="00E06629" w:rsidRPr="00656E3E" w:rsidTr="008A22A1">
        <w:trPr>
          <w:trHeight w:val="143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Назва показника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Порядок розрахунку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Характеристика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Нормативне значення (позитивна динаміка)</w:t>
            </w:r>
          </w:p>
        </w:tc>
      </w:tr>
      <w:tr w:rsidR="00E06629" w:rsidRPr="00656E3E" w:rsidTr="008A22A1">
        <w:trPr>
          <w:trHeight w:val="143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Продуктивність праці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Виручка від реалізації / Середньоспискова чисельність працівників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суму виробленої, реалізованої продукції одним працівником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Збільшення</w:t>
            </w:r>
          </w:p>
        </w:tc>
      </w:tr>
      <w:tr w:rsidR="00E06629" w:rsidRPr="00656E3E" w:rsidTr="008A22A1">
        <w:trPr>
          <w:trHeight w:val="683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Коефіцієнт оборотності основних засобів (фондовіддача)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Виручка від реалізації / Середня сума основних засобів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суму виробленої продукції з однієї гривні основних засобів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Збільшення</w:t>
            </w:r>
          </w:p>
        </w:tc>
      </w:tr>
      <w:tr w:rsidR="00E06629" w:rsidRPr="00656E3E" w:rsidTr="008A22A1">
        <w:trPr>
          <w:trHeight w:val="898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lastRenderedPageBreak/>
              <w:t>Коефіцієнт оборотності дебіторської заборгованості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Виручка від реалізації / Середня сума дебіторської заборгованості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скільки раз за період обертається дебіторська заборгованість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Збільшення</w:t>
            </w:r>
          </w:p>
        </w:tc>
      </w:tr>
      <w:tr w:rsidR="00E06629" w:rsidRPr="00656E3E" w:rsidTr="008A22A1">
        <w:trPr>
          <w:trHeight w:val="915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Тривалість обороту дебіторської заборгованості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Середня сума дебіторської заборгованості/Одноденна виручка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період за який погашається дебіторська заборгованість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Зменшення</w:t>
            </w:r>
          </w:p>
        </w:tc>
      </w:tr>
      <w:tr w:rsidR="00E06629" w:rsidRPr="00656E3E" w:rsidTr="008A22A1">
        <w:trPr>
          <w:trHeight w:val="449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Коефіцієнт оборотності запасів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Виручка від реалізації / Середня сума запасів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скільки раз за період обертаються запаси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Збільшення</w:t>
            </w:r>
          </w:p>
        </w:tc>
      </w:tr>
      <w:tr w:rsidR="00E06629" w:rsidRPr="00656E3E" w:rsidTr="008A22A1">
        <w:trPr>
          <w:trHeight w:val="683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Тривалість обороту виробничих запасів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Середня сума запасів/Одноденна виручка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кількість днів протягом яких запаси здійснюють один оборот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Зменшення</w:t>
            </w:r>
          </w:p>
        </w:tc>
      </w:tr>
      <w:tr w:rsidR="00E06629" w:rsidRPr="00656E3E" w:rsidTr="008A22A1">
        <w:trPr>
          <w:trHeight w:val="898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Коефіцієнт оборотності кредиторської заборгованості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Виручка від реалізації / Середня сума кредиторської заборгованості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скільки раз за період оновлюється кредиторська заборгованість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Збільшення</w:t>
            </w:r>
          </w:p>
        </w:tc>
      </w:tr>
      <w:tr w:rsidR="00E06629" w:rsidRPr="00656E3E" w:rsidTr="008A22A1">
        <w:trPr>
          <w:trHeight w:val="915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Тривалість обороту кредиторської заборгованості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Середня сума кредиторської заборгованості/Одноденна виручка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період за який погашається кредиторська заборгованість;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Зменшення</w:t>
            </w:r>
          </w:p>
        </w:tc>
      </w:tr>
      <w:tr w:rsidR="00E06629" w:rsidRPr="00656E3E" w:rsidTr="008A22A1">
        <w:trPr>
          <w:trHeight w:val="1132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Тривалість операційного циклу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 xml:space="preserve">Тривалість обороту дебіторської </w:t>
            </w:r>
            <w:proofErr w:type="spellStart"/>
            <w:r w:rsidRPr="00656E3E">
              <w:rPr>
                <w:sz w:val="18"/>
                <w:szCs w:val="18"/>
                <w:lang w:val="uk-UA"/>
              </w:rPr>
              <w:t>заборгованості+</w:t>
            </w:r>
            <w:proofErr w:type="spellEnd"/>
            <w:r w:rsidRPr="00656E3E">
              <w:rPr>
                <w:sz w:val="18"/>
                <w:szCs w:val="18"/>
                <w:lang w:val="uk-UA"/>
              </w:rPr>
              <w:t xml:space="preserve"> Тривалість обороту запасів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операційний цикл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Зменшення</w:t>
            </w:r>
          </w:p>
        </w:tc>
      </w:tr>
      <w:tr w:rsidR="00E06629" w:rsidRPr="00656E3E" w:rsidTr="008A22A1">
        <w:trPr>
          <w:trHeight w:val="898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Тривалість фінансового циклу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 xml:space="preserve">Тривалість операційного </w:t>
            </w:r>
            <w:proofErr w:type="spellStart"/>
            <w:r w:rsidRPr="00656E3E">
              <w:rPr>
                <w:sz w:val="18"/>
                <w:szCs w:val="18"/>
                <w:lang w:val="uk-UA"/>
              </w:rPr>
              <w:t>циклу-</w:t>
            </w:r>
            <w:proofErr w:type="spellEnd"/>
            <w:r w:rsidRPr="00656E3E">
              <w:rPr>
                <w:sz w:val="18"/>
                <w:szCs w:val="18"/>
                <w:lang w:val="uk-UA"/>
              </w:rPr>
              <w:t xml:space="preserve"> Тривалість обороту кредиторської заборгованості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фінансовий цикл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Зменшення</w:t>
            </w:r>
          </w:p>
        </w:tc>
      </w:tr>
      <w:tr w:rsidR="00E06629" w:rsidRPr="00656E3E" w:rsidTr="008A22A1">
        <w:trPr>
          <w:trHeight w:val="1148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lastRenderedPageBreak/>
              <w:t>Кількість оборотів власного капіталу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Виручка від реалізації / Середня сума власного капіталу</w:t>
            </w:r>
          </w:p>
        </w:tc>
        <w:tc>
          <w:tcPr>
            <w:tcW w:w="1654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скільки раз за період обертається власний капітал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Збільшення</w:t>
            </w:r>
          </w:p>
        </w:tc>
      </w:tr>
      <w:tr w:rsidR="00E06629" w:rsidRPr="00656E3E" w:rsidTr="008A22A1">
        <w:trPr>
          <w:trHeight w:val="898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Коефіцієнт трансформації (оборотність всього капіталу)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Виручка від реалізації / Середня сума капіталу</w:t>
            </w:r>
          </w:p>
        </w:tc>
        <w:tc>
          <w:tcPr>
            <w:tcW w:w="1654" w:type="dxa"/>
          </w:tcPr>
          <w:p w:rsidR="00E06629" w:rsidRPr="00656E3E" w:rsidRDefault="00E06629" w:rsidP="008A22A1">
            <w:pPr>
              <w:widowControl w:val="0"/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скільки раз за період обертається весь капітал;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Динаміка до зменшення</w:t>
            </w:r>
          </w:p>
        </w:tc>
      </w:tr>
      <w:tr w:rsidR="00E06629" w:rsidRPr="00656E3E" w:rsidTr="008A22A1">
        <w:trPr>
          <w:trHeight w:val="915"/>
        </w:trPr>
        <w:tc>
          <w:tcPr>
            <w:tcW w:w="144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Коефіцієнт стійкості економічного зростання</w:t>
            </w:r>
          </w:p>
        </w:tc>
        <w:tc>
          <w:tcPr>
            <w:tcW w:w="2079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Чистий прибуток-Виплачені дивіденди/ Середня сума власного капіталу</w:t>
            </w:r>
          </w:p>
        </w:tc>
        <w:tc>
          <w:tcPr>
            <w:tcW w:w="1654" w:type="dxa"/>
          </w:tcPr>
          <w:p w:rsidR="00E06629" w:rsidRPr="00656E3E" w:rsidRDefault="00E06629" w:rsidP="008A22A1">
            <w:pPr>
              <w:widowControl w:val="0"/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Характеризує скільки чистого прибутку припадає на одиницю власного капіталу</w:t>
            </w:r>
          </w:p>
        </w:tc>
        <w:tc>
          <w:tcPr>
            <w:tcW w:w="1158" w:type="dxa"/>
            <w:vAlign w:val="center"/>
          </w:tcPr>
          <w:p w:rsidR="00E06629" w:rsidRPr="00656E3E" w:rsidRDefault="00E06629" w:rsidP="008A22A1">
            <w:pPr>
              <w:widowControl w:val="0"/>
              <w:contextualSpacing/>
              <w:jc w:val="center"/>
              <w:rPr>
                <w:sz w:val="18"/>
                <w:szCs w:val="18"/>
                <w:lang w:val="uk-UA"/>
              </w:rPr>
            </w:pPr>
            <w:r w:rsidRPr="00656E3E">
              <w:rPr>
                <w:sz w:val="18"/>
                <w:szCs w:val="18"/>
                <w:lang w:val="uk-UA"/>
              </w:rPr>
              <w:t>Динаміка до збільшення</w:t>
            </w:r>
          </w:p>
        </w:tc>
      </w:tr>
    </w:tbl>
    <w:p w:rsidR="00E06629" w:rsidRDefault="00E06629" w:rsidP="008108F6">
      <w:pPr>
        <w:widowControl w:val="0"/>
        <w:ind w:firstLine="720"/>
        <w:jc w:val="both"/>
        <w:rPr>
          <w:noProof/>
          <w:snapToGrid w:val="0"/>
          <w:sz w:val="22"/>
          <w:szCs w:val="22"/>
          <w:lang w:val="uk-UA"/>
        </w:rPr>
      </w:pPr>
    </w:p>
    <w:p w:rsidR="007E5612" w:rsidRDefault="007E5612" w:rsidP="00E06629">
      <w:pPr>
        <w:shd w:val="clear" w:color="auto" w:fill="FFFFFF"/>
        <w:ind w:firstLine="426"/>
        <w:jc w:val="center"/>
        <w:rPr>
          <w:b/>
          <w:bCs/>
          <w:sz w:val="22"/>
          <w:szCs w:val="22"/>
          <w:lang w:val="uk-UA"/>
        </w:rPr>
      </w:pPr>
    </w:p>
    <w:p w:rsidR="00BB7E3F" w:rsidRDefault="00BB7E3F" w:rsidP="00BB7E3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E0036D">
        <w:rPr>
          <w:b/>
          <w:sz w:val="22"/>
          <w:szCs w:val="22"/>
          <w:lang w:val="uk-UA"/>
        </w:rPr>
        <w:t>КОНТРОЛЬНІ ЗАПИТАННЯ ТА ЗАВДАННЯ</w:t>
      </w:r>
    </w:p>
    <w:p w:rsidR="00BB7E3F" w:rsidRPr="00E0036D" w:rsidRDefault="00BB7E3F" w:rsidP="00BB7E3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BB7E3F" w:rsidRPr="00E0036D" w:rsidRDefault="00BB7E3F" w:rsidP="00BB7E3F">
      <w:pPr>
        <w:widowControl w:val="0"/>
        <w:numPr>
          <w:ilvl w:val="0"/>
          <w:numId w:val="12"/>
        </w:numPr>
        <w:tabs>
          <w:tab w:val="clear" w:pos="209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Назвіть вимоги до інформаційного забезпечення фінансового менеджменту</w:t>
      </w:r>
      <w:r w:rsidRPr="00E0036D">
        <w:rPr>
          <w:rFonts w:eastAsia="TimesNewRomanPSMT"/>
          <w:sz w:val="22"/>
          <w:szCs w:val="22"/>
          <w:lang w:val="uk-UA" w:eastAsia="en-US"/>
        </w:rPr>
        <w:t>.</w:t>
      </w:r>
    </w:p>
    <w:p w:rsidR="00BB7E3F" w:rsidRPr="0051485D" w:rsidRDefault="00BB7E3F" w:rsidP="00BB7E3F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 класифікують фінансову звітність</w:t>
      </w:r>
      <w:r w:rsidRPr="0051485D">
        <w:rPr>
          <w:rFonts w:eastAsia="TimesNewRomanPSMT"/>
          <w:sz w:val="22"/>
          <w:szCs w:val="22"/>
          <w:lang w:val="uk-UA" w:eastAsia="en-US"/>
        </w:rPr>
        <w:t xml:space="preserve">? </w:t>
      </w:r>
    </w:p>
    <w:p w:rsidR="00BB7E3F" w:rsidRDefault="00BB7E3F" w:rsidP="00BB7E3F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 групують активи та пасиви для оцінки ліквідності балансу?</w:t>
      </w:r>
    </w:p>
    <w:p w:rsidR="00BB7E3F" w:rsidRDefault="00BB7E3F" w:rsidP="00BB7E3F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Назвіть показники ліквідності підприємства.</w:t>
      </w:r>
    </w:p>
    <w:p w:rsidR="00BB7E3F" w:rsidRDefault="00BB7E3F" w:rsidP="00BB7E3F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Вам відомі показники платоспроможності підприємства?</w:t>
      </w:r>
    </w:p>
    <w:p w:rsidR="00BB7E3F" w:rsidRPr="00F17203" w:rsidRDefault="00351065" w:rsidP="00BB7E3F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існують типи фінансової стійкості?</w:t>
      </w:r>
    </w:p>
    <w:p w:rsidR="00BB7E3F" w:rsidRDefault="00351065" w:rsidP="00BB7E3F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Назвіть показники фінансової стійкості та їх нормативні значення.</w:t>
      </w:r>
    </w:p>
    <w:p w:rsidR="00BB7E3F" w:rsidRDefault="00BB7E3F" w:rsidP="00BB7E3F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 xml:space="preserve">Назвіть </w:t>
      </w:r>
      <w:r w:rsidR="00351065">
        <w:rPr>
          <w:rFonts w:eastAsia="TimesNewRomanPSMT"/>
          <w:sz w:val="22"/>
          <w:szCs w:val="22"/>
          <w:lang w:val="uk-UA" w:eastAsia="en-US"/>
        </w:rPr>
        <w:t>показники ділової активності підприємства.</w:t>
      </w:r>
    </w:p>
    <w:p w:rsidR="00BB7E3F" w:rsidRDefault="00351065" w:rsidP="00BB7E3F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Перелічіть розділи Приміток до фінансової звітності.</w:t>
      </w:r>
    </w:p>
    <w:p w:rsidR="00BB7E3F" w:rsidRPr="00F17203" w:rsidRDefault="00BB7E3F" w:rsidP="00BB7E3F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 xml:space="preserve">Охарактеризуйте </w:t>
      </w:r>
      <w:r w:rsidR="00351065">
        <w:rPr>
          <w:rFonts w:eastAsia="TimesNewRomanPSMT"/>
          <w:sz w:val="22"/>
          <w:szCs w:val="22"/>
          <w:lang w:val="uk-UA" w:eastAsia="en-US"/>
        </w:rPr>
        <w:t>баланс як інформаційне джерело фінансового менеджменту</w:t>
      </w:r>
      <w:r>
        <w:rPr>
          <w:rFonts w:eastAsia="TimesNewRomanPSMT"/>
          <w:sz w:val="22"/>
          <w:szCs w:val="22"/>
          <w:lang w:val="uk-UA" w:eastAsia="en-US"/>
        </w:rPr>
        <w:t>.</w:t>
      </w:r>
    </w:p>
    <w:p w:rsidR="007E5612" w:rsidRDefault="007E5612" w:rsidP="00E06629">
      <w:pPr>
        <w:shd w:val="clear" w:color="auto" w:fill="FFFFFF"/>
        <w:ind w:firstLine="426"/>
        <w:jc w:val="center"/>
        <w:rPr>
          <w:b/>
          <w:bCs/>
          <w:sz w:val="22"/>
          <w:szCs w:val="22"/>
          <w:lang w:val="uk-UA"/>
        </w:rPr>
      </w:pPr>
    </w:p>
    <w:p w:rsidR="007E5612" w:rsidRDefault="007E5612" w:rsidP="00E06629">
      <w:pPr>
        <w:shd w:val="clear" w:color="auto" w:fill="FFFFFF"/>
        <w:ind w:firstLine="426"/>
        <w:jc w:val="center"/>
        <w:rPr>
          <w:b/>
          <w:bCs/>
          <w:sz w:val="22"/>
          <w:szCs w:val="22"/>
          <w:lang w:val="uk-UA"/>
        </w:rPr>
      </w:pPr>
    </w:p>
    <w:p w:rsidR="007E5612" w:rsidRDefault="007E5612" w:rsidP="00E06629">
      <w:pPr>
        <w:shd w:val="clear" w:color="auto" w:fill="FFFFFF"/>
        <w:ind w:firstLine="426"/>
        <w:jc w:val="center"/>
        <w:rPr>
          <w:b/>
          <w:bCs/>
          <w:sz w:val="22"/>
          <w:szCs w:val="22"/>
          <w:lang w:val="uk-UA"/>
        </w:rPr>
      </w:pPr>
    </w:p>
    <w:p w:rsidR="007E5612" w:rsidRDefault="007E5612" w:rsidP="00E06629">
      <w:pPr>
        <w:shd w:val="clear" w:color="auto" w:fill="FFFFFF"/>
        <w:ind w:firstLine="426"/>
        <w:jc w:val="center"/>
        <w:rPr>
          <w:b/>
          <w:bCs/>
          <w:sz w:val="22"/>
          <w:szCs w:val="22"/>
          <w:lang w:val="uk-UA"/>
        </w:rPr>
      </w:pPr>
    </w:p>
    <w:p w:rsidR="007E5612" w:rsidRDefault="007E5612" w:rsidP="00E06629">
      <w:pPr>
        <w:shd w:val="clear" w:color="auto" w:fill="FFFFFF"/>
        <w:ind w:firstLine="426"/>
        <w:jc w:val="center"/>
        <w:rPr>
          <w:b/>
          <w:bCs/>
          <w:sz w:val="22"/>
          <w:szCs w:val="22"/>
          <w:lang w:val="uk-UA"/>
        </w:rPr>
      </w:pPr>
    </w:p>
    <w:p w:rsidR="00E06629" w:rsidRDefault="00E06629" w:rsidP="00E06629">
      <w:pPr>
        <w:shd w:val="clear" w:color="auto" w:fill="FFFFFF"/>
        <w:ind w:firstLine="426"/>
        <w:jc w:val="center"/>
        <w:rPr>
          <w:b/>
          <w:bCs/>
          <w:sz w:val="22"/>
          <w:szCs w:val="22"/>
          <w:lang w:val="uk-UA"/>
        </w:rPr>
      </w:pPr>
      <w:r w:rsidRPr="00A7724B">
        <w:rPr>
          <w:b/>
          <w:bCs/>
          <w:sz w:val="22"/>
          <w:szCs w:val="22"/>
          <w:lang w:val="uk-UA"/>
        </w:rPr>
        <w:lastRenderedPageBreak/>
        <w:t xml:space="preserve">Тема 11.  </w:t>
      </w:r>
      <w:proofErr w:type="spellStart"/>
      <w:r w:rsidRPr="00A7724B">
        <w:rPr>
          <w:b/>
          <w:bCs/>
          <w:sz w:val="22"/>
          <w:szCs w:val="22"/>
          <w:lang w:val="uk-UA"/>
        </w:rPr>
        <w:t>Внутрішньофірмове</w:t>
      </w:r>
      <w:proofErr w:type="spellEnd"/>
      <w:r w:rsidRPr="00A7724B">
        <w:rPr>
          <w:b/>
          <w:bCs/>
          <w:sz w:val="22"/>
          <w:szCs w:val="22"/>
          <w:lang w:val="uk-UA"/>
        </w:rPr>
        <w:t xml:space="preserve"> фінансове</w:t>
      </w:r>
    </w:p>
    <w:p w:rsidR="00E06629" w:rsidRDefault="00E06629" w:rsidP="00E06629">
      <w:pPr>
        <w:widowControl w:val="0"/>
        <w:ind w:firstLine="720"/>
        <w:jc w:val="center"/>
        <w:rPr>
          <w:b/>
          <w:bCs/>
          <w:sz w:val="22"/>
          <w:szCs w:val="22"/>
          <w:lang w:val="uk-UA"/>
        </w:rPr>
      </w:pPr>
      <w:r w:rsidRPr="00A7724B">
        <w:rPr>
          <w:b/>
          <w:bCs/>
          <w:sz w:val="22"/>
          <w:szCs w:val="22"/>
          <w:lang w:val="uk-UA"/>
        </w:rPr>
        <w:t xml:space="preserve">прогнозування </w:t>
      </w:r>
      <w:r>
        <w:rPr>
          <w:b/>
          <w:bCs/>
          <w:sz w:val="22"/>
          <w:szCs w:val="22"/>
          <w:lang w:val="uk-UA"/>
        </w:rPr>
        <w:t>та</w:t>
      </w:r>
      <w:r w:rsidRPr="00A7724B">
        <w:rPr>
          <w:b/>
          <w:bCs/>
          <w:sz w:val="22"/>
          <w:szCs w:val="22"/>
          <w:lang w:val="uk-UA"/>
        </w:rPr>
        <w:t xml:space="preserve"> планування</w:t>
      </w:r>
    </w:p>
    <w:p w:rsidR="00E06629" w:rsidRDefault="00E06629" w:rsidP="00E06629">
      <w:pPr>
        <w:widowControl w:val="0"/>
        <w:ind w:firstLine="720"/>
        <w:jc w:val="center"/>
        <w:rPr>
          <w:b/>
          <w:bCs/>
          <w:sz w:val="22"/>
          <w:szCs w:val="22"/>
          <w:lang w:val="uk-UA"/>
        </w:rPr>
      </w:pPr>
    </w:p>
    <w:p w:rsidR="00A4010E" w:rsidRPr="007F5F47" w:rsidRDefault="00A4010E" w:rsidP="00A4010E">
      <w:pPr>
        <w:shd w:val="clear" w:color="auto" w:fill="FFFFFF"/>
        <w:ind w:left="58" w:firstLine="720"/>
        <w:jc w:val="right"/>
        <w:rPr>
          <w:b/>
          <w:color w:val="000000"/>
          <w:sz w:val="22"/>
          <w:szCs w:val="22"/>
          <w:lang w:val="uk-UA"/>
        </w:rPr>
      </w:pPr>
      <w:r w:rsidRPr="007F5F47">
        <w:rPr>
          <w:b/>
          <w:color w:val="000000"/>
          <w:sz w:val="22"/>
          <w:szCs w:val="22"/>
          <w:lang w:val="uk-UA"/>
        </w:rPr>
        <w:t xml:space="preserve">Таблиця </w:t>
      </w:r>
      <w:r w:rsidR="009B6554">
        <w:rPr>
          <w:b/>
          <w:color w:val="000000"/>
          <w:sz w:val="22"/>
          <w:szCs w:val="22"/>
          <w:lang w:val="uk-UA"/>
        </w:rPr>
        <w:t>11</w:t>
      </w:r>
      <w:r w:rsidRPr="007F5F47">
        <w:rPr>
          <w:b/>
          <w:color w:val="000000"/>
          <w:sz w:val="22"/>
          <w:szCs w:val="22"/>
          <w:lang w:val="uk-UA"/>
        </w:rPr>
        <w:t>.1</w:t>
      </w:r>
    </w:p>
    <w:p w:rsidR="00A4010E" w:rsidRPr="00AE75BE" w:rsidRDefault="00A4010E" w:rsidP="00A4010E">
      <w:pPr>
        <w:shd w:val="clear" w:color="auto" w:fill="FFFFFF"/>
        <w:ind w:left="58" w:firstLine="720"/>
        <w:jc w:val="center"/>
        <w:rPr>
          <w:b/>
          <w:color w:val="000000"/>
          <w:sz w:val="22"/>
          <w:szCs w:val="22"/>
        </w:rPr>
      </w:pPr>
      <w:r w:rsidRPr="007F5F47">
        <w:rPr>
          <w:b/>
          <w:color w:val="000000"/>
          <w:sz w:val="22"/>
          <w:szCs w:val="22"/>
          <w:lang w:val="uk-UA"/>
        </w:rPr>
        <w:t>Підходи до визначення поняття «</w:t>
      </w:r>
      <w:r>
        <w:rPr>
          <w:b/>
          <w:color w:val="000000"/>
          <w:sz w:val="22"/>
          <w:szCs w:val="22"/>
          <w:lang w:val="uk-UA"/>
        </w:rPr>
        <w:t>фінансове планування</w:t>
      </w:r>
      <w:r w:rsidRPr="007F5F47">
        <w:rPr>
          <w:b/>
          <w:color w:val="000000"/>
          <w:sz w:val="22"/>
          <w:szCs w:val="22"/>
          <w:lang w:val="uk-UA"/>
        </w:rPr>
        <w:t>»</w:t>
      </w:r>
    </w:p>
    <w:p w:rsidR="00A4010E" w:rsidRPr="00AE75BE" w:rsidRDefault="00A4010E" w:rsidP="00A4010E">
      <w:pPr>
        <w:shd w:val="clear" w:color="auto" w:fill="FFFFFF"/>
        <w:ind w:left="58" w:firstLine="720"/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3"/>
        <w:gridCol w:w="4388"/>
      </w:tblGrid>
      <w:tr w:rsidR="00A4010E" w:rsidRPr="00BF62C7" w:rsidTr="00E70D59">
        <w:tc>
          <w:tcPr>
            <w:tcW w:w="1893" w:type="dxa"/>
            <w:vAlign w:val="center"/>
          </w:tcPr>
          <w:p w:rsidR="00A4010E" w:rsidRPr="00D73D65" w:rsidRDefault="00A4010E" w:rsidP="00E70D59">
            <w:pPr>
              <w:jc w:val="center"/>
              <w:rPr>
                <w:color w:val="000000"/>
                <w:lang w:val="uk-UA"/>
              </w:rPr>
            </w:pPr>
            <w:r w:rsidRPr="00D73D65">
              <w:rPr>
                <w:color w:val="000000"/>
                <w:lang w:val="uk-UA"/>
              </w:rPr>
              <w:t>Автор</w:t>
            </w:r>
          </w:p>
        </w:tc>
        <w:tc>
          <w:tcPr>
            <w:tcW w:w="4388" w:type="dxa"/>
            <w:vAlign w:val="center"/>
          </w:tcPr>
          <w:p w:rsidR="00A4010E" w:rsidRPr="00D73D65" w:rsidRDefault="00A4010E" w:rsidP="00E70D59">
            <w:pPr>
              <w:jc w:val="center"/>
              <w:rPr>
                <w:color w:val="000000"/>
                <w:lang w:val="uk-UA"/>
              </w:rPr>
            </w:pPr>
            <w:r w:rsidRPr="00D73D65">
              <w:rPr>
                <w:color w:val="000000"/>
                <w:lang w:val="uk-UA"/>
              </w:rPr>
              <w:t>Визначення</w:t>
            </w:r>
          </w:p>
        </w:tc>
      </w:tr>
      <w:tr w:rsidR="00A4010E" w:rsidRPr="001040A5" w:rsidTr="00E70D59">
        <w:tc>
          <w:tcPr>
            <w:tcW w:w="1893" w:type="dxa"/>
            <w:vAlign w:val="center"/>
          </w:tcPr>
          <w:p w:rsidR="00A4010E" w:rsidRPr="00A4010E" w:rsidRDefault="00A4010E" w:rsidP="00A4010E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A4010E">
              <w:rPr>
                <w:rFonts w:eastAsia="Calibri"/>
                <w:lang w:val="uk-UA"/>
              </w:rPr>
              <w:t>Бердар</w:t>
            </w:r>
            <w:proofErr w:type="spellEnd"/>
            <w:r w:rsidRPr="00A4010E">
              <w:rPr>
                <w:rFonts w:eastAsia="Calibri"/>
                <w:lang w:val="uk-UA"/>
              </w:rPr>
              <w:t xml:space="preserve"> М. М.</w:t>
            </w:r>
          </w:p>
          <w:p w:rsidR="00A4010E" w:rsidRPr="00A4010E" w:rsidRDefault="00A4010E" w:rsidP="00A4010E">
            <w:pPr>
              <w:rPr>
                <w:rFonts w:eastAsia="Calibri"/>
                <w:lang w:val="uk-UA"/>
              </w:rPr>
            </w:pPr>
            <w:r w:rsidRPr="00A4010E">
              <w:rPr>
                <w:rFonts w:eastAsia="Calibri"/>
                <w:lang w:val="uk-UA"/>
              </w:rPr>
              <w:t xml:space="preserve"> </w:t>
            </w:r>
          </w:p>
        </w:tc>
        <w:tc>
          <w:tcPr>
            <w:tcW w:w="4388" w:type="dxa"/>
          </w:tcPr>
          <w:p w:rsidR="00A4010E" w:rsidRPr="00A4010E" w:rsidRDefault="00A4010E" w:rsidP="00A06508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«</w:t>
            </w:r>
            <w:r w:rsidR="008F501B">
              <w:rPr>
                <w:rFonts w:eastAsia="Calibri"/>
                <w:lang w:val="uk-UA"/>
              </w:rPr>
              <w:t>Фінансове планування – це п</w:t>
            </w:r>
            <w:r w:rsidRPr="00A4010E">
              <w:rPr>
                <w:rFonts w:eastAsia="Calibri"/>
                <w:lang w:val="uk-UA"/>
              </w:rPr>
              <w:t xml:space="preserve">роцес </w:t>
            </w:r>
            <w:r w:rsidR="00A06508">
              <w:rPr>
                <w:rFonts w:eastAsia="Calibri"/>
                <w:lang w:val="uk-UA"/>
              </w:rPr>
              <w:t xml:space="preserve">визначення </w:t>
            </w:r>
            <w:r w:rsidR="00A06508" w:rsidRPr="00A4010E">
              <w:rPr>
                <w:rFonts w:eastAsia="Calibri"/>
                <w:lang w:val="uk-UA"/>
              </w:rPr>
              <w:t xml:space="preserve">планових показників </w:t>
            </w:r>
            <w:r w:rsidR="00A06508">
              <w:rPr>
                <w:rFonts w:eastAsia="Calibri"/>
                <w:lang w:val="uk-UA"/>
              </w:rPr>
              <w:t xml:space="preserve">та </w:t>
            </w:r>
            <w:r w:rsidRPr="00A4010E">
              <w:rPr>
                <w:rFonts w:eastAsia="Calibri"/>
                <w:lang w:val="uk-UA"/>
              </w:rPr>
              <w:t xml:space="preserve">розробки системи фінансових планів </w:t>
            </w:r>
            <w:r w:rsidR="00A06508">
              <w:rPr>
                <w:rFonts w:eastAsia="Calibri"/>
                <w:lang w:val="uk-UA"/>
              </w:rPr>
              <w:t>для забезпечення підприємства</w:t>
            </w:r>
            <w:r w:rsidR="00A06508" w:rsidRPr="00A4010E">
              <w:rPr>
                <w:rFonts w:eastAsia="Calibri"/>
                <w:lang w:val="uk-UA"/>
              </w:rPr>
              <w:t xml:space="preserve"> необхідними фінансовими ресурсами </w:t>
            </w:r>
            <w:r w:rsidR="00A06508">
              <w:rPr>
                <w:rFonts w:eastAsia="Calibri"/>
                <w:lang w:val="uk-UA"/>
              </w:rPr>
              <w:t>з метою</w:t>
            </w:r>
            <w:r w:rsidRPr="00A4010E">
              <w:rPr>
                <w:rFonts w:eastAsia="Calibri"/>
                <w:lang w:val="uk-UA"/>
              </w:rPr>
              <w:t xml:space="preserve"> підвищення ефективності його фінансової діяльності в майбутньому</w:t>
            </w:r>
            <w:r>
              <w:rPr>
                <w:rFonts w:eastAsia="Calibri"/>
                <w:lang w:val="uk-UA"/>
              </w:rPr>
              <w:t>»</w:t>
            </w:r>
          </w:p>
        </w:tc>
      </w:tr>
      <w:tr w:rsidR="00A4010E" w:rsidRPr="001040A5" w:rsidTr="00E70D59">
        <w:tc>
          <w:tcPr>
            <w:tcW w:w="1893" w:type="dxa"/>
            <w:vAlign w:val="center"/>
          </w:tcPr>
          <w:p w:rsidR="00A4010E" w:rsidRPr="00A4010E" w:rsidRDefault="00A4010E" w:rsidP="00A4010E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A4010E">
              <w:rPr>
                <w:rFonts w:eastAsia="Calibri"/>
                <w:lang w:val="uk-UA"/>
              </w:rPr>
              <w:t>Гриньова</w:t>
            </w:r>
            <w:proofErr w:type="spellEnd"/>
            <w:r w:rsidRPr="00A4010E">
              <w:rPr>
                <w:rFonts w:eastAsia="Calibri"/>
                <w:lang w:val="uk-UA"/>
              </w:rPr>
              <w:t xml:space="preserve"> В.М., </w:t>
            </w:r>
            <w:proofErr w:type="spellStart"/>
            <w:r w:rsidRPr="00A4010E">
              <w:rPr>
                <w:rFonts w:eastAsia="Calibri"/>
                <w:lang w:val="uk-UA"/>
              </w:rPr>
              <w:t>Коюда</w:t>
            </w:r>
            <w:proofErr w:type="spellEnd"/>
            <w:r w:rsidRPr="00A4010E">
              <w:rPr>
                <w:rFonts w:eastAsia="Calibri"/>
                <w:lang w:val="uk-UA"/>
              </w:rPr>
              <w:t xml:space="preserve"> В.О.</w:t>
            </w:r>
          </w:p>
          <w:p w:rsidR="00A4010E" w:rsidRPr="00A4010E" w:rsidRDefault="00A4010E" w:rsidP="00E70D59">
            <w:pPr>
              <w:rPr>
                <w:rFonts w:eastAsia="Calibri"/>
                <w:lang w:val="uk-UA"/>
              </w:rPr>
            </w:pPr>
          </w:p>
        </w:tc>
        <w:tc>
          <w:tcPr>
            <w:tcW w:w="4388" w:type="dxa"/>
          </w:tcPr>
          <w:p w:rsidR="00A4010E" w:rsidRPr="00A4010E" w:rsidRDefault="00A4010E" w:rsidP="00A06508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«</w:t>
            </w:r>
            <w:r w:rsidR="008F501B">
              <w:rPr>
                <w:rFonts w:eastAsia="Calibri"/>
                <w:lang w:val="uk-UA"/>
              </w:rPr>
              <w:t xml:space="preserve">Фінансове планування – це </w:t>
            </w:r>
            <w:r w:rsidR="00A06508">
              <w:rPr>
                <w:rFonts w:eastAsia="Calibri"/>
                <w:lang w:val="uk-UA"/>
              </w:rPr>
              <w:t>один із етапів</w:t>
            </w:r>
            <w:r w:rsidRPr="00A06508">
              <w:rPr>
                <w:rFonts w:eastAsia="Calibri"/>
                <w:lang w:val="uk-UA"/>
              </w:rPr>
              <w:t xml:space="preserve"> управління фінансовими ресурсами, </w:t>
            </w:r>
            <w:r w:rsidR="00A06508">
              <w:rPr>
                <w:rFonts w:eastAsia="Calibri"/>
                <w:lang w:val="uk-UA"/>
              </w:rPr>
              <w:t xml:space="preserve">який передбачає визначення </w:t>
            </w:r>
            <w:r w:rsidRPr="00A06508">
              <w:rPr>
                <w:rFonts w:eastAsia="Calibri"/>
                <w:lang w:val="uk-UA"/>
              </w:rPr>
              <w:t xml:space="preserve">потреб у </w:t>
            </w:r>
            <w:r w:rsidR="00A06508">
              <w:rPr>
                <w:rFonts w:eastAsia="Calibri"/>
                <w:lang w:val="uk-UA"/>
              </w:rPr>
              <w:t>фінансових ресурсах</w:t>
            </w:r>
            <w:r w:rsidRPr="00A06508">
              <w:rPr>
                <w:rFonts w:eastAsia="Calibri"/>
                <w:lang w:val="uk-UA"/>
              </w:rPr>
              <w:t xml:space="preserve"> для забезпечення поточного виробництва й подальшого </w:t>
            </w:r>
            <w:r w:rsidR="00A06508">
              <w:rPr>
                <w:rFonts w:eastAsia="Calibri"/>
                <w:lang w:val="uk-UA"/>
              </w:rPr>
              <w:t>розвитку виробничої і соціальної сфери</w:t>
            </w:r>
            <w:r w:rsidRPr="00A06508">
              <w:rPr>
                <w:rFonts w:eastAsia="Calibri"/>
                <w:lang w:val="uk-UA"/>
              </w:rPr>
              <w:t xml:space="preserve">, а також визначення джерела </w:t>
            </w:r>
            <w:r w:rsidR="00A06508">
              <w:rPr>
                <w:rFonts w:eastAsia="Calibri"/>
                <w:lang w:val="uk-UA"/>
              </w:rPr>
              <w:t>надходження цих коштів</w:t>
            </w:r>
            <w:r>
              <w:rPr>
                <w:rFonts w:eastAsia="Calibri"/>
                <w:lang w:val="uk-UA"/>
              </w:rPr>
              <w:t>»</w:t>
            </w:r>
          </w:p>
        </w:tc>
      </w:tr>
      <w:tr w:rsidR="00A4010E" w:rsidRPr="001040A5" w:rsidTr="00E70D59">
        <w:tc>
          <w:tcPr>
            <w:tcW w:w="1893" w:type="dxa"/>
            <w:vAlign w:val="center"/>
          </w:tcPr>
          <w:p w:rsidR="00A4010E" w:rsidRPr="00A4010E" w:rsidRDefault="00A4010E" w:rsidP="00A4010E">
            <w:pPr>
              <w:jc w:val="center"/>
              <w:rPr>
                <w:rFonts w:eastAsia="Calibri"/>
                <w:lang w:val="uk-UA"/>
              </w:rPr>
            </w:pPr>
            <w:proofErr w:type="spellStart"/>
            <w:r w:rsidRPr="00A4010E">
              <w:rPr>
                <w:rFonts w:eastAsia="Calibri"/>
              </w:rPr>
              <w:t>Єрмоленко</w:t>
            </w:r>
            <w:proofErr w:type="spellEnd"/>
            <w:r w:rsidRPr="00A4010E">
              <w:rPr>
                <w:rFonts w:eastAsia="Calibri"/>
              </w:rPr>
              <w:t xml:space="preserve"> О.А., </w:t>
            </w:r>
            <w:proofErr w:type="spellStart"/>
            <w:r w:rsidRPr="00A4010E">
              <w:rPr>
                <w:rFonts w:eastAsia="Calibri"/>
              </w:rPr>
              <w:t>Григоренко</w:t>
            </w:r>
            <w:proofErr w:type="spellEnd"/>
            <w:r w:rsidRPr="00A4010E">
              <w:rPr>
                <w:rFonts w:eastAsia="Calibri"/>
              </w:rPr>
              <w:t xml:space="preserve"> К.О.</w:t>
            </w:r>
          </w:p>
        </w:tc>
        <w:tc>
          <w:tcPr>
            <w:tcW w:w="4388" w:type="dxa"/>
          </w:tcPr>
          <w:p w:rsidR="00A4010E" w:rsidRPr="00A4010E" w:rsidRDefault="00A4010E" w:rsidP="00A06508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«</w:t>
            </w:r>
            <w:r w:rsidR="008F501B">
              <w:rPr>
                <w:rFonts w:eastAsia="Calibri"/>
                <w:lang w:val="uk-UA"/>
              </w:rPr>
              <w:t>Фінансове планування – це о</w:t>
            </w:r>
            <w:r w:rsidRPr="00A4010E">
              <w:rPr>
                <w:rFonts w:eastAsia="Calibri"/>
                <w:lang w:val="uk-UA"/>
              </w:rPr>
              <w:t xml:space="preserve">дин із альтернативних фінансових інструментів, </w:t>
            </w:r>
            <w:r w:rsidR="00A06508">
              <w:rPr>
                <w:rFonts w:eastAsia="Calibri"/>
                <w:lang w:val="uk-UA"/>
              </w:rPr>
              <w:t>який застосовується</w:t>
            </w:r>
            <w:r w:rsidRPr="00A4010E">
              <w:rPr>
                <w:rFonts w:eastAsia="Calibri"/>
                <w:lang w:val="uk-UA"/>
              </w:rPr>
              <w:t xml:space="preserve"> для налагодження фінансової діяльності </w:t>
            </w:r>
            <w:r w:rsidR="00A06508">
              <w:rPr>
                <w:rFonts w:eastAsia="Calibri"/>
                <w:lang w:val="uk-UA"/>
              </w:rPr>
              <w:t>підприємства</w:t>
            </w:r>
            <w:r w:rsidR="00A06508" w:rsidRPr="00A4010E">
              <w:rPr>
                <w:rFonts w:eastAsia="Calibri"/>
                <w:lang w:val="uk-UA"/>
              </w:rPr>
              <w:t xml:space="preserve"> </w:t>
            </w:r>
            <w:r w:rsidRPr="00A4010E">
              <w:rPr>
                <w:rFonts w:eastAsia="Calibri"/>
                <w:lang w:val="uk-UA"/>
              </w:rPr>
              <w:t xml:space="preserve">та підвищення власної </w:t>
            </w:r>
            <w:r w:rsidR="00A06508" w:rsidRPr="00A4010E">
              <w:rPr>
                <w:rFonts w:eastAsia="Calibri"/>
                <w:lang w:val="uk-UA"/>
              </w:rPr>
              <w:t xml:space="preserve">платоспроможності та </w:t>
            </w:r>
            <w:r w:rsidRPr="00A4010E">
              <w:rPr>
                <w:rFonts w:eastAsia="Calibri"/>
                <w:lang w:val="uk-UA"/>
              </w:rPr>
              <w:t xml:space="preserve">рентабельності як </w:t>
            </w:r>
            <w:r w:rsidR="00A06508">
              <w:rPr>
                <w:rFonts w:eastAsia="Calibri"/>
                <w:lang w:val="uk-UA"/>
              </w:rPr>
              <w:t>ключових</w:t>
            </w:r>
            <w:r w:rsidRPr="00A4010E">
              <w:rPr>
                <w:rFonts w:eastAsia="Calibri"/>
                <w:lang w:val="uk-UA"/>
              </w:rPr>
              <w:t xml:space="preserve"> показників </w:t>
            </w:r>
            <w:r w:rsidR="00A06508">
              <w:rPr>
                <w:rFonts w:eastAsia="Calibri"/>
                <w:lang w:val="uk-UA"/>
              </w:rPr>
              <w:t>хорошого</w:t>
            </w:r>
            <w:r w:rsidRPr="00A4010E">
              <w:rPr>
                <w:rFonts w:eastAsia="Calibri"/>
                <w:lang w:val="uk-UA"/>
              </w:rPr>
              <w:t xml:space="preserve"> фінансового стану </w:t>
            </w:r>
            <w:r w:rsidR="00A06508">
              <w:rPr>
                <w:rFonts w:eastAsia="Calibri"/>
                <w:lang w:val="uk-UA"/>
              </w:rPr>
              <w:t>підприємства</w:t>
            </w:r>
            <w:r>
              <w:rPr>
                <w:rFonts w:eastAsia="Calibri"/>
                <w:lang w:val="uk-UA"/>
              </w:rPr>
              <w:t>»</w:t>
            </w:r>
          </w:p>
        </w:tc>
      </w:tr>
      <w:tr w:rsidR="009D0608" w:rsidRPr="001040A5" w:rsidTr="00E70D59">
        <w:tc>
          <w:tcPr>
            <w:tcW w:w="1893" w:type="dxa"/>
            <w:vAlign w:val="center"/>
          </w:tcPr>
          <w:p w:rsidR="009D0608" w:rsidRPr="009D0608" w:rsidRDefault="009D0608" w:rsidP="009D0608">
            <w:pPr>
              <w:jc w:val="center"/>
              <w:rPr>
                <w:rFonts w:eastAsia="Calibri"/>
                <w:lang w:val="uk-UA"/>
              </w:rPr>
            </w:pPr>
            <w:r w:rsidRPr="009D0608">
              <w:rPr>
                <w:rFonts w:eastAsia="Calibri"/>
              </w:rPr>
              <w:t>Парт</w:t>
            </w:r>
            <w:r w:rsidRPr="009D0608">
              <w:rPr>
                <w:rFonts w:eastAsia="Calibri"/>
                <w:lang w:val="uk-UA"/>
              </w:rPr>
              <w:t>и</w:t>
            </w:r>
            <w:proofErr w:type="spellStart"/>
            <w:r w:rsidRPr="009D0608">
              <w:rPr>
                <w:rFonts w:eastAsia="Calibri"/>
              </w:rPr>
              <w:t>н</w:t>
            </w:r>
            <w:proofErr w:type="spellEnd"/>
            <w:r w:rsidRPr="009D0608">
              <w:rPr>
                <w:rFonts w:eastAsia="Calibri"/>
              </w:rPr>
              <w:t xml:space="preserve"> Г.О.</w:t>
            </w:r>
          </w:p>
        </w:tc>
        <w:tc>
          <w:tcPr>
            <w:tcW w:w="4388" w:type="dxa"/>
          </w:tcPr>
          <w:p w:rsidR="009D0608" w:rsidRPr="009D0608" w:rsidRDefault="009D0608" w:rsidP="00F662BD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«Фінансове планування – це процес розробки</w:t>
            </w:r>
            <w:r w:rsidRPr="009D0608">
              <w:rPr>
                <w:rFonts w:eastAsia="Calibri"/>
                <w:lang w:val="uk-UA"/>
              </w:rPr>
              <w:t xml:space="preserve"> </w:t>
            </w:r>
            <w:r w:rsidR="00F662BD">
              <w:rPr>
                <w:rFonts w:eastAsia="Calibri"/>
                <w:lang w:val="uk-UA"/>
              </w:rPr>
              <w:t>сукупності</w:t>
            </w:r>
            <w:r w:rsidRPr="009D0608">
              <w:rPr>
                <w:rFonts w:eastAsia="Calibri"/>
                <w:lang w:val="uk-UA"/>
              </w:rPr>
              <w:t xml:space="preserve"> фінансових планів </w:t>
            </w:r>
            <w:r w:rsidR="00F662BD">
              <w:rPr>
                <w:rFonts w:eastAsia="Calibri"/>
                <w:lang w:val="uk-UA"/>
              </w:rPr>
              <w:t xml:space="preserve">підприємства </w:t>
            </w:r>
            <w:r w:rsidRPr="009D0608">
              <w:rPr>
                <w:rFonts w:eastAsia="Calibri"/>
                <w:lang w:val="uk-UA"/>
              </w:rPr>
              <w:t xml:space="preserve">за окремими напрямами фінансової діяльності, які </w:t>
            </w:r>
            <w:r w:rsidR="00F662BD">
              <w:rPr>
                <w:rFonts w:eastAsia="Calibri"/>
                <w:lang w:val="uk-UA"/>
              </w:rPr>
              <w:t>дозволяють</w:t>
            </w:r>
            <w:r w:rsidRPr="009D0608">
              <w:rPr>
                <w:rFonts w:eastAsia="Calibri"/>
                <w:lang w:val="uk-UA"/>
              </w:rPr>
              <w:t xml:space="preserve"> реаліз</w:t>
            </w:r>
            <w:r w:rsidR="00F662BD">
              <w:rPr>
                <w:rFonts w:eastAsia="Calibri"/>
                <w:lang w:val="uk-UA"/>
              </w:rPr>
              <w:t>увати фінансову стратегію</w:t>
            </w:r>
            <w:r w:rsidRPr="009D0608">
              <w:rPr>
                <w:rFonts w:eastAsia="Calibri"/>
                <w:lang w:val="uk-UA"/>
              </w:rPr>
              <w:t xml:space="preserve"> у плановому періоді</w:t>
            </w:r>
            <w:r>
              <w:rPr>
                <w:rFonts w:eastAsia="Calibri"/>
                <w:lang w:val="uk-UA"/>
              </w:rPr>
              <w:t>»</w:t>
            </w:r>
          </w:p>
        </w:tc>
      </w:tr>
      <w:tr w:rsidR="00E70D59" w:rsidRPr="00592841" w:rsidTr="00E70D59">
        <w:tc>
          <w:tcPr>
            <w:tcW w:w="1893" w:type="dxa"/>
            <w:vAlign w:val="center"/>
          </w:tcPr>
          <w:p w:rsidR="00E70D59" w:rsidRPr="00E70D59" w:rsidRDefault="00E70D59" w:rsidP="00E70D59">
            <w:pPr>
              <w:rPr>
                <w:rFonts w:eastAsia="Calibri"/>
                <w:lang w:val="uk-UA"/>
              </w:rPr>
            </w:pPr>
            <w:proofErr w:type="spellStart"/>
            <w:r w:rsidRPr="00E70D59">
              <w:rPr>
                <w:rFonts w:eastAsia="Calibri"/>
              </w:rPr>
              <w:t>Філімоненков</w:t>
            </w:r>
            <w:proofErr w:type="spellEnd"/>
            <w:r w:rsidRPr="00E70D59">
              <w:rPr>
                <w:rFonts w:eastAsia="Calibri"/>
              </w:rPr>
              <w:t xml:space="preserve"> О.С. </w:t>
            </w:r>
          </w:p>
        </w:tc>
        <w:tc>
          <w:tcPr>
            <w:tcW w:w="4388" w:type="dxa"/>
          </w:tcPr>
          <w:p w:rsidR="00E70D59" w:rsidRPr="00E70D59" w:rsidRDefault="008F501B" w:rsidP="00824462">
            <w:pPr>
              <w:jc w:val="both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«Фінансове планування – це </w:t>
            </w:r>
            <w:r w:rsidR="00824462" w:rsidRPr="00E70D59">
              <w:rPr>
                <w:rFonts w:eastAsia="Calibri"/>
                <w:lang w:val="uk-UA"/>
              </w:rPr>
              <w:t xml:space="preserve">визначення обсягів надходження </w:t>
            </w:r>
            <w:r w:rsidR="00824462">
              <w:rPr>
                <w:rFonts w:eastAsia="Calibri"/>
                <w:lang w:val="uk-UA"/>
              </w:rPr>
              <w:t>певних</w:t>
            </w:r>
            <w:r w:rsidR="00824462" w:rsidRPr="00E70D59">
              <w:rPr>
                <w:rFonts w:eastAsia="Calibri"/>
                <w:lang w:val="uk-UA"/>
              </w:rPr>
              <w:t xml:space="preserve"> видів фінансових ресурсів і їх розподілу за напрямами використання у запланованому році</w:t>
            </w:r>
            <w:r w:rsidR="00824462">
              <w:rPr>
                <w:rFonts w:eastAsia="Calibri"/>
                <w:lang w:val="uk-UA"/>
              </w:rPr>
              <w:t xml:space="preserve">, </w:t>
            </w:r>
            <w:r>
              <w:rPr>
                <w:rFonts w:eastAsia="Calibri"/>
                <w:lang w:val="uk-UA"/>
              </w:rPr>
              <w:t>п</w:t>
            </w:r>
            <w:r w:rsidR="00E70D59" w:rsidRPr="00E70D59">
              <w:rPr>
                <w:rFonts w:eastAsia="Calibri"/>
                <w:lang w:val="uk-UA"/>
              </w:rPr>
              <w:t>роцес розрахунку фінансових</w:t>
            </w:r>
            <w:r w:rsidR="00824462">
              <w:rPr>
                <w:rFonts w:eastAsia="Calibri"/>
                <w:lang w:val="uk-UA"/>
              </w:rPr>
              <w:t xml:space="preserve"> ресурсів</w:t>
            </w:r>
            <w:r>
              <w:rPr>
                <w:rFonts w:eastAsia="Calibri"/>
                <w:lang w:val="uk-UA"/>
              </w:rPr>
              <w:t>»</w:t>
            </w:r>
          </w:p>
        </w:tc>
      </w:tr>
    </w:tbl>
    <w:p w:rsidR="004D58AD" w:rsidRDefault="004D58AD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4D58AD" w:rsidRDefault="004D58AD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600B24" w:rsidRPr="009B6554" w:rsidRDefault="00600B24" w:rsidP="00600B24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b/>
          <w:spacing w:val="-2"/>
          <w:sz w:val="22"/>
          <w:szCs w:val="22"/>
          <w:lang w:val="uk-UA"/>
        </w:rPr>
      </w:pPr>
      <w:r w:rsidRPr="009B6554">
        <w:rPr>
          <w:b/>
          <w:spacing w:val="-2"/>
          <w:sz w:val="22"/>
          <w:szCs w:val="22"/>
          <w:lang w:val="uk-UA"/>
        </w:rPr>
        <w:lastRenderedPageBreak/>
        <w:t>Таблиця</w:t>
      </w:r>
      <w:r w:rsidR="009B6554" w:rsidRPr="009B6554">
        <w:rPr>
          <w:b/>
          <w:spacing w:val="-2"/>
          <w:sz w:val="22"/>
          <w:szCs w:val="22"/>
          <w:lang w:val="uk-UA"/>
        </w:rPr>
        <w:t xml:space="preserve"> 11.2</w:t>
      </w:r>
    </w:p>
    <w:p w:rsidR="00600B24" w:rsidRPr="009B6554" w:rsidRDefault="00600B24" w:rsidP="00600B24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  <w:r w:rsidRPr="009B6554">
        <w:rPr>
          <w:b/>
          <w:spacing w:val="-2"/>
          <w:sz w:val="22"/>
          <w:szCs w:val="22"/>
          <w:lang w:val="uk-UA"/>
        </w:rPr>
        <w:t>Порівняльна характеристика фінансового прогнозування та планування</w:t>
      </w:r>
    </w:p>
    <w:p w:rsidR="00600B24" w:rsidRDefault="00600B24" w:rsidP="00600B24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tbl>
      <w:tblPr>
        <w:tblStyle w:val="aa"/>
        <w:tblW w:w="0" w:type="auto"/>
        <w:tblLayout w:type="fixed"/>
        <w:tblLook w:val="04A0"/>
      </w:tblPr>
      <w:tblGrid>
        <w:gridCol w:w="1526"/>
        <w:gridCol w:w="2477"/>
        <w:gridCol w:w="2337"/>
      </w:tblGrid>
      <w:tr w:rsidR="00600B24" w:rsidTr="00F121E7">
        <w:tc>
          <w:tcPr>
            <w:tcW w:w="1526" w:type="dxa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Критерій</w:t>
            </w:r>
          </w:p>
        </w:tc>
        <w:tc>
          <w:tcPr>
            <w:tcW w:w="2477" w:type="dxa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Прогноз</w:t>
            </w:r>
          </w:p>
        </w:tc>
        <w:tc>
          <w:tcPr>
            <w:tcW w:w="2337" w:type="dxa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План</w:t>
            </w:r>
          </w:p>
        </w:tc>
      </w:tr>
      <w:tr w:rsidR="00600B24" w:rsidTr="00F121E7">
        <w:tc>
          <w:tcPr>
            <w:tcW w:w="1526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Суть</w:t>
            </w:r>
          </w:p>
        </w:tc>
        <w:tc>
          <w:tcPr>
            <w:tcW w:w="2477" w:type="dxa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proofErr w:type="spellStart"/>
            <w:r>
              <w:rPr>
                <w:spacing w:val="-2"/>
                <w:sz w:val="22"/>
                <w:szCs w:val="22"/>
                <w:lang w:val="uk-UA"/>
              </w:rPr>
              <w:t>Науково-обгрунтоване</w:t>
            </w:r>
            <w:proofErr w:type="spellEnd"/>
            <w:r>
              <w:rPr>
                <w:spacing w:val="-2"/>
                <w:sz w:val="22"/>
                <w:szCs w:val="22"/>
                <w:lang w:val="uk-UA"/>
              </w:rPr>
              <w:t xml:space="preserve">, ймовірне припущення про майбутній стан об’єкту </w:t>
            </w:r>
          </w:p>
        </w:tc>
        <w:tc>
          <w:tcPr>
            <w:tcW w:w="2337" w:type="dxa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Директива, що складається з переліку заходів, виконавців, термінів, ресурсів</w:t>
            </w:r>
          </w:p>
        </w:tc>
      </w:tr>
      <w:tr w:rsidR="00600B24" w:rsidTr="00F121E7">
        <w:tc>
          <w:tcPr>
            <w:tcW w:w="1526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Функції</w:t>
            </w:r>
          </w:p>
        </w:tc>
        <w:tc>
          <w:tcPr>
            <w:tcW w:w="247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Аналіз і оцінка тенденцій явищ і процесів для з’ясування альтернатив розвитку об’єкта на майбутнє</w:t>
            </w:r>
          </w:p>
        </w:tc>
        <w:tc>
          <w:tcPr>
            <w:tcW w:w="233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Визначення конкретних шляхів для досягнення певного стану об’єкту в перспективі</w:t>
            </w:r>
          </w:p>
        </w:tc>
      </w:tr>
      <w:tr w:rsidR="00600B24" w:rsidTr="00F121E7">
        <w:tc>
          <w:tcPr>
            <w:tcW w:w="1526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Задачі</w:t>
            </w:r>
          </w:p>
        </w:tc>
        <w:tc>
          <w:tcPr>
            <w:tcW w:w="247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Передбачення перспектив зміни різних факторів, що впливають на діяльність підприємства</w:t>
            </w:r>
          </w:p>
        </w:tc>
        <w:tc>
          <w:tcPr>
            <w:tcW w:w="233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Реалізація на практиці раніше розроблених прогнозів</w:t>
            </w:r>
          </w:p>
        </w:tc>
      </w:tr>
      <w:tr w:rsidR="00600B24" w:rsidTr="00F121E7">
        <w:tc>
          <w:tcPr>
            <w:tcW w:w="1526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Характер ймовірності</w:t>
            </w:r>
          </w:p>
        </w:tc>
        <w:tc>
          <w:tcPr>
            <w:tcW w:w="247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Носить ймовірний характер, оскільки виникнення майбутнього пов’язане з елементом випадковості</w:t>
            </w:r>
          </w:p>
        </w:tc>
        <w:tc>
          <w:tcPr>
            <w:tcW w:w="233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Певний порядок дії</w:t>
            </w:r>
          </w:p>
        </w:tc>
      </w:tr>
      <w:tr w:rsidR="00600B24" w:rsidTr="00F121E7">
        <w:tc>
          <w:tcPr>
            <w:tcW w:w="1526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Логіка</w:t>
            </w:r>
          </w:p>
        </w:tc>
        <w:tc>
          <w:tcPr>
            <w:tcW w:w="247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Припущення про стан об’єкту в майбутньому може бути істинним або помилковим</w:t>
            </w:r>
          </w:p>
        </w:tc>
        <w:tc>
          <w:tcPr>
            <w:tcW w:w="233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Система рекомендацій, які можуть бути прийнятними або неприйнятними для досягнення цілей</w:t>
            </w:r>
          </w:p>
        </w:tc>
      </w:tr>
      <w:tr w:rsidR="00600B24" w:rsidTr="00F121E7">
        <w:tc>
          <w:tcPr>
            <w:tcW w:w="1526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Терміни</w:t>
            </w:r>
          </w:p>
        </w:tc>
        <w:tc>
          <w:tcPr>
            <w:tcW w:w="247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Коригуються залежно від цілей прогнозування</w:t>
            </w:r>
          </w:p>
        </w:tc>
        <w:tc>
          <w:tcPr>
            <w:tcW w:w="233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Чітко визначені</w:t>
            </w:r>
          </w:p>
        </w:tc>
      </w:tr>
      <w:tr w:rsidR="00600B24" w:rsidTr="00F121E7">
        <w:tc>
          <w:tcPr>
            <w:tcW w:w="1526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center"/>
              <w:rPr>
                <w:spacing w:val="-2"/>
                <w:sz w:val="22"/>
                <w:szCs w:val="22"/>
                <w:lang w:val="uk-UA"/>
              </w:rPr>
            </w:pPr>
            <w:proofErr w:type="spellStart"/>
            <w:r>
              <w:rPr>
                <w:spacing w:val="-2"/>
                <w:sz w:val="22"/>
                <w:szCs w:val="22"/>
                <w:lang w:val="uk-UA"/>
              </w:rPr>
              <w:t>Директив-ність</w:t>
            </w:r>
            <w:proofErr w:type="spellEnd"/>
          </w:p>
        </w:tc>
        <w:tc>
          <w:tcPr>
            <w:tcW w:w="247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Не містить рекомендацій, але враховується при розробці останніх</w:t>
            </w:r>
          </w:p>
        </w:tc>
        <w:tc>
          <w:tcPr>
            <w:tcW w:w="2337" w:type="dxa"/>
            <w:vAlign w:val="center"/>
          </w:tcPr>
          <w:p w:rsidR="00600B24" w:rsidRDefault="00600B24" w:rsidP="00F121E7">
            <w:pPr>
              <w:tabs>
                <w:tab w:val="left" w:leader="underscore" w:pos="2861"/>
                <w:tab w:val="left" w:leader="underscore" w:pos="9528"/>
              </w:tabs>
              <w:jc w:val="both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Носить рекомендаційний характер</w:t>
            </w:r>
          </w:p>
        </w:tc>
      </w:tr>
    </w:tbl>
    <w:p w:rsidR="00600B24" w:rsidRDefault="00600B24" w:rsidP="00600B24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spacing w:val="-2"/>
          <w:sz w:val="22"/>
          <w:szCs w:val="22"/>
          <w:lang w:val="uk-UA"/>
        </w:rPr>
      </w:pPr>
    </w:p>
    <w:p w:rsidR="002E027D" w:rsidRDefault="00B27B47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</w:r>
      <w:r>
        <w:rPr>
          <w:spacing w:val="-2"/>
          <w:sz w:val="22"/>
          <w:szCs w:val="22"/>
          <w:lang w:val="uk-UA"/>
        </w:rPr>
        <w:pict>
          <v:group id="_x0000_s1420" editas="canvas" style="width:306.2pt;height:234pt;mso-position-horizontal-relative:char;mso-position-vertical-relative:line" coordorigin="610,830" coordsize="7200,5504">
            <o:lock v:ext="edit" aspectratio="t"/>
            <v:shape id="_x0000_s1419" type="#_x0000_t75" style="position:absolute;left:610;top:830;width:7200;height:5504" o:preferrelative="f">
              <v:fill o:detectmouseclick="t"/>
              <v:path o:extrusionok="t" o:connecttype="none"/>
              <o:lock v:ext="edit" text="t"/>
            </v:shape>
            <v:rect id="_x0000_s1421" style="position:absolute;left:2004;top:830;width:4750;height:753">
              <v:textbox>
                <w:txbxContent>
                  <w:p w:rsidR="00426142" w:rsidRPr="00FC70A8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Сучасні підходи до процесу планування</w:t>
                    </w:r>
                  </w:p>
                </w:txbxContent>
              </v:textbox>
            </v:rect>
            <v:rect id="_x0000_s1422" style="position:absolute;left:1181;top:1959;width:6349;height:729">
              <v:textbox>
                <w:txbxContent>
                  <w:p w:rsidR="00426142" w:rsidRPr="00FC70A8" w:rsidRDefault="00426142" w:rsidP="00FC70A8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Підприємство розглядається як «відкрита система»</w:t>
                    </w:r>
                  </w:p>
                </w:txbxContent>
              </v:textbox>
            </v:rect>
            <v:rect id="_x0000_s1423" style="position:absolute;left:1181;top:3064;width:6349;height:753">
              <v:textbox>
                <w:txbxContent>
                  <w:p w:rsidR="00426142" w:rsidRPr="00FC70A8" w:rsidRDefault="00426142" w:rsidP="00FC70A8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План розглядається як процес забезпечення економічної автономії підприємства</w:t>
                    </w:r>
                  </w:p>
                </w:txbxContent>
              </v:textbox>
            </v:rect>
            <v:rect id="_x0000_s1424" style="position:absolute;left:1181;top:4146;width:6349;height:753">
              <v:textbox>
                <w:txbxContent>
                  <w:p w:rsidR="00426142" w:rsidRPr="00FC70A8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Найважливішим видом планування є стратегічний план, в основі якого лежить стратегія підприємства</w:t>
                    </w:r>
                  </w:p>
                </w:txbxContent>
              </v:textbox>
            </v:rect>
            <v:rect id="_x0000_s1425" style="position:absolute;left:1181;top:5158;width:6349;height:1011">
              <v:textbox>
                <w:txbxContent>
                  <w:p w:rsidR="00426142" w:rsidRPr="00FC70A8" w:rsidRDefault="00426142" w:rsidP="00865F4A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Сполучення централізованого державного регулювання та децентралізованого приватнопідприємницького саморегулювання</w:t>
                    </w:r>
                  </w:p>
                </w:txbxContent>
              </v:textbox>
            </v:rect>
            <v:shape id="_x0000_s1426" type="#_x0000_t32" style="position:absolute;left:4356;top:1583;width:23;height:376;flip:x" o:connectortype="straight">
              <v:stroke endarrow="block"/>
            </v:shape>
            <v:shape id="_x0000_s1427" type="#_x0000_t32" style="position:absolute;left:4356;top:2688;width:1;height:377" o:connectortype="straight"/>
            <v:shape id="_x0000_s1428" type="#_x0000_t32" style="position:absolute;left:4356;top:3817;width:1;height:330" o:connectortype="straight"/>
            <v:shape id="_x0000_s1430" type="#_x0000_t32" style="position:absolute;left:4356;top:4899;width:1;height:259" o:connectortype="straight"/>
            <w10:wrap type="none"/>
            <w10:anchorlock/>
          </v:group>
        </w:pict>
      </w:r>
    </w:p>
    <w:p w:rsidR="002E027D" w:rsidRDefault="002E027D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2E027D" w:rsidRPr="009B6554" w:rsidRDefault="00FC70A8" w:rsidP="009B6554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  <w:r w:rsidRPr="009B6554">
        <w:rPr>
          <w:b/>
          <w:spacing w:val="-2"/>
          <w:sz w:val="22"/>
          <w:szCs w:val="22"/>
          <w:lang w:val="uk-UA"/>
        </w:rPr>
        <w:t xml:space="preserve">Рис. </w:t>
      </w:r>
      <w:r w:rsidR="009B6554" w:rsidRPr="009B6554">
        <w:rPr>
          <w:b/>
          <w:spacing w:val="-2"/>
          <w:sz w:val="22"/>
          <w:szCs w:val="22"/>
          <w:lang w:val="uk-UA"/>
        </w:rPr>
        <w:t xml:space="preserve">11.1. </w:t>
      </w:r>
      <w:r w:rsidRPr="009B6554">
        <w:rPr>
          <w:b/>
          <w:spacing w:val="-2"/>
          <w:sz w:val="22"/>
          <w:szCs w:val="22"/>
          <w:lang w:val="uk-UA"/>
        </w:rPr>
        <w:t>Сучасні підходи до процесу планування діяльності суб’єктів господарювання</w:t>
      </w:r>
    </w:p>
    <w:p w:rsidR="002E027D" w:rsidRDefault="002E027D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865F4A" w:rsidRDefault="00B27B47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</w:r>
      <w:r>
        <w:rPr>
          <w:spacing w:val="-2"/>
          <w:sz w:val="22"/>
          <w:szCs w:val="22"/>
          <w:lang w:val="uk-UA"/>
        </w:rPr>
        <w:pict>
          <v:group id="_x0000_s1432" editas="canvas" style="width:306.2pt;height:151.4pt;mso-position-horizontal-relative:char;mso-position-vertical-relative:line" coordorigin="610,6130" coordsize="7200,3560">
            <o:lock v:ext="edit" aspectratio="t"/>
            <v:shape id="_x0000_s1431" type="#_x0000_t75" style="position:absolute;left:610;top:6130;width:7200;height:3560" o:preferrelative="f">
              <v:fill o:detectmouseclick="t"/>
              <v:path o:extrusionok="t" o:connecttype="none"/>
              <o:lock v:ext="edit" text="t"/>
            </v:shape>
            <v:rect id="_x0000_s1433" style="position:absolute;left:2545;top:6774;width:3692;height:870">
              <v:textbox>
                <w:txbxContent>
                  <w:p w:rsidR="00426142" w:rsidRPr="00865F4A" w:rsidRDefault="00426142" w:rsidP="00603C7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Місце фінансового планування в ринковій економіці</w:t>
                    </w:r>
                  </w:p>
                </w:txbxContent>
              </v:textbox>
            </v:rect>
            <v:rect id="_x0000_s1434" style="position:absolute;left:946;top:8232;width:3175;height:1200">
              <v:textbox>
                <w:txbxContent>
                  <w:p w:rsidR="00426142" w:rsidRPr="00565AAF" w:rsidRDefault="00426142" w:rsidP="00565AA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Функція управління фінансами (функція фінансового менеджменту)</w:t>
                    </w:r>
                  </w:p>
                </w:txbxContent>
              </v:textbox>
            </v:rect>
            <v:rect id="_x0000_s1435" style="position:absolute;left:4803;top:8232;width:2868;height:1200">
              <v:textbox>
                <w:txbxContent>
                  <w:p w:rsidR="00426142" w:rsidRPr="00565AAF" w:rsidRDefault="00426142" w:rsidP="00565AA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Метод фінансового механізму</w:t>
                    </w:r>
                  </w:p>
                </w:txbxContent>
              </v:textbox>
            </v:rect>
            <v:shape id="_x0000_s1436" type="#_x0000_t32" style="position:absolute;left:2533;top:7644;width:1858;height:588;flip:x" o:connectortype="straight">
              <v:stroke endarrow="block"/>
            </v:shape>
            <v:shape id="_x0000_s1437" type="#_x0000_t32" style="position:absolute;left:4391;top:7644;width:1846;height:588" o:connectortype="straight">
              <v:stroke endarrow="block"/>
            </v:shape>
            <w10:wrap type="none"/>
            <w10:anchorlock/>
          </v:group>
        </w:pict>
      </w:r>
    </w:p>
    <w:p w:rsidR="009B6554" w:rsidRDefault="009B6554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865F4A" w:rsidRPr="009B6554" w:rsidRDefault="00565AAF" w:rsidP="009B6554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  <w:r w:rsidRPr="009B6554">
        <w:rPr>
          <w:b/>
          <w:spacing w:val="-2"/>
          <w:sz w:val="22"/>
          <w:szCs w:val="22"/>
          <w:lang w:val="uk-UA"/>
        </w:rPr>
        <w:t xml:space="preserve">Рис. </w:t>
      </w:r>
      <w:r w:rsidR="009B6554" w:rsidRPr="009B6554">
        <w:rPr>
          <w:b/>
          <w:spacing w:val="-2"/>
          <w:sz w:val="22"/>
          <w:szCs w:val="22"/>
          <w:lang w:val="uk-UA"/>
        </w:rPr>
        <w:t xml:space="preserve">11.2. </w:t>
      </w:r>
      <w:r w:rsidRPr="009B6554">
        <w:rPr>
          <w:b/>
          <w:spacing w:val="-2"/>
          <w:sz w:val="22"/>
          <w:szCs w:val="22"/>
          <w:lang w:val="uk-UA"/>
        </w:rPr>
        <w:t>Місце фінансового планування у ринковій економіці</w:t>
      </w:r>
    </w:p>
    <w:p w:rsidR="00B03DFD" w:rsidRDefault="00B27B47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</w:r>
      <w:r>
        <w:rPr>
          <w:spacing w:val="-2"/>
          <w:sz w:val="22"/>
          <w:szCs w:val="22"/>
          <w:lang w:val="uk-UA"/>
        </w:rPr>
        <w:pict>
          <v:group id="_x0000_s1439" editas="canvas" style="width:306.2pt;height:360.3pt;mso-position-horizontal-relative:char;mso-position-vertical-relative:line" coordorigin="610,710" coordsize="7200,8473">
            <o:lock v:ext="edit" aspectratio="t"/>
            <v:shape id="_x0000_s1438" type="#_x0000_t75" style="position:absolute;left:610;top:710;width:7200;height:8473" o:preferrelative="f">
              <v:fill o:detectmouseclick="t"/>
              <v:path o:extrusionok="t" o:connecttype="none"/>
              <o:lock v:ext="edit" text="t"/>
            </v:shape>
            <v:rect id="_x0000_s1440" style="position:absolute;left:2522;top:999;width:4420;height:659">
              <v:textbox>
                <w:txbxContent>
                  <w:p w:rsidR="00426142" w:rsidRPr="00B03DFD" w:rsidRDefault="00426142" w:rsidP="00B03DFD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Роль фінансового планування</w:t>
                    </w:r>
                  </w:p>
                </w:txbxContent>
              </v:textbox>
            </v:rect>
            <v:rect id="_x0000_s1441" style="position:absolute;left:1322;top:2081;width:6185;height:941">
              <v:textbox>
                <w:txbxContent>
                  <w:p w:rsidR="00426142" w:rsidRPr="00B03DFD" w:rsidRDefault="00426142" w:rsidP="00B03DFD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Надає можливість підготуватися до використання майбутніх сприятливих умов у ринковому середовищі, яке є достатньо мінливим</w:t>
                    </w:r>
                  </w:p>
                </w:txbxContent>
              </v:textbox>
            </v:rect>
            <v:rect id="_x0000_s1442" style="position:absolute;left:1322;top:3421;width:6185;height:894">
              <v:textbox>
                <w:txbxContent>
                  <w:p w:rsidR="00426142" w:rsidRPr="00B03DFD" w:rsidRDefault="00426142" w:rsidP="00902B27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Стимулює менеджерів до реалізації своїх рішень у подальшій роботі</w:t>
                    </w:r>
                  </w:p>
                </w:txbxContent>
              </v:textbox>
            </v:rect>
            <v:rect id="_x0000_s1443" style="position:absolute;left:1322;top:4739;width:6185;height:964">
              <v:textbox>
                <w:txbxContent>
                  <w:p w:rsidR="00426142" w:rsidRPr="00902B27" w:rsidRDefault="00426142" w:rsidP="00902B27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Прояснює сутність проблем, що виникають, причини їх виникнення та шляхи подолання</w:t>
                    </w:r>
                  </w:p>
                </w:txbxContent>
              </v:textbox>
            </v:rect>
            <v:rect id="_x0000_s1444" style="position:absolute;left:1322;top:6150;width:6185;height:1081">
              <v:textbox>
                <w:txbxContent>
                  <w:p w:rsidR="00426142" w:rsidRPr="00902B27" w:rsidRDefault="00426142" w:rsidP="00902B27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Сприяє підвищенню ефективності розподілу ресурсів та посиленню контролю за їх використанням</w:t>
                    </w:r>
                  </w:p>
                </w:txbxContent>
              </v:textbox>
            </v:rect>
            <v:rect id="_x0000_s1445" style="position:absolute;left:1322;top:7655;width:6185;height:1034">
              <v:textbox>
                <w:txbxContent>
                  <w:p w:rsidR="00426142" w:rsidRPr="00902B27" w:rsidRDefault="00426142" w:rsidP="00902B27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Підвищує можливості забезпечення керівництва корисною для нього інформацією.</w:t>
                    </w:r>
                  </w:p>
                </w:txbxContent>
              </v:textbox>
            </v:rect>
            <v:shape id="_x0000_s1446" type="#_x0000_t32" style="position:absolute;left:947;top:1328;width:1575;height:1;flip:x" o:connectortype="straight"/>
            <v:shape id="_x0000_s1447" type="#_x0000_t32" style="position:absolute;left:946;top:1328;width:1;height:6844" o:connectortype="straight"/>
            <v:shape id="_x0000_s1448" type="#_x0000_t32" style="position:absolute;left:946;top:2550;width:376;height:1" o:connectortype="straight">
              <v:stroke endarrow="block"/>
            </v:shape>
            <v:shape id="_x0000_s1449" type="#_x0000_t32" style="position:absolute;left:946;top:3845;width:376;height:23" o:connectortype="straight">
              <v:stroke endarrow="block"/>
            </v:shape>
            <v:shape id="_x0000_s1450" type="#_x0000_t32" style="position:absolute;left:946;top:5220;width:376;height:2" o:connectortype="straight">
              <v:stroke endarrow="block"/>
            </v:shape>
            <v:shape id="_x0000_s1451" type="#_x0000_t32" style="position:absolute;left:947;top:6691;width:375;height:1" o:connectortype="straight">
              <v:stroke endarrow="block"/>
            </v:shape>
            <v:shape id="_x0000_s1452" type="#_x0000_t32" style="position:absolute;left:947;top:8171;width:375;height:1" o:connectortype="straight">
              <v:stroke endarrow="block"/>
            </v:shape>
            <w10:wrap type="none"/>
            <w10:anchorlock/>
          </v:group>
        </w:pict>
      </w:r>
    </w:p>
    <w:p w:rsidR="00B03DFD" w:rsidRPr="00603C71" w:rsidRDefault="00902B27" w:rsidP="00902B27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  <w:r w:rsidRPr="00603C71">
        <w:rPr>
          <w:b/>
          <w:spacing w:val="-2"/>
          <w:sz w:val="22"/>
          <w:szCs w:val="22"/>
          <w:lang w:val="uk-UA"/>
        </w:rPr>
        <w:t xml:space="preserve">Рис. </w:t>
      </w:r>
      <w:r w:rsidR="00603C71" w:rsidRPr="00603C71">
        <w:rPr>
          <w:b/>
          <w:spacing w:val="-2"/>
          <w:sz w:val="22"/>
          <w:szCs w:val="22"/>
          <w:lang w:val="uk-UA"/>
        </w:rPr>
        <w:t xml:space="preserve">11.3. </w:t>
      </w:r>
      <w:r w:rsidRPr="00603C71">
        <w:rPr>
          <w:b/>
          <w:spacing w:val="-2"/>
          <w:sz w:val="22"/>
          <w:szCs w:val="22"/>
          <w:lang w:val="uk-UA"/>
        </w:rPr>
        <w:t>Значення фінансового планування для діяльності суб’єктів господарювання</w:t>
      </w:r>
    </w:p>
    <w:p w:rsidR="00B03DFD" w:rsidRDefault="00B03DFD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B03DFD" w:rsidRDefault="00B03DFD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902B27" w:rsidRDefault="00B27B47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</w:r>
      <w:r>
        <w:rPr>
          <w:spacing w:val="-2"/>
          <w:sz w:val="22"/>
          <w:szCs w:val="22"/>
          <w:lang w:val="uk-UA"/>
        </w:rPr>
        <w:pict>
          <v:group id="_x0000_s1454" editas="canvas" style="width:306.2pt;height:198.3pt;mso-position-horizontal-relative:char;mso-position-vertical-relative:line" coordorigin="610,6600" coordsize="7200,4663">
            <o:lock v:ext="edit" aspectratio="t"/>
            <v:shape id="_x0000_s1453" type="#_x0000_t75" style="position:absolute;left:610;top:6600;width:7200;height:4663" o:preferrelative="f">
              <v:fill o:detectmouseclick="t"/>
              <v:path o:extrusionok="t" o:connecttype="none"/>
              <o:lock v:ext="edit" text="t"/>
            </v:shape>
            <v:rect id="_x0000_s1455" style="position:absolute;left:1652;top:6866;width:4820;height:752">
              <v:textbox>
                <w:txbxContent>
                  <w:p w:rsidR="00426142" w:rsidRPr="00F42D02" w:rsidRDefault="00426142" w:rsidP="00F42D0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Об’єкти фінансового планування</w:t>
                    </w:r>
                  </w:p>
                </w:txbxContent>
              </v:textbox>
            </v:rect>
            <v:rect id="_x0000_s1456" style="position:absolute;left:805;top:7994;width:2798;height:1223">
              <v:textbox>
                <w:txbxContent>
                  <w:p w:rsidR="00426142" w:rsidRPr="00F42D02" w:rsidRDefault="00426142" w:rsidP="00F42D0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Рух фінансових ресурсів</w:t>
                    </w:r>
                  </w:p>
                </w:txbxContent>
              </v:textbox>
            </v:rect>
            <v:rect id="_x0000_s1457" style="position:absolute;left:2169;top:9664;width:3762;height:1388">
              <v:textbox>
                <w:txbxContent>
                  <w:p w:rsidR="00426142" w:rsidRPr="00F42D02" w:rsidRDefault="00426142" w:rsidP="006D3C0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Фінансові відносини, що виникають при формуванні, розподілі та використанні фінансових ресурсів</w:t>
                    </w:r>
                  </w:p>
                </w:txbxContent>
              </v:textbox>
            </v:rect>
            <v:rect id="_x0000_s1458" style="position:absolute;left:4708;top:7994;width:2916;height:1223">
              <v:textbox>
                <w:txbxContent>
                  <w:p w:rsidR="00426142" w:rsidRPr="006D3C06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Вартісні пропорції, що створюються в  результаті розподілу фінансових ресурсів</w:t>
                    </w:r>
                  </w:p>
                </w:txbxContent>
              </v:textbox>
            </v:rect>
            <v:shape id="_x0000_s1459" type="#_x0000_t32" style="position:absolute;left:2204;top:7618;width:1858;height:376;flip:x" o:connectortype="straight">
              <v:stroke endarrow="block"/>
            </v:shape>
            <v:shape id="_x0000_s1460" type="#_x0000_t32" style="position:absolute;left:4062;top:7618;width:2104;height:376" o:connectortype="straight">
              <v:stroke endarrow="block"/>
            </v:shape>
            <v:shape id="_x0000_s1461" type="#_x0000_t32" style="position:absolute;left:4050;top:7618;width:12;height:2046;flip:x" o:connectortype="straight">
              <v:stroke endarrow="block"/>
            </v:shape>
            <w10:wrap type="none"/>
            <w10:anchorlock/>
          </v:group>
        </w:pict>
      </w:r>
    </w:p>
    <w:p w:rsidR="00902B27" w:rsidRPr="00603C71" w:rsidRDefault="006D3C06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  <w:r w:rsidRPr="00603C71">
        <w:rPr>
          <w:b/>
          <w:spacing w:val="-2"/>
          <w:sz w:val="22"/>
          <w:szCs w:val="22"/>
          <w:lang w:val="uk-UA"/>
        </w:rPr>
        <w:t xml:space="preserve">Рис. </w:t>
      </w:r>
      <w:r w:rsidR="00603C71" w:rsidRPr="00603C71">
        <w:rPr>
          <w:b/>
          <w:spacing w:val="-2"/>
          <w:sz w:val="22"/>
          <w:szCs w:val="22"/>
          <w:lang w:val="uk-UA"/>
        </w:rPr>
        <w:t xml:space="preserve">11.4. </w:t>
      </w:r>
      <w:r w:rsidRPr="00603C71">
        <w:rPr>
          <w:b/>
          <w:spacing w:val="-2"/>
          <w:sz w:val="22"/>
          <w:szCs w:val="22"/>
          <w:lang w:val="uk-UA"/>
        </w:rPr>
        <w:t>Об’єкти фінансового планування</w:t>
      </w:r>
    </w:p>
    <w:p w:rsidR="00D92AF5" w:rsidRPr="00603C71" w:rsidRDefault="00D92AF5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</w:p>
    <w:p w:rsidR="00D92AF5" w:rsidRDefault="00D92AF5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D92AF5" w:rsidRDefault="00D92AF5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D92AF5" w:rsidRPr="00603C71" w:rsidRDefault="00D92AF5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b/>
          <w:spacing w:val="-2"/>
          <w:sz w:val="22"/>
          <w:szCs w:val="22"/>
          <w:lang w:val="uk-UA"/>
        </w:rPr>
      </w:pPr>
      <w:r w:rsidRPr="00603C71">
        <w:rPr>
          <w:b/>
          <w:spacing w:val="-2"/>
          <w:sz w:val="22"/>
          <w:szCs w:val="22"/>
          <w:lang w:val="uk-UA"/>
        </w:rPr>
        <w:t>Таблиця 11.</w:t>
      </w:r>
      <w:r w:rsidR="00603C71" w:rsidRPr="00603C71">
        <w:rPr>
          <w:b/>
          <w:spacing w:val="-2"/>
          <w:sz w:val="22"/>
          <w:szCs w:val="22"/>
          <w:lang w:val="uk-UA"/>
        </w:rPr>
        <w:t>2</w:t>
      </w:r>
    </w:p>
    <w:p w:rsidR="00D92AF5" w:rsidRPr="00603C71" w:rsidRDefault="00D92AF5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  <w:r w:rsidRPr="00603C71">
        <w:rPr>
          <w:b/>
          <w:spacing w:val="-2"/>
          <w:sz w:val="22"/>
          <w:szCs w:val="22"/>
          <w:lang w:val="uk-UA"/>
        </w:rPr>
        <w:t>Процес фінансового планування</w:t>
      </w:r>
    </w:p>
    <w:p w:rsidR="00D92AF5" w:rsidRPr="005E0845" w:rsidRDefault="00D92AF5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sz w:val="22"/>
          <w:szCs w:val="22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174"/>
        <w:gridCol w:w="5030"/>
      </w:tblGrid>
      <w:tr w:rsidR="00D92AF5" w:rsidRPr="00A7724B" w:rsidTr="00603C71">
        <w:trPr>
          <w:trHeight w:hRule="exact" w:val="643"/>
        </w:trPr>
        <w:tc>
          <w:tcPr>
            <w:tcW w:w="946" w:type="pct"/>
            <w:shd w:val="clear" w:color="auto" w:fill="FFFFFF"/>
            <w:vAlign w:val="center"/>
          </w:tcPr>
          <w:p w:rsidR="00D92AF5" w:rsidRPr="00A7724B" w:rsidRDefault="00D92AF5" w:rsidP="00603C71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 xml:space="preserve">І </w:t>
            </w:r>
            <w:r w:rsidR="00603C71">
              <w:rPr>
                <w:sz w:val="22"/>
                <w:szCs w:val="22"/>
                <w:lang w:val="uk-UA"/>
              </w:rPr>
              <w:t>етап</w:t>
            </w:r>
          </w:p>
        </w:tc>
        <w:tc>
          <w:tcPr>
            <w:tcW w:w="4054" w:type="pct"/>
            <w:shd w:val="clear" w:color="auto" w:fill="FFFFFF"/>
            <w:vAlign w:val="center"/>
          </w:tcPr>
          <w:p w:rsidR="00D92AF5" w:rsidRPr="00A7724B" w:rsidRDefault="00D92AF5" w:rsidP="00603C71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>Аналіз фінансової ситуації</w:t>
            </w:r>
          </w:p>
        </w:tc>
      </w:tr>
      <w:tr w:rsidR="00D92AF5" w:rsidRPr="00A7724B" w:rsidTr="00603C71">
        <w:trPr>
          <w:trHeight w:hRule="exact" w:val="572"/>
        </w:trPr>
        <w:tc>
          <w:tcPr>
            <w:tcW w:w="946" w:type="pct"/>
            <w:shd w:val="clear" w:color="auto" w:fill="FFFFFF"/>
            <w:vAlign w:val="center"/>
          </w:tcPr>
          <w:p w:rsidR="00D92AF5" w:rsidRPr="00A7724B" w:rsidRDefault="00D92AF5" w:rsidP="00603C71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en-US"/>
              </w:rPr>
              <w:t xml:space="preserve">II </w:t>
            </w:r>
            <w:r w:rsidRPr="00A7724B">
              <w:rPr>
                <w:sz w:val="22"/>
                <w:szCs w:val="22"/>
                <w:lang w:val="uk-UA"/>
              </w:rPr>
              <w:t>етап</w:t>
            </w:r>
          </w:p>
        </w:tc>
        <w:tc>
          <w:tcPr>
            <w:tcW w:w="4054" w:type="pct"/>
            <w:shd w:val="clear" w:color="auto" w:fill="FFFFFF"/>
            <w:vAlign w:val="center"/>
          </w:tcPr>
          <w:p w:rsidR="00D92AF5" w:rsidRPr="00A7724B" w:rsidRDefault="00D92AF5" w:rsidP="00603C71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>Розробка загальної фінансової стратегії підприємства</w:t>
            </w:r>
          </w:p>
        </w:tc>
      </w:tr>
      <w:tr w:rsidR="00D92AF5" w:rsidRPr="00A7724B" w:rsidTr="00603C71">
        <w:trPr>
          <w:trHeight w:hRule="exact" w:val="454"/>
        </w:trPr>
        <w:tc>
          <w:tcPr>
            <w:tcW w:w="946" w:type="pct"/>
            <w:shd w:val="clear" w:color="auto" w:fill="FFFFFF"/>
            <w:vAlign w:val="center"/>
          </w:tcPr>
          <w:p w:rsidR="00D92AF5" w:rsidRPr="00603C71" w:rsidRDefault="00D92AF5" w:rsidP="00603C71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A7724B">
              <w:rPr>
                <w:spacing w:val="-8"/>
                <w:sz w:val="22"/>
                <w:szCs w:val="22"/>
                <w:lang w:val="en-US"/>
              </w:rPr>
              <w:t xml:space="preserve">III </w:t>
            </w:r>
            <w:r w:rsidR="00603C71">
              <w:rPr>
                <w:spacing w:val="-8"/>
                <w:sz w:val="22"/>
                <w:szCs w:val="22"/>
                <w:lang w:val="uk-UA"/>
              </w:rPr>
              <w:t>етап</w:t>
            </w:r>
          </w:p>
        </w:tc>
        <w:tc>
          <w:tcPr>
            <w:tcW w:w="4054" w:type="pct"/>
            <w:shd w:val="clear" w:color="auto" w:fill="FFFFFF"/>
            <w:vAlign w:val="center"/>
          </w:tcPr>
          <w:p w:rsidR="00D92AF5" w:rsidRPr="00A7724B" w:rsidRDefault="00D92AF5" w:rsidP="00603C71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>Складання поточних фінансових планів</w:t>
            </w:r>
          </w:p>
        </w:tc>
      </w:tr>
      <w:tr w:rsidR="00D92AF5" w:rsidRPr="00A7724B" w:rsidTr="00603C71">
        <w:trPr>
          <w:trHeight w:hRule="exact" w:val="642"/>
        </w:trPr>
        <w:tc>
          <w:tcPr>
            <w:tcW w:w="946" w:type="pct"/>
            <w:shd w:val="clear" w:color="auto" w:fill="FFFFFF"/>
            <w:vAlign w:val="center"/>
          </w:tcPr>
          <w:p w:rsidR="00D92AF5" w:rsidRPr="00603C71" w:rsidRDefault="00D92AF5" w:rsidP="00603C71">
            <w:pPr>
              <w:shd w:val="clear" w:color="auto" w:fill="FFFFFF"/>
              <w:rPr>
                <w:spacing w:val="-8"/>
                <w:sz w:val="22"/>
                <w:szCs w:val="22"/>
                <w:lang w:val="uk-UA"/>
              </w:rPr>
            </w:pPr>
            <w:r>
              <w:rPr>
                <w:spacing w:val="-8"/>
                <w:sz w:val="22"/>
                <w:szCs w:val="22"/>
                <w:lang w:val="en-US"/>
              </w:rPr>
              <w:t>IV</w:t>
            </w:r>
            <w:r w:rsidR="00603C71">
              <w:rPr>
                <w:spacing w:val="-8"/>
                <w:sz w:val="22"/>
                <w:szCs w:val="22"/>
                <w:lang w:val="uk-UA"/>
              </w:rPr>
              <w:t xml:space="preserve"> етап</w:t>
            </w:r>
          </w:p>
        </w:tc>
        <w:tc>
          <w:tcPr>
            <w:tcW w:w="4054" w:type="pct"/>
            <w:shd w:val="clear" w:color="auto" w:fill="FFFFFF"/>
            <w:vAlign w:val="center"/>
          </w:tcPr>
          <w:p w:rsidR="00603C71" w:rsidRDefault="00D92AF5" w:rsidP="00603C71">
            <w:pPr>
              <w:shd w:val="clear" w:color="auto" w:fill="FFFFFF"/>
              <w:rPr>
                <w:spacing w:val="-6"/>
                <w:sz w:val="22"/>
                <w:szCs w:val="22"/>
                <w:lang w:val="uk-UA"/>
              </w:rPr>
            </w:pPr>
            <w:r w:rsidRPr="00B82987">
              <w:rPr>
                <w:spacing w:val="-6"/>
                <w:sz w:val="22"/>
                <w:szCs w:val="22"/>
                <w:lang w:val="uk-UA"/>
              </w:rPr>
              <w:t xml:space="preserve">Коригування, </w:t>
            </w:r>
            <w:r w:rsidR="006F713C">
              <w:rPr>
                <w:spacing w:val="-6"/>
                <w:sz w:val="22"/>
                <w:szCs w:val="22"/>
                <w:lang w:val="uk-UA"/>
              </w:rPr>
              <w:t xml:space="preserve"> </w:t>
            </w:r>
            <w:r w:rsidR="006F713C" w:rsidRPr="00B82987">
              <w:rPr>
                <w:spacing w:val="-6"/>
                <w:sz w:val="22"/>
                <w:szCs w:val="22"/>
                <w:lang w:val="uk-UA"/>
              </w:rPr>
              <w:t xml:space="preserve">конкретизація </w:t>
            </w:r>
            <w:r w:rsidR="006F713C">
              <w:rPr>
                <w:spacing w:val="-6"/>
                <w:sz w:val="22"/>
                <w:szCs w:val="22"/>
                <w:lang w:val="uk-UA"/>
              </w:rPr>
              <w:t xml:space="preserve">та </w:t>
            </w:r>
            <w:proofErr w:type="spellStart"/>
            <w:r w:rsidR="006F713C">
              <w:rPr>
                <w:spacing w:val="-6"/>
                <w:sz w:val="22"/>
                <w:szCs w:val="22"/>
                <w:lang w:val="uk-UA"/>
              </w:rPr>
              <w:t>взаємоув</w:t>
            </w:r>
            <w:proofErr w:type="spellEnd"/>
            <w:r w:rsidR="006F713C" w:rsidRPr="00426142">
              <w:rPr>
                <w:spacing w:val="-6"/>
                <w:sz w:val="22"/>
                <w:szCs w:val="22"/>
              </w:rPr>
              <w:t>’</w:t>
            </w:r>
            <w:proofErr w:type="spellStart"/>
            <w:r w:rsidR="006F713C">
              <w:rPr>
                <w:spacing w:val="-6"/>
                <w:sz w:val="22"/>
                <w:szCs w:val="22"/>
                <w:lang w:val="uk-UA"/>
              </w:rPr>
              <w:t>язка</w:t>
            </w:r>
            <w:proofErr w:type="spellEnd"/>
            <w:r w:rsidR="006F713C">
              <w:rPr>
                <w:spacing w:val="-6"/>
                <w:sz w:val="22"/>
                <w:szCs w:val="22"/>
                <w:lang w:val="uk-UA"/>
              </w:rPr>
              <w:t xml:space="preserve"> </w:t>
            </w:r>
            <w:r w:rsidRPr="00B82987">
              <w:rPr>
                <w:spacing w:val="-6"/>
                <w:sz w:val="22"/>
                <w:szCs w:val="22"/>
                <w:lang w:val="uk-UA"/>
              </w:rPr>
              <w:t xml:space="preserve"> </w:t>
            </w:r>
          </w:p>
          <w:p w:rsidR="00D92AF5" w:rsidRPr="00B82987" w:rsidRDefault="00D92AF5" w:rsidP="00603C71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82987">
              <w:rPr>
                <w:spacing w:val="-6"/>
                <w:sz w:val="22"/>
                <w:szCs w:val="22"/>
                <w:lang w:val="uk-UA"/>
              </w:rPr>
              <w:t>фінансового плану</w:t>
            </w:r>
          </w:p>
        </w:tc>
      </w:tr>
      <w:tr w:rsidR="00D92AF5" w:rsidRPr="00A7724B" w:rsidTr="00603C71">
        <w:trPr>
          <w:trHeight w:hRule="exact" w:val="454"/>
        </w:trPr>
        <w:tc>
          <w:tcPr>
            <w:tcW w:w="946" w:type="pct"/>
            <w:shd w:val="clear" w:color="auto" w:fill="FFFFFF"/>
            <w:vAlign w:val="center"/>
          </w:tcPr>
          <w:p w:rsidR="00D92AF5" w:rsidRPr="00603C71" w:rsidRDefault="00D92AF5" w:rsidP="00603C71">
            <w:pPr>
              <w:shd w:val="clear" w:color="auto" w:fill="FFFFFF"/>
              <w:rPr>
                <w:spacing w:val="-8"/>
                <w:sz w:val="22"/>
                <w:szCs w:val="22"/>
                <w:lang w:val="uk-UA"/>
              </w:rPr>
            </w:pPr>
            <w:r>
              <w:rPr>
                <w:spacing w:val="-8"/>
                <w:sz w:val="22"/>
                <w:szCs w:val="22"/>
                <w:lang w:val="en-US"/>
              </w:rPr>
              <w:t>V</w:t>
            </w:r>
            <w:r w:rsidR="00603C71">
              <w:rPr>
                <w:spacing w:val="-8"/>
                <w:sz w:val="22"/>
                <w:szCs w:val="22"/>
                <w:lang w:val="uk-UA"/>
              </w:rPr>
              <w:t xml:space="preserve"> етап</w:t>
            </w:r>
          </w:p>
        </w:tc>
        <w:tc>
          <w:tcPr>
            <w:tcW w:w="4054" w:type="pct"/>
            <w:shd w:val="clear" w:color="auto" w:fill="FFFFFF"/>
            <w:vAlign w:val="center"/>
          </w:tcPr>
          <w:p w:rsidR="00D92AF5" w:rsidRPr="00A7724B" w:rsidRDefault="00D92AF5" w:rsidP="00603C71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82987">
              <w:rPr>
                <w:spacing w:val="-3"/>
                <w:sz w:val="22"/>
                <w:szCs w:val="22"/>
                <w:lang w:val="uk-UA"/>
              </w:rPr>
              <w:t>Розробка оперативних фінансових планів</w:t>
            </w:r>
          </w:p>
        </w:tc>
      </w:tr>
      <w:tr w:rsidR="00D92AF5" w:rsidRPr="00A7724B" w:rsidTr="00603C71">
        <w:trPr>
          <w:trHeight w:hRule="exact" w:val="454"/>
        </w:trPr>
        <w:tc>
          <w:tcPr>
            <w:tcW w:w="946" w:type="pct"/>
            <w:shd w:val="clear" w:color="auto" w:fill="FFFFFF"/>
            <w:vAlign w:val="center"/>
          </w:tcPr>
          <w:p w:rsidR="00D92AF5" w:rsidRPr="00603C71" w:rsidRDefault="00D92AF5" w:rsidP="00603C71">
            <w:pPr>
              <w:shd w:val="clear" w:color="auto" w:fill="FFFFFF"/>
              <w:rPr>
                <w:spacing w:val="-8"/>
                <w:sz w:val="22"/>
                <w:szCs w:val="22"/>
                <w:lang w:val="uk-UA"/>
              </w:rPr>
            </w:pPr>
            <w:r>
              <w:rPr>
                <w:spacing w:val="-8"/>
                <w:sz w:val="22"/>
                <w:szCs w:val="22"/>
                <w:lang w:val="en-US"/>
              </w:rPr>
              <w:t>VI</w:t>
            </w:r>
            <w:r w:rsidR="00603C71">
              <w:rPr>
                <w:spacing w:val="-8"/>
                <w:sz w:val="22"/>
                <w:szCs w:val="22"/>
                <w:lang w:val="uk-UA"/>
              </w:rPr>
              <w:t xml:space="preserve"> етап</w:t>
            </w:r>
          </w:p>
        </w:tc>
        <w:tc>
          <w:tcPr>
            <w:tcW w:w="4054" w:type="pct"/>
            <w:shd w:val="clear" w:color="auto" w:fill="FFFFFF"/>
            <w:vAlign w:val="center"/>
          </w:tcPr>
          <w:p w:rsidR="00D92AF5" w:rsidRPr="00B82987" w:rsidRDefault="00D92AF5" w:rsidP="00603C71">
            <w:pPr>
              <w:shd w:val="clear" w:color="auto" w:fill="FFFFFF"/>
              <w:rPr>
                <w:sz w:val="22"/>
                <w:szCs w:val="22"/>
                <w:lang w:val="uk-UA"/>
              </w:rPr>
            </w:pPr>
            <w:r w:rsidRPr="00B82987">
              <w:rPr>
                <w:spacing w:val="-5"/>
                <w:sz w:val="22"/>
                <w:szCs w:val="22"/>
                <w:lang w:val="uk-UA"/>
              </w:rPr>
              <w:t>Аналіз і контроль виконання фінансових планів</w:t>
            </w:r>
          </w:p>
        </w:tc>
      </w:tr>
    </w:tbl>
    <w:p w:rsidR="00D92AF5" w:rsidRDefault="00D92AF5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spacing w:val="-2"/>
          <w:sz w:val="22"/>
          <w:szCs w:val="22"/>
          <w:lang w:val="uk-UA"/>
        </w:rPr>
      </w:pPr>
    </w:p>
    <w:p w:rsidR="00D92AF5" w:rsidRDefault="00D92AF5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spacing w:val="-2"/>
          <w:sz w:val="22"/>
          <w:szCs w:val="22"/>
          <w:lang w:val="uk-UA"/>
        </w:rPr>
      </w:pPr>
    </w:p>
    <w:p w:rsidR="00D92AF5" w:rsidRDefault="00B27B47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spacing w:val="-2"/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</w:r>
      <w:r>
        <w:rPr>
          <w:spacing w:val="-2"/>
          <w:sz w:val="22"/>
          <w:szCs w:val="22"/>
          <w:lang w:val="uk-UA"/>
        </w:rPr>
        <w:pict>
          <v:group id="_x0000_s1479" editas="canvas" style="width:306.2pt;height:451.3pt;mso-position-horizontal-relative:char;mso-position-vertical-relative:line" coordorigin="610,-500" coordsize="7200,10612">
            <o:lock v:ext="edit" aspectratio="t"/>
            <v:shape id="_x0000_s1478" type="#_x0000_t75" style="position:absolute;left:610;top:-500;width:7200;height:10612" o:preferrelative="f">
              <v:fill o:detectmouseclick="t"/>
              <v:path o:extrusionok="t" o:connecttype="none"/>
              <o:lock v:ext="edit" text="t"/>
            </v:shape>
            <v:rect id="_x0000_s1480" style="position:absolute;left:758;top:3401;width:588;height:3974">
              <v:textbox style="layout-flow:vertical;mso-layout-flow-alt:bottom-to-top">
                <w:txbxContent>
                  <w:p w:rsidR="00426142" w:rsidRPr="00D92AF5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Елементи фінансового планування</w:t>
                    </w:r>
                  </w:p>
                </w:txbxContent>
              </v:textbox>
            </v:rect>
            <v:rect id="_x0000_s1481" style="position:absolute;left:1769;top:8080;width:729;height:1844">
              <v:textbox style="layout-flow:vertical;mso-layout-flow-alt:bottom-to-top">
                <w:txbxContent>
                  <w:p w:rsidR="00426142" w:rsidRPr="00D92AF5" w:rsidRDefault="00426142" w:rsidP="00156A6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Програма</w:t>
                    </w:r>
                  </w:p>
                </w:txbxContent>
              </v:textbox>
            </v:rect>
            <v:rect id="_x0000_s1482" style="position:absolute;left:1769;top:-500;width:729;height:1620">
              <v:textbox style="layout-flow:vertical;mso-layout-flow-alt:bottom-to-top">
                <w:txbxContent>
                  <w:p w:rsidR="00426142" w:rsidRPr="00D92AF5" w:rsidRDefault="00426142" w:rsidP="00D92AF5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Цілі</w:t>
                    </w:r>
                  </w:p>
                </w:txbxContent>
              </v:textbox>
            </v:rect>
            <v:rect id="_x0000_s1483" style="position:absolute;left:2498;top:-500;width:2963;height:1620">
              <v:textbox>
                <w:txbxContent>
                  <w:p w:rsidR="00426142" w:rsidRPr="00D92AF5" w:rsidRDefault="00426142" w:rsidP="00D92AF5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Визначають напрямки діяльності фінансової служби  для реалізації завдань фінансової політики</w:t>
                    </w:r>
                  </w:p>
                </w:txbxContent>
              </v:textbox>
            </v:rect>
            <v:rect id="_x0000_s1484" style="position:absolute;left:1769;top:1473;width:729;height:1928">
              <v:textbox style="layout-flow:vertical;mso-layout-flow-alt:bottom-to-top">
                <w:txbxContent>
                  <w:p w:rsidR="00426142" w:rsidRPr="00D92AF5" w:rsidRDefault="00426142" w:rsidP="00D92AF5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Процедура</w:t>
                    </w:r>
                  </w:p>
                </w:txbxContent>
              </v:textbox>
            </v:rect>
            <v:rect id="_x0000_s1485" style="position:absolute;left:2498;top:1473;width:2963;height:1928">
              <v:textbox>
                <w:txbxContent>
                  <w:p w:rsidR="00426142" w:rsidRPr="00D92AF5" w:rsidRDefault="00426142" w:rsidP="007E542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Строго встановлений порядок та послідовність дій з метою їх стандартизації у формі певних процедур у конкретних ситуаціях</w:t>
                    </w:r>
                  </w:p>
                </w:txbxContent>
              </v:textbox>
            </v:rect>
            <v:rect id="_x0000_s1486" style="position:absolute;left:1769;top:3707;width:729;height:1434">
              <v:textbox style="layout-flow:vertical;mso-layout-flow-alt:bottom-to-top">
                <w:txbxContent>
                  <w:p w:rsidR="00426142" w:rsidRPr="007E5426" w:rsidRDefault="00426142" w:rsidP="007E542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Правила</w:t>
                    </w:r>
                  </w:p>
                </w:txbxContent>
              </v:textbox>
            </v:rect>
            <v:rect id="_x0000_s1487" style="position:absolute;left:2498;top:3707;width:2681;height:1434">
              <v:textbox>
                <w:txbxContent>
                  <w:p w:rsidR="00426142" w:rsidRPr="007E5426" w:rsidRDefault="00426142" w:rsidP="007E542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Визначають загальні границі та напрями дій апарату управління та фінансами</w:t>
                    </w:r>
                  </w:p>
                </w:txbxContent>
              </v:textbox>
            </v:rect>
            <v:rect id="_x0000_s1488" style="position:absolute;left:1769;top:5494;width:729;height:2069">
              <v:textbox style="layout-flow:vertical;mso-layout-flow-alt:bottom-to-top">
                <w:txbxContent>
                  <w:p w:rsidR="00426142" w:rsidRPr="00274C51" w:rsidRDefault="00426142" w:rsidP="00274C5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Норма</w:t>
                    </w:r>
                  </w:p>
                </w:txbxContent>
              </v:textbox>
            </v:rect>
            <v:rect id="_x0000_s1489" style="position:absolute;left:2498;top:5494;width:753;height:2069">
              <v:textbox style="layout-flow:vertical;mso-layout-flow-alt:bottom-to-top">
                <w:txbxContent>
                  <w:p w:rsidR="00426142" w:rsidRPr="00274C51" w:rsidRDefault="00426142" w:rsidP="00274C51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Норматив</w:t>
                    </w:r>
                  </w:p>
                </w:txbxContent>
              </v:textbox>
            </v:rect>
            <v:rect id="_x0000_s1490" style="position:absolute;left:3251;top:5494;width:2986;height:2069">
              <v:textbox>
                <w:txbxContent>
                  <w:p w:rsidR="00426142" w:rsidRPr="00274C51" w:rsidRDefault="00426142" w:rsidP="003260B5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Розрахунковий показник норми для виконання певного показника. Основа для розрахунку планових фінансово-економічних показників</w:t>
                    </w:r>
                  </w:p>
                </w:txbxContent>
              </v:textbox>
            </v:rect>
            <v:rect id="_x0000_s1491" style="position:absolute;left:2498;top:8080;width:3480;height:1844">
              <v:textbox>
                <w:txbxContent>
                  <w:p w:rsidR="00426142" w:rsidRPr="00DF6996" w:rsidRDefault="00426142" w:rsidP="00DF6996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Складова плану, яка визначає погоджений за термінами, ресурсами та результатами перелік виконавців та дій для досягнення цілей</w:t>
                    </w:r>
                  </w:p>
                </w:txbxContent>
              </v:textbox>
            </v:rect>
            <v:rect id="_x0000_s1492" style="position:absolute;left:5720;top:3707;width:1693;height:588">
              <v:textbox>
                <w:txbxContent>
                  <w:p w:rsidR="00426142" w:rsidRPr="00156A6F" w:rsidRDefault="00426142" w:rsidP="00156A6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Загальні</w:t>
                    </w:r>
                  </w:p>
                </w:txbxContent>
              </v:textbox>
            </v:rect>
            <v:rect id="_x0000_s1493" style="position:absolute;left:5720;top:4483;width:1693;height:658">
              <v:textbox>
                <w:txbxContent>
                  <w:p w:rsidR="00426142" w:rsidRPr="00156A6F" w:rsidRDefault="00426142" w:rsidP="00156A6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Приватні</w:t>
                    </w:r>
                  </w:p>
                </w:txbxContent>
              </v:textbox>
            </v:rect>
            <v:rect id="_x0000_s1494" style="position:absolute;left:5978;top:-500;width:1623;height:586">
              <v:textbox>
                <w:txbxContent>
                  <w:p w:rsidR="00426142" w:rsidRPr="00156A6F" w:rsidRDefault="00426142" w:rsidP="00156A6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Новаторські</w:t>
                    </w:r>
                  </w:p>
                </w:txbxContent>
              </v:textbox>
            </v:rect>
            <v:rect id="_x0000_s1495" style="position:absolute;left:5978;top:86;width:1832;height:752">
              <v:textbox>
                <w:txbxContent>
                  <w:p w:rsidR="00426142" w:rsidRPr="00156A6F" w:rsidRDefault="00426142" w:rsidP="00156A6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Рішення проблеми</w:t>
                    </w:r>
                  </w:p>
                </w:txbxContent>
              </v:textbox>
            </v:rect>
            <v:rect id="_x0000_s1496" style="position:absolute;left:5978;top:838;width:1832;height:776">
              <v:textbox>
                <w:txbxContent>
                  <w:p w:rsidR="00426142" w:rsidRPr="00156A6F" w:rsidRDefault="00426142" w:rsidP="00156A6F">
                    <w:pPr>
                      <w:jc w:val="center"/>
                      <w:rPr>
                        <w:lang w:val="uk-UA"/>
                      </w:rPr>
                    </w:pPr>
                    <w:proofErr w:type="spellStart"/>
                    <w:r>
                      <w:rPr>
                        <w:lang w:val="uk-UA"/>
                      </w:rPr>
                      <w:t>Самовдоско-налення</w:t>
                    </w:r>
                    <w:proofErr w:type="spellEnd"/>
                  </w:p>
                </w:txbxContent>
              </v:textbox>
            </v:rect>
            <v:rect id="_x0000_s1497" style="position:absolute;left:5978;top:1614;width:1832;height:729">
              <v:textbox>
                <w:txbxContent>
                  <w:p w:rsidR="00426142" w:rsidRPr="00156A6F" w:rsidRDefault="00426142" w:rsidP="00156A6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Рішення проблеми</w:t>
                    </w:r>
                  </w:p>
                </w:txbxContent>
              </v:textbox>
            </v:rect>
            <v:rect id="_x0000_s1498" style="position:absolute;left:6237;top:8080;width:1573;height:682">
              <v:textbox>
                <w:txbxContent>
                  <w:p w:rsidR="00426142" w:rsidRPr="00156A6F" w:rsidRDefault="00426142" w:rsidP="00156A6F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Робочі</w:t>
                    </w:r>
                  </w:p>
                </w:txbxContent>
              </v:textbox>
            </v:rect>
            <v:rect id="_x0000_s1499" style="position:absolute;left:6237;top:8997;width:1573;height:753">
              <v:textbox>
                <w:txbxContent>
                  <w:p w:rsidR="00426142" w:rsidRPr="00156A6F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Цільові комплексні</w:t>
                    </w:r>
                  </w:p>
                </w:txbxContent>
              </v:textbox>
            </v:rect>
            <v:shape id="_x0000_s1500" type="#_x0000_t32" style="position:absolute;left:1346;top:5388;width:212;height:1" o:connectortype="straight"/>
            <v:shape id="_x0000_s1501" type="#_x0000_t32" style="position:absolute;left:1558;top:310;width:1;height:8692" o:connectortype="straight"/>
            <v:shape id="_x0000_s1503" type="#_x0000_t32" style="position:absolute;left:1559;top:309;width:210;height:1" o:connectortype="straight">
              <v:stroke endarrow="block"/>
            </v:shape>
            <v:shape id="_x0000_s1504" type="#_x0000_t32" style="position:absolute;left:1559;top:2436;width:210;height:1" o:connectortype="straight">
              <v:stroke endarrow="block"/>
            </v:shape>
            <v:shape id="_x0000_s1505" type="#_x0000_t32" style="position:absolute;left:1559;top:4423;width:210;height:1" o:connectortype="straight">
              <v:stroke endarrow="block"/>
            </v:shape>
            <v:shape id="_x0000_s1506" type="#_x0000_t32" style="position:absolute;left:1769;top:6528;width:1;height:1" o:connectortype="straight">
              <v:stroke endarrow="block"/>
            </v:shape>
            <v:shape id="_x0000_s1507" type="#_x0000_t32" style="position:absolute;left:1558;top:6528;width:211;height:1" o:connectortype="straight">
              <v:stroke endarrow="block"/>
            </v:shape>
            <v:shape id="_x0000_s1508" type="#_x0000_t32" style="position:absolute;left:1558;top:8997;width:211;height:5" o:connectortype="straight">
              <v:stroke endarrow="block"/>
            </v:shape>
            <v:shape id="_x0000_s1509" type="#_x0000_t32" style="position:absolute;left:5461;top:-207;width:517;height:517;flip:y" o:connectortype="straight">
              <v:stroke endarrow="block"/>
            </v:shape>
            <v:shape id="_x0000_s1510" type="#_x0000_t32" style="position:absolute;left:5461;top:310;width:517;height:152" o:connectortype="straight">
              <v:stroke endarrow="block"/>
            </v:shape>
            <v:shape id="_x0000_s1511" type="#_x0000_t32" style="position:absolute;left:5461;top:310;width:517;height:916" o:connectortype="straight">
              <v:stroke endarrow="block"/>
            </v:shape>
            <v:shape id="_x0000_s1512" type="#_x0000_t32" style="position:absolute;left:5461;top:310;width:517;height:1668" o:connectortype="straight">
              <v:stroke endarrow="block"/>
            </v:shape>
            <v:shape id="_x0000_s1513" type="#_x0000_t32" style="position:absolute;left:5179;top:4001;width:541;height:423;flip:y" o:connectortype="straight">
              <v:stroke endarrow="block"/>
            </v:shape>
            <v:shape id="_x0000_s1514" type="#_x0000_t32" style="position:absolute;left:5179;top:4424;width:541;height:388" o:connectortype="straight">
              <v:stroke endarrow="block"/>
            </v:shape>
            <v:shape id="_x0000_s1515" type="#_x0000_t32" style="position:absolute;left:5978;top:8421;width:259;height:581;flip:y" o:connectortype="straight">
              <v:stroke endarrow="block"/>
            </v:shape>
            <v:shape id="_x0000_s1516" type="#_x0000_t32" style="position:absolute;left:5978;top:9002;width:259;height:372" o:connectortype="straight">
              <v:stroke endarrow="block"/>
            </v:shape>
            <w10:wrap type="none"/>
            <w10:anchorlock/>
          </v:group>
        </w:pict>
      </w:r>
    </w:p>
    <w:p w:rsidR="00D92AF5" w:rsidRPr="001B1F55" w:rsidRDefault="00274C51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  <w:r w:rsidRPr="001B1F55">
        <w:rPr>
          <w:b/>
          <w:spacing w:val="-2"/>
          <w:sz w:val="22"/>
          <w:szCs w:val="22"/>
          <w:lang w:val="uk-UA"/>
        </w:rPr>
        <w:t>Рис.</w:t>
      </w:r>
      <w:r w:rsidR="001B1F55" w:rsidRPr="001B1F55">
        <w:rPr>
          <w:b/>
          <w:spacing w:val="-2"/>
          <w:sz w:val="22"/>
          <w:szCs w:val="22"/>
          <w:lang w:val="uk-UA"/>
        </w:rPr>
        <w:t xml:space="preserve"> 11.5.</w:t>
      </w:r>
      <w:r w:rsidRPr="001B1F55">
        <w:rPr>
          <w:b/>
          <w:spacing w:val="-2"/>
          <w:sz w:val="22"/>
          <w:szCs w:val="22"/>
          <w:lang w:val="uk-UA"/>
        </w:rPr>
        <w:t xml:space="preserve"> Елементи фінансового планування</w:t>
      </w:r>
    </w:p>
    <w:p w:rsidR="00274C51" w:rsidRDefault="00274C51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spacing w:val="-2"/>
          <w:sz w:val="22"/>
          <w:szCs w:val="22"/>
          <w:lang w:val="uk-UA"/>
        </w:rPr>
      </w:pPr>
    </w:p>
    <w:p w:rsidR="00D92AF5" w:rsidRPr="00D92AF5" w:rsidRDefault="00D92AF5" w:rsidP="00D92AF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spacing w:val="-2"/>
          <w:sz w:val="22"/>
          <w:szCs w:val="22"/>
          <w:lang w:val="uk-UA"/>
        </w:rPr>
      </w:pPr>
    </w:p>
    <w:p w:rsidR="00902B27" w:rsidRDefault="00B27B47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</w:r>
      <w:r>
        <w:rPr>
          <w:spacing w:val="-2"/>
          <w:sz w:val="22"/>
          <w:szCs w:val="22"/>
          <w:lang w:val="uk-UA"/>
        </w:rPr>
        <w:pict>
          <v:group id="_x0000_s1463" editas="canvas" style="width:306.2pt;height:428.3pt;mso-position-horizontal-relative:char;mso-position-vertical-relative:line" coordorigin="610,317" coordsize="7200,10072">
            <o:lock v:ext="edit" aspectratio="t"/>
            <v:shape id="_x0000_s1462" type="#_x0000_t75" style="position:absolute;left:610;top:317;width:7200;height:10072" o:preferrelative="f">
              <v:fill o:detectmouseclick="t"/>
              <v:path o:extrusionok="t" o:connecttype="none"/>
              <o:lock v:ext="edit" text="t"/>
            </v:shape>
            <v:rect id="_x0000_s1464" style="position:absolute;left:805;top:4764;width:847;height:3927">
              <v:textbox style="layout-flow:vertical;mso-layout-flow-alt:bottom-to-top">
                <w:txbxContent>
                  <w:p w:rsidR="00426142" w:rsidRPr="005C7CC0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Завдання фінансового планування</w:t>
                    </w:r>
                  </w:p>
                </w:txbxContent>
              </v:textbox>
            </v:rect>
            <v:rect id="_x0000_s1465" style="position:absolute;left:1922;top:2891;width:5702;height:838">
              <v:textbox>
                <w:txbxContent>
                  <w:p w:rsidR="00426142" w:rsidRPr="005C7CC0" w:rsidRDefault="00426142" w:rsidP="00831880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Забезпечення необхідними фінансовими ресурсами господарського процесу</w:t>
                    </w:r>
                  </w:p>
                </w:txbxContent>
              </v:textbox>
            </v:rect>
            <v:rect id="_x0000_s1466" style="position:absolute;left:1922;top:3941;width:5702;height:1082">
              <v:textbox>
                <w:txbxContent>
                  <w:p w:rsidR="00426142" w:rsidRPr="005C7CC0" w:rsidRDefault="00426142" w:rsidP="00831880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Встановлення фінансових відносин з банком, бюджетами, страховими організаціями та іншими суб’єктами</w:t>
                    </w:r>
                  </w:p>
                </w:txbxContent>
              </v:textbox>
            </v:rect>
            <v:rect id="_x0000_s1467" style="position:absolute;left:1922;top:5258;width:5702;height:1035">
              <v:textbox>
                <w:txbxContent>
                  <w:p w:rsidR="00426142" w:rsidRPr="005C7CC0" w:rsidRDefault="00426142" w:rsidP="00831880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Виявлення основних напрямів ефективного вкладення фінансових ресурсів, оцінка ступеня раціональності їх використання</w:t>
                    </w:r>
                  </w:p>
                </w:txbxContent>
              </v:textbox>
            </v:rect>
            <v:rect id="_x0000_s1468" style="position:absolute;left:1922;top:6528;width:5702;height:855">
              <v:textbox>
                <w:txbxContent>
                  <w:p w:rsidR="00426142" w:rsidRPr="00831880" w:rsidRDefault="00426142" w:rsidP="00831880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Збільшення прибутку за рахунок раціонального використання коштів</w:t>
                    </w:r>
                  </w:p>
                </w:txbxContent>
              </v:textbox>
            </v:rect>
            <v:rect id="_x0000_s1469" style="position:absolute;left:1922;top:7561;width:5702;height:918">
              <v:textbox>
                <w:txbxContent>
                  <w:p w:rsidR="00426142" w:rsidRPr="00831880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Аналіз можливих ризиків і розробка конкретних заходів щодо їх зниження</w:t>
                    </w:r>
                  </w:p>
                </w:txbxContent>
              </v:textbox>
            </v:rect>
            <v:rect id="_x0000_s1470" style="position:absolute;left:1922;top:8691;width:5702;height:1411">
              <v:textbox>
                <w:txbxContent>
                  <w:p w:rsidR="00426142" w:rsidRPr="00831880" w:rsidRDefault="00426142" w:rsidP="001B1F55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Контроль за виникненням та використанням грошових фондів, станом платоспроможності, кредитоспроможності підприємства, іншими показниками фінансового стану</w:t>
                    </w:r>
                  </w:p>
                </w:txbxContent>
              </v:textbox>
            </v:rect>
            <v:rect id="_x0000_s1471" style="position:absolute;left:805;top:489;width:6819;height:1857">
              <v:textbox>
                <w:txbxContent>
                  <w:p w:rsidR="00426142" w:rsidRPr="00831880" w:rsidRDefault="0042614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Мета фінансового планування – визначення можливих обсягів фінансових ресурсів і резервів на основі прогнозування величини грошових потоків за рахунок усіх джерел їх формування (власні, позичені, залучені), розробка ефективної системи управління коштами з метою досягнення стратегічних і тактичних цілей</w:t>
                    </w:r>
                  </w:p>
                </w:txbxContent>
              </v:textbox>
            </v:rect>
            <v:shape id="_x0000_s1472" type="#_x0000_t32" style="position:absolute;left:1652;top:3311;width:270;height:3417;flip:y" o:connectortype="straight">
              <v:stroke endarrow="block"/>
            </v:shape>
            <v:shape id="_x0000_s1473" type="#_x0000_t32" style="position:absolute;left:1652;top:4482;width:270;height:2246;flip:y" o:connectortype="straight">
              <v:stroke endarrow="block"/>
            </v:shape>
            <v:shape id="_x0000_s1474" type="#_x0000_t32" style="position:absolute;left:1652;top:5775;width:270;height:953;flip:y" o:connectortype="straight">
              <v:stroke endarrow="block"/>
            </v:shape>
            <v:shape id="_x0000_s1475" type="#_x0000_t32" style="position:absolute;left:1652;top:6728;width:270;height:228" o:connectortype="straight">
              <v:stroke endarrow="block"/>
            </v:shape>
            <v:shape id="_x0000_s1476" type="#_x0000_t32" style="position:absolute;left:1652;top:6728;width:270;height:1293" o:connectortype="straight">
              <v:stroke endarrow="block"/>
            </v:shape>
            <v:shape id="_x0000_s1477" type="#_x0000_t32" style="position:absolute;left:1652;top:6728;width:270;height:2669" o:connectortype="straight">
              <v:stroke endarrow="block"/>
            </v:shape>
            <w10:wrap type="none"/>
            <w10:anchorlock/>
          </v:group>
        </w:pict>
      </w:r>
    </w:p>
    <w:p w:rsidR="00902B27" w:rsidRPr="001B1F55" w:rsidRDefault="00831880" w:rsidP="001B1F55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  <w:r w:rsidRPr="001B1F55">
        <w:rPr>
          <w:b/>
          <w:spacing w:val="-2"/>
          <w:sz w:val="22"/>
          <w:szCs w:val="22"/>
          <w:lang w:val="uk-UA"/>
        </w:rPr>
        <w:t xml:space="preserve">Рис.  </w:t>
      </w:r>
      <w:r w:rsidR="001B1F55" w:rsidRPr="001B1F55">
        <w:rPr>
          <w:b/>
          <w:spacing w:val="-2"/>
          <w:sz w:val="22"/>
          <w:szCs w:val="22"/>
          <w:lang w:val="uk-UA"/>
        </w:rPr>
        <w:t xml:space="preserve">11.6. </w:t>
      </w:r>
      <w:r w:rsidRPr="001B1F55">
        <w:rPr>
          <w:b/>
          <w:spacing w:val="-2"/>
          <w:sz w:val="22"/>
          <w:szCs w:val="22"/>
          <w:lang w:val="uk-UA"/>
        </w:rPr>
        <w:t>Мета і завдання фінансового планування</w:t>
      </w:r>
    </w:p>
    <w:p w:rsidR="00831880" w:rsidRDefault="00831880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</w:p>
    <w:p w:rsidR="00736782" w:rsidRDefault="00B27B47" w:rsidP="00AC3D22">
      <w:pPr>
        <w:shd w:val="clear" w:color="auto" w:fill="FFFFFF"/>
        <w:tabs>
          <w:tab w:val="left" w:leader="underscore" w:pos="2861"/>
          <w:tab w:val="left" w:leader="underscore" w:pos="9528"/>
        </w:tabs>
        <w:jc w:val="right"/>
        <w:rPr>
          <w:spacing w:val="-2"/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</w:r>
      <w:r>
        <w:rPr>
          <w:spacing w:val="-2"/>
          <w:sz w:val="22"/>
          <w:szCs w:val="22"/>
          <w:lang w:val="uk-UA"/>
        </w:rPr>
        <w:pict>
          <v:group id="_x0000_s1520" editas="canvas" style="width:306.2pt;height:457.4pt;mso-position-horizontal-relative:char;mso-position-vertical-relative:line" coordorigin="610,-643" coordsize="7200,10755">
            <o:lock v:ext="edit" aspectratio="t"/>
            <v:shape id="_x0000_s1521" type="#_x0000_t75" style="position:absolute;left:610;top:-643;width:7200;height:10755" o:preferrelative="f">
              <v:fill o:detectmouseclick="t"/>
              <v:path o:extrusionok="t" o:connecttype="none"/>
              <o:lock v:ext="edit" text="t"/>
            </v:shape>
            <v:rect id="_x0000_s1522" style="position:absolute;left:758;top:3401;width:588;height:3974">
              <v:textbox style="layout-flow:vertical;mso-layout-flow-alt:bottom-to-top">
                <w:txbxContent>
                  <w:p w:rsidR="00426142" w:rsidRPr="00D92AF5" w:rsidRDefault="00426142" w:rsidP="00736782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Принципи фінансового планування</w:t>
                    </w:r>
                  </w:p>
                </w:txbxContent>
              </v:textbox>
            </v:rect>
            <v:rect id="_x0000_s1525" style="position:absolute;left:1770;top:-500;width:5384;height:1620">
              <v:textbox>
                <w:txbxContent>
                  <w:p w:rsidR="00426142" w:rsidRPr="00D92AF5" w:rsidRDefault="00426142" w:rsidP="0073678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Принцип комплексного підходу до параметрів соціального та економічного розвитку у взаємозв’язку із фінансовими можливостями підприємства</w:t>
                    </w:r>
                  </w:p>
                </w:txbxContent>
              </v:textbox>
            </v:rect>
            <v:rect id="_x0000_s1527" style="position:absolute;left:1770;top:1473;width:5384;height:1599">
              <v:textbox>
                <w:txbxContent>
                  <w:p w:rsidR="00426142" w:rsidRDefault="00426142" w:rsidP="00736782">
                    <w:pPr>
                      <w:jc w:val="center"/>
                      <w:rPr>
                        <w:lang w:val="uk-UA"/>
                      </w:rPr>
                    </w:pPr>
                  </w:p>
                  <w:p w:rsidR="00426142" w:rsidRPr="00D92AF5" w:rsidRDefault="00426142" w:rsidP="0073678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Принцип раціонального визначення джерел формування фінансових ресурсів та їхнього співвідношення через ланки фінансової системи</w:t>
                    </w:r>
                  </w:p>
                </w:txbxContent>
              </v:textbox>
            </v:rect>
            <v:rect id="_x0000_s1529" style="position:absolute;left:1770;top:3648;width:5384;height:1740">
              <v:textbox>
                <w:txbxContent>
                  <w:p w:rsidR="00426142" w:rsidRPr="007E5426" w:rsidRDefault="00426142" w:rsidP="0073678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Принцип оптимального використання фінансових ресурсів з метою забезпечення пріоритетних напрямів розвитку економіки та соціальної сфери необхідним обсягом фінансових ресурсів</w:t>
                    </w:r>
                  </w:p>
                </w:txbxContent>
              </v:textbox>
            </v:rect>
            <v:rect id="_x0000_s1532" style="position:absolute;left:1770;top:5823;width:5384;height:1740">
              <v:textbox>
                <w:txbxContent>
                  <w:p w:rsidR="00426142" w:rsidRPr="00274C51" w:rsidRDefault="00426142" w:rsidP="00736782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Принцип наукового обґрунтування планів, тобто економічна обґрунтованість та реальність планових показників, вибір кращих методів забезпечення прогнозних завдань необхідними ресурсами, враховуючи кінцеві результати</w:t>
                    </w:r>
                  </w:p>
                </w:txbxContent>
              </v:textbox>
            </v:rect>
            <v:rect id="_x0000_s1533" style="position:absolute;left:1770;top:8080;width:5384;height:1844">
              <v:textbox>
                <w:txbxContent>
                  <w:p w:rsidR="00426142" w:rsidRPr="002C579B" w:rsidRDefault="00426142" w:rsidP="002C579B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Принцип єдності фінансових показників, розрахунків, методології прогнозування напрямів розвитку підприємства та визначення відповідних тенденцій </w:t>
                    </w:r>
                  </w:p>
                </w:txbxContent>
              </v:textbox>
            </v:rect>
            <v:shape id="_x0000_s1542" type="#_x0000_t32" style="position:absolute;left:1346;top:5388;width:212;height:1" o:connectortype="straight"/>
            <v:shape id="_x0000_s1543" type="#_x0000_t32" style="position:absolute;left:1558;top:310;width:1;height:8692" o:connectortype="straight"/>
            <v:shape id="_x0000_s1544" type="#_x0000_t32" style="position:absolute;left:1559;top:309;width:210;height:1" o:connectortype="straight">
              <v:stroke endarrow="block"/>
            </v:shape>
            <v:shape id="_x0000_s1545" type="#_x0000_t32" style="position:absolute;left:1559;top:2436;width:210;height:1" o:connectortype="straight">
              <v:stroke endarrow="block"/>
            </v:shape>
            <v:shape id="_x0000_s1546" type="#_x0000_t32" style="position:absolute;left:1559;top:4423;width:210;height:1" o:connectortype="straight">
              <v:stroke endarrow="block"/>
            </v:shape>
            <v:shape id="_x0000_s1547" type="#_x0000_t32" style="position:absolute;left:1769;top:6528;width:1;height:1" o:connectortype="straight">
              <v:stroke endarrow="block"/>
            </v:shape>
            <v:shape id="_x0000_s1548" type="#_x0000_t32" style="position:absolute;left:1558;top:6528;width:211;height:1" o:connectortype="straight">
              <v:stroke endarrow="block"/>
            </v:shape>
            <v:shape id="_x0000_s1549" type="#_x0000_t32" style="position:absolute;left:1558;top:8997;width:211;height:5" o:connectortype="straight">
              <v:stroke endarrow="block"/>
            </v:shape>
            <w10:wrap type="none"/>
            <w10:anchorlock/>
          </v:group>
        </w:pict>
      </w:r>
    </w:p>
    <w:p w:rsidR="00565AAF" w:rsidRPr="00181806" w:rsidRDefault="002C579B" w:rsidP="00181806">
      <w:pPr>
        <w:shd w:val="clear" w:color="auto" w:fill="FFFFFF"/>
        <w:tabs>
          <w:tab w:val="left" w:leader="underscore" w:pos="2861"/>
          <w:tab w:val="left" w:leader="underscore" w:pos="9528"/>
        </w:tabs>
        <w:jc w:val="center"/>
        <w:rPr>
          <w:b/>
          <w:spacing w:val="-2"/>
          <w:sz w:val="22"/>
          <w:szCs w:val="22"/>
          <w:lang w:val="uk-UA"/>
        </w:rPr>
      </w:pPr>
      <w:r w:rsidRPr="00181806">
        <w:rPr>
          <w:b/>
          <w:spacing w:val="-2"/>
          <w:sz w:val="22"/>
          <w:szCs w:val="22"/>
          <w:lang w:val="uk-UA"/>
        </w:rPr>
        <w:t xml:space="preserve">Рис. </w:t>
      </w:r>
      <w:r w:rsidR="00181806" w:rsidRPr="00181806">
        <w:rPr>
          <w:b/>
          <w:spacing w:val="-2"/>
          <w:sz w:val="22"/>
          <w:szCs w:val="22"/>
          <w:lang w:val="uk-UA"/>
        </w:rPr>
        <w:t xml:space="preserve">11.7. </w:t>
      </w:r>
      <w:r w:rsidRPr="00181806">
        <w:rPr>
          <w:b/>
          <w:spacing w:val="-2"/>
          <w:sz w:val="22"/>
          <w:szCs w:val="22"/>
          <w:lang w:val="uk-UA"/>
        </w:rPr>
        <w:t>Принципи фінансового планування</w:t>
      </w:r>
    </w:p>
    <w:p w:rsidR="00B56D5C" w:rsidRDefault="00B27B47" w:rsidP="00AC3D22">
      <w:pPr>
        <w:shd w:val="clear" w:color="auto" w:fill="FFFFFF"/>
        <w:jc w:val="right"/>
        <w:rPr>
          <w:spacing w:val="-6"/>
          <w:sz w:val="22"/>
          <w:szCs w:val="22"/>
          <w:lang w:val="uk-UA"/>
        </w:rPr>
      </w:pPr>
      <w:r w:rsidRPr="00B27B47">
        <w:rPr>
          <w:sz w:val="28"/>
          <w:szCs w:val="28"/>
          <w:lang w:val="uk-UA"/>
        </w:rPr>
      </w:r>
      <w:r w:rsidRPr="00B27B47">
        <w:rPr>
          <w:sz w:val="28"/>
          <w:szCs w:val="28"/>
          <w:lang w:val="uk-UA"/>
        </w:rPr>
        <w:pict>
          <v:group id="_x0000_s1560" editas="canvas" style="width:301pt;height:455.9pt;mso-position-horizontal-relative:char;mso-position-vertical-relative:line" coordorigin="2418,-211" coordsize="4377,6631">
            <o:lock v:ext="edit" aspectratio="t"/>
            <v:shape id="_x0000_s1561" type="#_x0000_t75" style="position:absolute;left:2418;top:-211;width:4377;height:6631" o:preferrelative="f">
              <v:fill o:detectmouseclick="t"/>
              <v:path o:extrusionok="t" o:connecttype="none"/>
              <o:lock v:ext="edit" text="t"/>
            </v:shape>
            <v:rect id="_x0000_s1562" style="position:absolute;left:2795;top:-211;width:3979;height:394">
              <v:textbox style="mso-next-textbox:#_x0000_s1562">
                <w:txbxContent>
                  <w:p w:rsidR="00426142" w:rsidRPr="00806471" w:rsidRDefault="00426142" w:rsidP="00B56D5C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Методи фінансового планування</w:t>
                    </w:r>
                  </w:p>
                  <w:p w:rsidR="00426142" w:rsidRPr="00806471" w:rsidRDefault="00426142" w:rsidP="00B56D5C"/>
                </w:txbxContent>
              </v:textbox>
            </v:rect>
            <v:rect id="_x0000_s1563" style="position:absolute;left:2613;top:2084;width:1219;height:786">
              <v:textbox style="mso-next-textbox:#_x0000_s1563">
                <w:txbxContent>
                  <w:p w:rsidR="00426142" w:rsidRPr="00097EEE" w:rsidRDefault="00426142" w:rsidP="00B56D5C">
                    <w:pPr>
                      <w:jc w:val="center"/>
                      <w:rPr>
                        <w:i/>
                      </w:rPr>
                    </w:pPr>
                    <w:r w:rsidRPr="00097EEE">
                      <w:rPr>
                        <w:b/>
                        <w:i/>
                        <w:lang w:val="uk-UA"/>
                      </w:rPr>
                      <w:t>Балансовий метод</w:t>
                    </w:r>
                  </w:p>
                </w:txbxContent>
              </v:textbox>
            </v:rect>
            <v:rect id="_x0000_s1564" style="position:absolute;left:2593;top:1460;width:1219;height:523">
              <v:textbox style="mso-next-textbox:#_x0000_s1564">
                <w:txbxContent>
                  <w:p w:rsidR="00426142" w:rsidRPr="00097EEE" w:rsidRDefault="00426142" w:rsidP="00B56D5C">
                    <w:pPr>
                      <w:jc w:val="center"/>
                      <w:rPr>
                        <w:i/>
                        <w:lang w:val="uk-UA"/>
                      </w:rPr>
                    </w:pPr>
                    <w:r w:rsidRPr="00097EEE">
                      <w:rPr>
                        <w:b/>
                        <w:i/>
                        <w:lang w:val="uk-UA"/>
                      </w:rPr>
                      <w:t>Нормативний метод</w:t>
                    </w:r>
                  </w:p>
                </w:txbxContent>
              </v:textbox>
            </v:rect>
            <v:rect id="_x0000_s1565" style="position:absolute;left:2613;top:311;width:1199;height:1045">
              <v:textbox style="mso-next-textbox:#_x0000_s1565">
                <w:txbxContent>
                  <w:p w:rsidR="00426142" w:rsidRDefault="00426142" w:rsidP="00B56D5C">
                    <w:pPr>
                      <w:jc w:val="center"/>
                      <w:rPr>
                        <w:b/>
                        <w:i/>
                        <w:lang w:val="uk-UA"/>
                      </w:rPr>
                    </w:pPr>
                  </w:p>
                  <w:p w:rsidR="00426142" w:rsidRPr="00097EEE" w:rsidRDefault="00426142" w:rsidP="00B56D5C">
                    <w:pPr>
                      <w:jc w:val="center"/>
                      <w:rPr>
                        <w:i/>
                        <w:lang w:val="uk-UA"/>
                      </w:rPr>
                    </w:pPr>
                    <w:r w:rsidRPr="00097EEE">
                      <w:rPr>
                        <w:b/>
                        <w:i/>
                        <w:lang w:val="uk-UA"/>
                      </w:rPr>
                      <w:t>Розрахунково-аналітичний</w:t>
                    </w:r>
                    <w:r w:rsidRPr="00097EEE">
                      <w:rPr>
                        <w:b/>
                        <w:u w:val="single"/>
                        <w:lang w:val="uk-UA"/>
                      </w:rPr>
                      <w:t xml:space="preserve"> </w:t>
                    </w:r>
                    <w:r w:rsidRPr="00097EEE">
                      <w:rPr>
                        <w:b/>
                        <w:i/>
                        <w:lang w:val="uk-UA"/>
                      </w:rPr>
                      <w:t>метод</w:t>
                    </w:r>
                  </w:p>
                </w:txbxContent>
              </v:textbox>
            </v:rect>
            <v:rect id="_x0000_s1566" style="position:absolute;left:2612;top:3046;width:1200;height:1035">
              <v:textbox style="mso-next-textbox:#_x0000_s1566">
                <w:txbxContent>
                  <w:p w:rsidR="00426142" w:rsidRPr="00097EEE" w:rsidRDefault="00426142" w:rsidP="00B56D5C">
                    <w:pPr>
                      <w:jc w:val="center"/>
                      <w:rPr>
                        <w:i/>
                      </w:rPr>
                    </w:pPr>
                    <w:r w:rsidRPr="00097EEE">
                      <w:rPr>
                        <w:b/>
                        <w:i/>
                        <w:lang w:val="uk-UA"/>
                      </w:rPr>
                      <w:t>Експертний метод</w:t>
                    </w:r>
                  </w:p>
                </w:txbxContent>
              </v:textbox>
            </v:rect>
            <v:rect id="_x0000_s1567" style="position:absolute;left:2633;top:4238;width:1199;height:813">
              <v:textbox style="mso-next-textbox:#_x0000_s1567">
                <w:txbxContent>
                  <w:p w:rsidR="00426142" w:rsidRPr="00097EEE" w:rsidRDefault="00426142" w:rsidP="00B56D5C">
                    <w:pPr>
                      <w:jc w:val="center"/>
                      <w:rPr>
                        <w:i/>
                        <w:lang w:val="uk-UA"/>
                      </w:rPr>
                    </w:pPr>
                    <w:r w:rsidRPr="00097EEE">
                      <w:rPr>
                        <w:b/>
                        <w:i/>
                        <w:lang w:val="uk-UA"/>
                      </w:rPr>
                      <w:t>Метод оптимізації планових розрахунків</w:t>
                    </w:r>
                  </w:p>
                </w:txbxContent>
              </v:textbox>
            </v:rect>
            <v:rect id="_x0000_s1568" style="position:absolute;left:2613;top:5286;width:1243;height:989">
              <v:textbox style="mso-next-textbox:#_x0000_s1568">
                <w:txbxContent>
                  <w:p w:rsidR="00426142" w:rsidRPr="00097EEE" w:rsidRDefault="00426142" w:rsidP="00B56D5C">
                    <w:pPr>
                      <w:jc w:val="center"/>
                      <w:rPr>
                        <w:i/>
                      </w:rPr>
                    </w:pPr>
                    <w:r w:rsidRPr="00097EEE">
                      <w:rPr>
                        <w:b/>
                        <w:i/>
                        <w:lang w:val="uk-UA"/>
                      </w:rPr>
                      <w:t>Метод економіко-математичного моделювання</w:t>
                    </w:r>
                  </w:p>
                </w:txbxContent>
              </v:textbox>
            </v:rect>
            <v:rect id="_x0000_s1569" style="position:absolute;left:3987;top:2084;width:2808;height:787">
              <v:textbox style="mso-next-textbox:#_x0000_s1569">
                <w:txbxContent>
                  <w:p w:rsidR="00426142" w:rsidRPr="00097EEE" w:rsidRDefault="00426142" w:rsidP="00B56D5C">
                    <w:pPr>
                      <w:jc w:val="both"/>
                    </w:pPr>
                    <w:r>
                      <w:rPr>
                        <w:lang w:val="uk-UA"/>
                      </w:rPr>
                      <w:t xml:space="preserve">Планування на основі взаємоузгодженості </w:t>
                    </w:r>
                    <w:r w:rsidRPr="00097EEE">
                      <w:rPr>
                        <w:lang w:val="uk-UA"/>
                      </w:rPr>
                      <w:t xml:space="preserve"> обсягу джерел формування фінансових ресурсів і напрямків їх використання</w:t>
                    </w:r>
                  </w:p>
                </w:txbxContent>
              </v:textbox>
            </v:rect>
            <v:rect id="_x0000_s1570" style="position:absolute;left:3987;top:1459;width:2785;height:524">
              <v:textbox style="mso-next-textbox:#_x0000_s1570">
                <w:txbxContent>
                  <w:p w:rsidR="00426142" w:rsidRPr="00097EEE" w:rsidRDefault="00426142" w:rsidP="00B56D5C">
                    <w:pPr>
                      <w:jc w:val="both"/>
                    </w:pPr>
                    <w:r>
                      <w:rPr>
                        <w:lang w:val="uk-UA"/>
                      </w:rPr>
                      <w:t>Планування показників</w:t>
                    </w:r>
                    <w:r w:rsidRPr="00097EEE">
                      <w:rPr>
                        <w:lang w:val="uk-UA"/>
                      </w:rPr>
                      <w:t xml:space="preserve"> на основі встановлених норм і нормативів</w:t>
                    </w:r>
                  </w:p>
                </w:txbxContent>
              </v:textbox>
            </v:rect>
            <v:rect id="_x0000_s1571" style="position:absolute;left:3943;top:308;width:2808;height:1048">
              <v:textbox style="mso-next-textbox:#_x0000_s1571">
                <w:txbxContent>
                  <w:p w:rsidR="00426142" w:rsidRPr="00097EEE" w:rsidRDefault="00426142" w:rsidP="00B56D5C">
                    <w:pPr>
                      <w:jc w:val="both"/>
                    </w:pPr>
                    <w:r>
                      <w:rPr>
                        <w:lang w:val="uk-UA"/>
                      </w:rPr>
                      <w:t>Планування показників полягає у врахуванні тенденцій фінансових показників у минулому, а також коригування на можливі фактори, що вплинуть у майбутньому</w:t>
                    </w:r>
                  </w:p>
                </w:txbxContent>
              </v:textbox>
            </v:rect>
            <v:rect id="_x0000_s1572" style="position:absolute;left:3987;top:2958;width:2808;height:1123">
              <v:textbox style="mso-next-textbox:#_x0000_s1572">
                <w:txbxContent>
                  <w:p w:rsidR="00426142" w:rsidRPr="00097EEE" w:rsidRDefault="00426142" w:rsidP="00B56D5C">
                    <w:pPr>
                      <w:jc w:val="both"/>
                    </w:pPr>
                    <w:r>
                      <w:rPr>
                        <w:lang w:val="uk-UA"/>
                      </w:rPr>
                      <w:t>Д</w:t>
                    </w:r>
                    <w:r w:rsidRPr="00097EEE">
                      <w:rPr>
                        <w:lang w:val="uk-UA"/>
                      </w:rPr>
                      <w:t>ля складання фінансового плану</w:t>
                    </w:r>
                    <w:r w:rsidRPr="00B56D5C">
                      <w:rPr>
                        <w:lang w:val="uk-UA"/>
                      </w:rPr>
                      <w:t xml:space="preserve"> </w:t>
                    </w:r>
                    <w:r>
                      <w:rPr>
                        <w:lang w:val="uk-UA"/>
                      </w:rPr>
                      <w:t>залучаються високок</w:t>
                    </w:r>
                    <w:r w:rsidRPr="00097EEE">
                      <w:rPr>
                        <w:lang w:val="uk-UA"/>
                      </w:rPr>
                      <w:t>валіфікован</w:t>
                    </w:r>
                    <w:r>
                      <w:rPr>
                        <w:lang w:val="uk-UA"/>
                      </w:rPr>
                      <w:t>і</w:t>
                    </w:r>
                    <w:r w:rsidRPr="00097EEE">
                      <w:rPr>
                        <w:lang w:val="uk-UA"/>
                      </w:rPr>
                      <w:t xml:space="preserve"> фахівц</w:t>
                    </w:r>
                    <w:r>
                      <w:rPr>
                        <w:lang w:val="uk-UA"/>
                      </w:rPr>
                      <w:t>і</w:t>
                    </w:r>
                    <w:r w:rsidRPr="00097EEE">
                      <w:rPr>
                        <w:lang w:val="uk-UA"/>
                      </w:rPr>
                      <w:t>, як</w:t>
                    </w:r>
                    <w:r>
                      <w:rPr>
                        <w:lang w:val="uk-UA"/>
                      </w:rPr>
                      <w:t>і</w:t>
                    </w:r>
                    <w:r w:rsidRPr="00097EEE">
                      <w:rPr>
                        <w:lang w:val="uk-UA"/>
                      </w:rPr>
                      <w:t xml:space="preserve"> </w:t>
                    </w:r>
                    <w:r>
                      <w:rPr>
                        <w:lang w:val="uk-UA"/>
                      </w:rPr>
                      <w:t>оцінюють</w:t>
                    </w:r>
                    <w:r w:rsidRPr="00097EEE">
                      <w:rPr>
                        <w:lang w:val="uk-UA"/>
                      </w:rPr>
                      <w:t xml:space="preserve"> фінансовий стан підприємства </w:t>
                    </w:r>
                    <w:r>
                      <w:rPr>
                        <w:lang w:val="uk-UA"/>
                      </w:rPr>
                      <w:t>обробляють</w:t>
                    </w:r>
                    <w:r w:rsidRPr="00097EEE">
                      <w:rPr>
                        <w:lang w:val="uk-UA"/>
                      </w:rPr>
                      <w:t xml:space="preserve"> внутрішню інформацію і </w:t>
                    </w:r>
                    <w:r>
                      <w:rPr>
                        <w:lang w:val="uk-UA"/>
                      </w:rPr>
                      <w:t>на цій основі складають фінансові показники</w:t>
                    </w:r>
                  </w:p>
                </w:txbxContent>
              </v:textbox>
            </v:rect>
            <v:rect id="_x0000_s1573" style="position:absolute;left:3987;top:4238;width:2808;height:813">
              <v:textbox style="mso-next-textbox:#_x0000_s1573">
                <w:txbxContent>
                  <w:p w:rsidR="00426142" w:rsidRPr="00097EEE" w:rsidRDefault="00426142" w:rsidP="00B56D5C">
                    <w:pPr>
                      <w:jc w:val="both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Здійснення</w:t>
                    </w:r>
                    <w:r w:rsidRPr="00097EEE">
                      <w:rPr>
                        <w:lang w:val="uk-UA"/>
                      </w:rPr>
                      <w:t xml:space="preserve"> багатоваріантн</w:t>
                    </w:r>
                    <w:r>
                      <w:rPr>
                        <w:lang w:val="uk-UA"/>
                      </w:rPr>
                      <w:t>их</w:t>
                    </w:r>
                    <w:r w:rsidRPr="00097EEE">
                      <w:rPr>
                        <w:lang w:val="uk-UA"/>
                      </w:rPr>
                      <w:t xml:space="preserve"> планових розрахунків з метою вибору найкращого при максимізації одержаного прибутку або мінімізації витрат </w:t>
                    </w:r>
                  </w:p>
                  <w:p w:rsidR="00426142" w:rsidRDefault="00426142"/>
                </w:txbxContent>
              </v:textbox>
            </v:rect>
            <v:rect id="_x0000_s1574" style="position:absolute;left:4011;top:5286;width:2683;height:989">
              <v:textbox style="mso-next-textbox:#_x0000_s1574">
                <w:txbxContent>
                  <w:p w:rsidR="00426142" w:rsidRPr="00097EEE" w:rsidRDefault="00426142" w:rsidP="00B56D5C">
                    <w:pPr>
                      <w:jc w:val="both"/>
                    </w:pPr>
                    <w:r w:rsidRPr="00097EEE">
                      <w:rPr>
                        <w:lang w:val="uk-UA"/>
                      </w:rPr>
                      <w:t xml:space="preserve">полягає у встановленні кореляційних і функціональних залежностей між фінансовими показниками і </w:t>
                    </w:r>
                    <w:r>
                      <w:rPr>
                        <w:lang w:val="uk-UA"/>
                      </w:rPr>
                      <w:t>чинниками</w:t>
                    </w:r>
                    <w:r w:rsidRPr="00097EEE">
                      <w:rPr>
                        <w:lang w:val="uk-UA"/>
                      </w:rPr>
                      <w:t>, що на них впливають</w:t>
                    </w:r>
                  </w:p>
                </w:txbxContent>
              </v:textbox>
            </v:rect>
            <v:line id="_x0000_s1575" style="position:absolute;flip:x" from="2418,82" to="2795,83"/>
            <v:line id="_x0000_s1576" style="position:absolute;flip:x" from="2437,83" to="2439,5707"/>
            <v:line id="_x0000_s1577" style="position:absolute" from="2418,5706" to="2615,5707">
              <v:stroke endarrow="block"/>
            </v:line>
            <v:line id="_x0000_s1578" style="position:absolute" from="3866,5704" to="4011,5706">
              <v:stroke endarrow="block"/>
            </v:line>
            <v:line id="_x0000_s1579" style="position:absolute" from="2461,4659" to="2658,4660">
              <v:stroke endarrow="block"/>
            </v:line>
            <v:line id="_x0000_s1580" style="position:absolute;flip:y" from="3835,4660" to="4011,4661">
              <v:stroke endarrow="block"/>
            </v:line>
            <v:line id="_x0000_s1581" style="position:absolute" from="2461,3366" to="2612,3367">
              <v:stroke endarrow="block"/>
            </v:line>
            <v:line id="_x0000_s1582" style="position:absolute" from="3812,3366" to="3987,3369">
              <v:stroke endarrow="block"/>
            </v:line>
            <v:line id="_x0000_s1583" style="position:absolute" from="2418,2377" to="2615,2378">
              <v:stroke endarrow="block"/>
            </v:line>
            <v:line id="_x0000_s1584" style="position:absolute" from="3856,2475" to="3987,2477">
              <v:stroke endarrow="block"/>
            </v:line>
            <v:line id="_x0000_s1585" style="position:absolute" from="2418,1692" to="2615,1693">
              <v:stroke endarrow="block"/>
            </v:line>
            <v:line id="_x0000_s1586" style="position:absolute" from="3835,1695" to="3987,1697">
              <v:stroke endarrow="block"/>
            </v:line>
            <v:line id="_x0000_s1587" style="position:absolute" from="2439,573" to="2636,574">
              <v:stroke endarrow="block"/>
            </v:line>
            <v:line id="_x0000_s1588" style="position:absolute" from="3856,573" to="3966,574">
              <v:stroke endarrow="block"/>
            </v:line>
            <w10:wrap type="none"/>
            <w10:anchorlock/>
          </v:group>
        </w:pict>
      </w:r>
    </w:p>
    <w:p w:rsidR="00B56D5C" w:rsidRPr="00181806" w:rsidRDefault="00AC700F" w:rsidP="00181806">
      <w:pPr>
        <w:shd w:val="clear" w:color="auto" w:fill="FFFFFF"/>
        <w:jc w:val="center"/>
        <w:rPr>
          <w:b/>
          <w:spacing w:val="-6"/>
          <w:sz w:val="22"/>
          <w:szCs w:val="22"/>
          <w:lang w:val="uk-UA"/>
        </w:rPr>
      </w:pPr>
      <w:r w:rsidRPr="00181806">
        <w:rPr>
          <w:b/>
          <w:spacing w:val="-6"/>
          <w:sz w:val="22"/>
          <w:szCs w:val="22"/>
          <w:lang w:val="uk-UA"/>
        </w:rPr>
        <w:t xml:space="preserve">Рис. </w:t>
      </w:r>
      <w:r w:rsidR="00181806" w:rsidRPr="00181806">
        <w:rPr>
          <w:b/>
          <w:spacing w:val="-6"/>
          <w:sz w:val="22"/>
          <w:szCs w:val="22"/>
          <w:lang w:val="uk-UA"/>
        </w:rPr>
        <w:t xml:space="preserve">11.8. </w:t>
      </w:r>
      <w:r w:rsidRPr="00181806">
        <w:rPr>
          <w:b/>
          <w:spacing w:val="-6"/>
          <w:sz w:val="22"/>
          <w:szCs w:val="22"/>
          <w:lang w:val="uk-UA"/>
        </w:rPr>
        <w:t>Методи фінансового планування</w:t>
      </w:r>
    </w:p>
    <w:p w:rsidR="00B56D5C" w:rsidRDefault="00B56D5C" w:rsidP="00AC3D22">
      <w:pPr>
        <w:shd w:val="clear" w:color="auto" w:fill="FFFFFF"/>
        <w:jc w:val="right"/>
        <w:rPr>
          <w:spacing w:val="-6"/>
          <w:sz w:val="22"/>
          <w:szCs w:val="22"/>
          <w:lang w:val="uk-UA"/>
        </w:rPr>
      </w:pPr>
    </w:p>
    <w:p w:rsidR="00AC3D22" w:rsidRPr="00181806" w:rsidRDefault="00AC3D22" w:rsidP="00AC3D22">
      <w:pPr>
        <w:shd w:val="clear" w:color="auto" w:fill="FFFFFF"/>
        <w:jc w:val="right"/>
        <w:rPr>
          <w:b/>
          <w:spacing w:val="-6"/>
          <w:sz w:val="22"/>
          <w:szCs w:val="22"/>
          <w:lang w:val="uk-UA"/>
        </w:rPr>
      </w:pPr>
      <w:r w:rsidRPr="00181806">
        <w:rPr>
          <w:b/>
          <w:spacing w:val="-6"/>
          <w:sz w:val="22"/>
          <w:szCs w:val="22"/>
          <w:lang w:val="uk-UA"/>
        </w:rPr>
        <w:t>Таблиця 11.</w:t>
      </w:r>
      <w:r w:rsidR="00181806" w:rsidRPr="00181806">
        <w:rPr>
          <w:b/>
          <w:spacing w:val="-6"/>
          <w:sz w:val="22"/>
          <w:szCs w:val="22"/>
          <w:lang w:val="uk-UA"/>
        </w:rPr>
        <w:t>3</w:t>
      </w:r>
    </w:p>
    <w:p w:rsidR="005A7710" w:rsidRPr="002931AF" w:rsidRDefault="00AC3D22" w:rsidP="002931AF">
      <w:pPr>
        <w:shd w:val="clear" w:color="auto" w:fill="FFFFFF"/>
        <w:jc w:val="center"/>
        <w:rPr>
          <w:b/>
          <w:sz w:val="22"/>
          <w:szCs w:val="22"/>
          <w:lang w:val="uk-UA"/>
        </w:rPr>
      </w:pPr>
      <w:r w:rsidRPr="00181806">
        <w:rPr>
          <w:b/>
          <w:sz w:val="22"/>
          <w:szCs w:val="22"/>
          <w:lang w:val="uk-UA"/>
        </w:rPr>
        <w:t>Характеристика підсистем фінансового планування</w:t>
      </w:r>
    </w:p>
    <w:tbl>
      <w:tblPr>
        <w:tblW w:w="5001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1741"/>
        <w:gridCol w:w="3156"/>
        <w:gridCol w:w="1308"/>
      </w:tblGrid>
      <w:tr w:rsidR="00AC3D22" w:rsidRPr="00A7724B" w:rsidTr="00181806">
        <w:trPr>
          <w:trHeight w:hRule="exact" w:val="850"/>
        </w:trPr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181806">
            <w:pPr>
              <w:shd w:val="clear" w:color="auto" w:fill="FFFFFF"/>
              <w:ind w:left="82" w:right="77" w:firstLine="48"/>
              <w:jc w:val="center"/>
              <w:rPr>
                <w:sz w:val="22"/>
                <w:szCs w:val="22"/>
              </w:rPr>
            </w:pPr>
            <w:r w:rsidRPr="00A7724B">
              <w:rPr>
                <w:spacing w:val="-4"/>
                <w:sz w:val="22"/>
                <w:szCs w:val="22"/>
                <w:lang w:val="uk-UA"/>
              </w:rPr>
              <w:t xml:space="preserve">Підсистеми фінансового </w:t>
            </w:r>
            <w:r w:rsidRPr="00A7724B">
              <w:rPr>
                <w:spacing w:val="-3"/>
                <w:sz w:val="22"/>
                <w:szCs w:val="22"/>
                <w:lang w:val="uk-UA"/>
              </w:rPr>
              <w:t>планування</w:t>
            </w:r>
          </w:p>
        </w:tc>
        <w:tc>
          <w:tcPr>
            <w:tcW w:w="2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181806">
            <w:pPr>
              <w:shd w:val="clear" w:color="auto" w:fill="FFFFFF"/>
              <w:ind w:left="102" w:hanging="102"/>
              <w:jc w:val="center"/>
              <w:rPr>
                <w:sz w:val="22"/>
                <w:szCs w:val="22"/>
              </w:rPr>
            </w:pPr>
            <w:r w:rsidRPr="00A7724B">
              <w:rPr>
                <w:spacing w:val="-4"/>
                <w:sz w:val="22"/>
                <w:szCs w:val="22"/>
                <w:lang w:val="uk-UA"/>
              </w:rPr>
              <w:t>Форми розроблюваних планів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181806">
            <w:pPr>
              <w:shd w:val="clear" w:color="auto" w:fill="FFFFFF"/>
              <w:ind w:left="192" w:right="221"/>
              <w:jc w:val="center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 xml:space="preserve">Період </w:t>
            </w:r>
            <w:proofErr w:type="spellStart"/>
            <w:r w:rsidRPr="00A7724B">
              <w:rPr>
                <w:spacing w:val="-5"/>
                <w:sz w:val="22"/>
                <w:szCs w:val="22"/>
                <w:lang w:val="uk-UA"/>
              </w:rPr>
              <w:t>планува</w:t>
            </w:r>
            <w:r>
              <w:rPr>
                <w:spacing w:val="-5"/>
                <w:sz w:val="22"/>
                <w:szCs w:val="22"/>
                <w:lang w:val="uk-UA"/>
              </w:rPr>
              <w:t>-</w:t>
            </w:r>
            <w:r w:rsidRPr="00A7724B">
              <w:rPr>
                <w:spacing w:val="-5"/>
                <w:sz w:val="22"/>
                <w:szCs w:val="22"/>
                <w:lang w:val="uk-UA"/>
              </w:rPr>
              <w:t>ння</w:t>
            </w:r>
            <w:proofErr w:type="spellEnd"/>
          </w:p>
        </w:tc>
      </w:tr>
      <w:tr w:rsidR="00AC3D22" w:rsidRPr="00A7724B" w:rsidTr="00181806">
        <w:trPr>
          <w:trHeight w:hRule="exact" w:val="1776"/>
        </w:trPr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1818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7724B">
              <w:rPr>
                <w:spacing w:val="-6"/>
                <w:sz w:val="22"/>
                <w:szCs w:val="22"/>
                <w:lang w:val="uk-UA"/>
              </w:rPr>
              <w:t>Перспективне</w:t>
            </w:r>
          </w:p>
          <w:p w:rsidR="00AC3D22" w:rsidRPr="00A7724B" w:rsidRDefault="00AC3D22" w:rsidP="001818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7724B">
              <w:rPr>
                <w:spacing w:val="-2"/>
                <w:sz w:val="22"/>
                <w:szCs w:val="22"/>
                <w:lang w:val="uk-UA"/>
              </w:rPr>
              <w:t>(стратегічне)</w:t>
            </w:r>
          </w:p>
          <w:p w:rsidR="00AC3D22" w:rsidRPr="00A7724B" w:rsidRDefault="00AC3D22" w:rsidP="0018180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7724B">
              <w:rPr>
                <w:spacing w:val="-3"/>
                <w:sz w:val="22"/>
                <w:szCs w:val="22"/>
                <w:lang w:val="uk-UA"/>
              </w:rPr>
              <w:t>планування</w:t>
            </w:r>
          </w:p>
        </w:tc>
        <w:tc>
          <w:tcPr>
            <w:tcW w:w="2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Default="00AC3D22" w:rsidP="00181806">
            <w:pPr>
              <w:shd w:val="clear" w:color="auto" w:fill="FFFFFF"/>
              <w:ind w:right="1339" w:firstLine="5"/>
              <w:rPr>
                <w:sz w:val="22"/>
                <w:szCs w:val="22"/>
                <w:lang w:val="uk-UA"/>
              </w:rPr>
            </w:pPr>
            <w:r w:rsidRPr="00A7724B">
              <w:rPr>
                <w:spacing w:val="-7"/>
                <w:sz w:val="22"/>
                <w:szCs w:val="22"/>
                <w:lang w:val="uk-UA"/>
              </w:rPr>
              <w:t xml:space="preserve">Прогноз звіту про прибутки та збитки </w:t>
            </w:r>
            <w:r w:rsidRPr="00A7724B">
              <w:rPr>
                <w:sz w:val="22"/>
                <w:szCs w:val="22"/>
                <w:lang w:val="uk-UA"/>
              </w:rPr>
              <w:t xml:space="preserve">Прогноз про рух коштів </w:t>
            </w:r>
          </w:p>
          <w:p w:rsidR="00AC3D22" w:rsidRPr="00A7724B" w:rsidRDefault="00AC3D22" w:rsidP="00181806">
            <w:pPr>
              <w:shd w:val="clear" w:color="auto" w:fill="FFFFFF"/>
              <w:ind w:right="1339" w:firstLine="5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>Прогноз бухгалтерського балансу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8A22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>3-5 років</w:t>
            </w:r>
          </w:p>
        </w:tc>
      </w:tr>
      <w:tr w:rsidR="00AC3D22" w:rsidRPr="00A7724B" w:rsidTr="00181806">
        <w:trPr>
          <w:trHeight w:hRule="exact" w:val="2267"/>
        </w:trPr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181806">
            <w:pPr>
              <w:shd w:val="clear" w:color="auto" w:fill="FFFFFF"/>
              <w:ind w:left="130" w:right="115" w:firstLine="182"/>
              <w:jc w:val="center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 xml:space="preserve">Поточне </w:t>
            </w:r>
            <w:r w:rsidRPr="00A7724B">
              <w:rPr>
                <w:spacing w:val="-5"/>
                <w:sz w:val="22"/>
                <w:szCs w:val="22"/>
                <w:lang w:val="uk-UA"/>
              </w:rPr>
              <w:t>планування</w:t>
            </w:r>
          </w:p>
        </w:tc>
        <w:tc>
          <w:tcPr>
            <w:tcW w:w="2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181806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pacing w:val="-4"/>
                <w:sz w:val="22"/>
                <w:szCs w:val="22"/>
                <w:lang w:val="uk-UA"/>
              </w:rPr>
              <w:t>План доходів та витрат за операційною</w:t>
            </w:r>
          </w:p>
          <w:p w:rsidR="00AC3D22" w:rsidRPr="00A7724B" w:rsidRDefault="00AC3D22" w:rsidP="00181806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>діяльністю</w:t>
            </w:r>
          </w:p>
          <w:p w:rsidR="00AC3D22" w:rsidRPr="00A7724B" w:rsidRDefault="00AC3D22" w:rsidP="00181806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pacing w:val="-4"/>
                <w:sz w:val="22"/>
                <w:szCs w:val="22"/>
                <w:lang w:val="uk-UA"/>
              </w:rPr>
              <w:t>План доходів і витрат за інвестиційною</w:t>
            </w:r>
          </w:p>
          <w:p w:rsidR="00AC3D22" w:rsidRPr="00A7724B" w:rsidRDefault="00AC3D22" w:rsidP="00181806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>діяльністю</w:t>
            </w:r>
          </w:p>
          <w:p w:rsidR="00AC3D22" w:rsidRPr="00A7724B" w:rsidRDefault="00AC3D22" w:rsidP="00181806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pacing w:val="-4"/>
                <w:sz w:val="22"/>
                <w:szCs w:val="22"/>
                <w:lang w:val="uk-UA"/>
              </w:rPr>
              <w:t>План надходження і витрачання коштів</w:t>
            </w:r>
          </w:p>
          <w:p w:rsidR="00AC3D22" w:rsidRPr="00A7724B" w:rsidRDefault="00AC3D22" w:rsidP="00181806">
            <w:pPr>
              <w:shd w:val="clear" w:color="auto" w:fill="FFFFFF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>Балансовий план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8A22A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A7724B">
              <w:rPr>
                <w:sz w:val="22"/>
                <w:szCs w:val="22"/>
                <w:lang w:val="uk-UA"/>
              </w:rPr>
              <w:t>1 рік</w:t>
            </w:r>
          </w:p>
        </w:tc>
      </w:tr>
      <w:tr w:rsidR="00AC3D22" w:rsidRPr="00A7724B" w:rsidTr="00181806">
        <w:trPr>
          <w:trHeight w:hRule="exact" w:val="1003"/>
        </w:trPr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181806">
            <w:pPr>
              <w:shd w:val="clear" w:color="auto" w:fill="FFFFFF"/>
              <w:ind w:left="130" w:right="115" w:firstLine="182"/>
              <w:jc w:val="center"/>
              <w:rPr>
                <w:sz w:val="22"/>
                <w:szCs w:val="22"/>
                <w:lang w:val="uk-UA"/>
              </w:rPr>
            </w:pPr>
            <w:r w:rsidRPr="00A7724B">
              <w:rPr>
                <w:spacing w:val="-5"/>
                <w:sz w:val="22"/>
                <w:szCs w:val="22"/>
                <w:lang w:val="uk-UA"/>
              </w:rPr>
              <w:t>Оперативне планування</w:t>
            </w:r>
          </w:p>
        </w:tc>
        <w:tc>
          <w:tcPr>
            <w:tcW w:w="2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181806">
            <w:pPr>
              <w:shd w:val="clear" w:color="auto" w:fill="FFFFFF"/>
              <w:rPr>
                <w:spacing w:val="-4"/>
                <w:sz w:val="22"/>
                <w:szCs w:val="22"/>
                <w:lang w:val="uk-UA"/>
              </w:rPr>
            </w:pPr>
            <w:r>
              <w:rPr>
                <w:spacing w:val="-4"/>
                <w:sz w:val="22"/>
                <w:szCs w:val="22"/>
                <w:lang w:val="uk-UA"/>
              </w:rPr>
              <w:t>Платіжний календар</w:t>
            </w:r>
          </w:p>
        </w:tc>
        <w:tc>
          <w:tcPr>
            <w:tcW w:w="10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3D22" w:rsidRPr="00A7724B" w:rsidRDefault="00AC3D22" w:rsidP="008A22A1">
            <w:pPr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A7724B">
              <w:rPr>
                <w:spacing w:val="-3"/>
                <w:sz w:val="22"/>
                <w:szCs w:val="22"/>
                <w:lang w:val="uk-UA"/>
              </w:rPr>
              <w:t xml:space="preserve">Декада, місяць, </w:t>
            </w:r>
            <w:r w:rsidRPr="00A7724B">
              <w:rPr>
                <w:sz w:val="22"/>
                <w:szCs w:val="22"/>
                <w:lang w:val="uk-UA"/>
              </w:rPr>
              <w:t>квартал</w:t>
            </w:r>
          </w:p>
        </w:tc>
      </w:tr>
    </w:tbl>
    <w:p w:rsidR="00E06629" w:rsidRDefault="00E06629" w:rsidP="00E06629">
      <w:pPr>
        <w:widowControl w:val="0"/>
        <w:ind w:firstLine="720"/>
        <w:jc w:val="center"/>
        <w:rPr>
          <w:noProof/>
          <w:snapToGrid w:val="0"/>
          <w:sz w:val="22"/>
          <w:szCs w:val="22"/>
          <w:lang w:val="uk-UA"/>
        </w:rPr>
      </w:pPr>
    </w:p>
    <w:p w:rsidR="00B56D5C" w:rsidRDefault="00B56D5C" w:rsidP="00E06629">
      <w:pPr>
        <w:widowControl w:val="0"/>
        <w:ind w:firstLine="720"/>
        <w:jc w:val="center"/>
        <w:rPr>
          <w:noProof/>
          <w:snapToGrid w:val="0"/>
          <w:sz w:val="22"/>
          <w:szCs w:val="22"/>
          <w:lang w:val="uk-UA"/>
        </w:rPr>
      </w:pPr>
    </w:p>
    <w:tbl>
      <w:tblPr>
        <w:tblW w:w="0" w:type="auto"/>
        <w:tblInd w:w="35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8"/>
        <w:gridCol w:w="486"/>
        <w:gridCol w:w="2529"/>
        <w:gridCol w:w="1921"/>
      </w:tblGrid>
      <w:tr w:rsidR="00AC3D22" w:rsidTr="005A7710">
        <w:trPr>
          <w:trHeight w:hRule="exact" w:val="299"/>
        </w:trPr>
        <w:tc>
          <w:tcPr>
            <w:tcW w:w="4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C3D22" w:rsidRDefault="005A7710" w:rsidP="008A22A1">
            <w:pPr>
              <w:shd w:val="clear" w:color="auto" w:fill="FFFFFF"/>
              <w:ind w:left="19"/>
              <w:jc w:val="center"/>
            </w:pPr>
            <w:r>
              <w:rPr>
                <w:sz w:val="24"/>
                <w:szCs w:val="24"/>
                <w:lang w:val="uk-UA"/>
              </w:rPr>
              <w:t>ринки</w:t>
            </w:r>
          </w:p>
        </w:tc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C3D22" w:rsidRDefault="005A7710" w:rsidP="008A22A1">
            <w:pPr>
              <w:shd w:val="clear" w:color="auto" w:fill="FFFFFF"/>
              <w:ind w:left="10"/>
              <w:jc w:val="center"/>
            </w:pPr>
            <w:r>
              <w:rPr>
                <w:spacing w:val="-4"/>
                <w:sz w:val="24"/>
                <w:szCs w:val="24"/>
                <w:lang w:val="uk-UA"/>
              </w:rPr>
              <w:t>існуючі</w:t>
            </w:r>
          </w:p>
        </w:tc>
        <w:tc>
          <w:tcPr>
            <w:tcW w:w="4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D22" w:rsidRDefault="00AC3D22" w:rsidP="008A22A1">
            <w:pPr>
              <w:shd w:val="clear" w:color="auto" w:fill="FFFFFF"/>
              <w:ind w:left="662"/>
            </w:pPr>
            <w:r>
              <w:rPr>
                <w:sz w:val="24"/>
                <w:szCs w:val="24"/>
                <w:lang w:val="uk-UA"/>
              </w:rPr>
              <w:t>ТОВАРИ / ПОСЛУГИ</w:t>
            </w:r>
          </w:p>
        </w:tc>
      </w:tr>
      <w:tr w:rsidR="00AC3D22" w:rsidTr="005A7710">
        <w:trPr>
          <w:trHeight w:hRule="exact" w:val="294"/>
        </w:trPr>
        <w:tc>
          <w:tcPr>
            <w:tcW w:w="4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C3D22" w:rsidRDefault="00AC3D22" w:rsidP="008A22A1"/>
          <w:p w:rsidR="00AC3D22" w:rsidRDefault="00AC3D22" w:rsidP="008A22A1"/>
        </w:tc>
        <w:tc>
          <w:tcPr>
            <w:tcW w:w="4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C3D22" w:rsidRDefault="00AC3D22" w:rsidP="008A22A1"/>
          <w:p w:rsidR="00AC3D22" w:rsidRDefault="00AC3D22" w:rsidP="008A22A1"/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D22" w:rsidRDefault="00AC3D22" w:rsidP="008A22A1">
            <w:pPr>
              <w:shd w:val="clear" w:color="auto" w:fill="FFFFFF"/>
              <w:ind w:left="466"/>
            </w:pPr>
            <w:r>
              <w:rPr>
                <w:sz w:val="24"/>
                <w:szCs w:val="24"/>
                <w:lang w:val="uk-UA"/>
              </w:rPr>
              <w:t>ІСНУЮЧІ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D22" w:rsidRDefault="00AC3D22" w:rsidP="008A22A1">
            <w:pPr>
              <w:shd w:val="clear" w:color="auto" w:fill="FFFFFF"/>
              <w:jc w:val="center"/>
            </w:pPr>
            <w:r>
              <w:rPr>
                <w:sz w:val="24"/>
                <w:szCs w:val="24"/>
                <w:lang w:val="uk-UA"/>
              </w:rPr>
              <w:t>НОВІ</w:t>
            </w:r>
          </w:p>
        </w:tc>
      </w:tr>
      <w:tr w:rsidR="00AC3D22" w:rsidTr="005A7710">
        <w:trPr>
          <w:trHeight w:hRule="exact" w:val="606"/>
        </w:trPr>
        <w:tc>
          <w:tcPr>
            <w:tcW w:w="4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AC3D22" w:rsidRDefault="00AC3D22" w:rsidP="008A22A1"/>
          <w:p w:rsidR="00AC3D22" w:rsidRDefault="00AC3D22" w:rsidP="008A22A1"/>
        </w:tc>
        <w:tc>
          <w:tcPr>
            <w:tcW w:w="4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D22" w:rsidRDefault="00AC3D22" w:rsidP="008A22A1"/>
          <w:p w:rsidR="00AC3D22" w:rsidRDefault="00AC3D22" w:rsidP="008A22A1"/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D22" w:rsidRDefault="00AC3D22" w:rsidP="008A22A1">
            <w:pPr>
              <w:shd w:val="clear" w:color="auto" w:fill="FFFFFF"/>
              <w:ind w:left="139"/>
            </w:pPr>
            <w:r>
              <w:rPr>
                <w:spacing w:val="-3"/>
                <w:sz w:val="24"/>
                <w:szCs w:val="24"/>
                <w:lang w:val="uk-UA"/>
              </w:rPr>
              <w:t>Базовий прогноз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D22" w:rsidRDefault="00AC3D22" w:rsidP="008A22A1">
            <w:pPr>
              <w:shd w:val="clear" w:color="auto" w:fill="FFFFFF"/>
              <w:jc w:val="center"/>
            </w:pPr>
            <w:r>
              <w:rPr>
                <w:spacing w:val="-4"/>
                <w:sz w:val="24"/>
                <w:szCs w:val="24"/>
                <w:lang w:val="uk-UA"/>
              </w:rPr>
              <w:t>Прогноз В</w:t>
            </w:r>
          </w:p>
        </w:tc>
      </w:tr>
      <w:tr w:rsidR="00AC3D22" w:rsidTr="005A7710">
        <w:trPr>
          <w:trHeight w:hRule="exact" w:val="723"/>
        </w:trPr>
        <w:tc>
          <w:tcPr>
            <w:tcW w:w="4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D22" w:rsidRDefault="00AC3D22" w:rsidP="008A22A1"/>
          <w:p w:rsidR="00AC3D22" w:rsidRDefault="00AC3D22" w:rsidP="008A22A1"/>
        </w:tc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AC3D22" w:rsidRDefault="005A7710" w:rsidP="008A22A1">
            <w:pPr>
              <w:shd w:val="clear" w:color="auto" w:fill="FFFFFF"/>
              <w:ind w:left="10"/>
              <w:jc w:val="center"/>
            </w:pPr>
            <w:r>
              <w:rPr>
                <w:sz w:val="24"/>
                <w:szCs w:val="24"/>
                <w:lang w:val="uk-UA"/>
              </w:rPr>
              <w:t>нові</w:t>
            </w:r>
          </w:p>
        </w:tc>
        <w:tc>
          <w:tcPr>
            <w:tcW w:w="2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D22" w:rsidRDefault="00AC3D22" w:rsidP="008A22A1">
            <w:pPr>
              <w:shd w:val="clear" w:color="auto" w:fill="FFFFFF"/>
              <w:ind w:left="446"/>
            </w:pPr>
            <w:r>
              <w:rPr>
                <w:sz w:val="24"/>
                <w:szCs w:val="24"/>
                <w:lang w:val="uk-UA"/>
              </w:rPr>
              <w:t>Прогноз А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D22" w:rsidRDefault="00AC3D22" w:rsidP="008A22A1">
            <w:pPr>
              <w:shd w:val="clear" w:color="auto" w:fill="FFFFFF"/>
              <w:jc w:val="center"/>
            </w:pPr>
            <w:r>
              <w:rPr>
                <w:spacing w:val="-4"/>
                <w:sz w:val="24"/>
                <w:szCs w:val="24"/>
                <w:lang w:val="uk-UA"/>
              </w:rPr>
              <w:t>Прогноз С</w:t>
            </w:r>
          </w:p>
        </w:tc>
      </w:tr>
    </w:tbl>
    <w:p w:rsidR="00AC3D22" w:rsidRPr="00181806" w:rsidRDefault="00AC3D22" w:rsidP="00AC3D22">
      <w:pPr>
        <w:widowControl w:val="0"/>
        <w:shd w:val="clear" w:color="auto" w:fill="FFFFFF"/>
        <w:ind w:firstLine="567"/>
        <w:jc w:val="both"/>
        <w:rPr>
          <w:b/>
          <w:sz w:val="22"/>
          <w:szCs w:val="22"/>
          <w:lang w:val="uk-UA"/>
        </w:rPr>
      </w:pPr>
      <w:r w:rsidRPr="00181806">
        <w:rPr>
          <w:b/>
          <w:sz w:val="22"/>
          <w:szCs w:val="22"/>
          <w:lang w:val="uk-UA"/>
        </w:rPr>
        <w:t>Рис. 11.</w:t>
      </w:r>
      <w:r w:rsidR="00181806" w:rsidRPr="00181806">
        <w:rPr>
          <w:b/>
          <w:sz w:val="22"/>
          <w:szCs w:val="22"/>
          <w:lang w:val="uk-UA"/>
        </w:rPr>
        <w:t>9</w:t>
      </w:r>
      <w:r w:rsidRPr="00181806">
        <w:rPr>
          <w:b/>
          <w:sz w:val="22"/>
          <w:szCs w:val="22"/>
          <w:lang w:val="uk-UA"/>
        </w:rPr>
        <w:t>. Схема прогнозування продажів підприємства</w:t>
      </w:r>
    </w:p>
    <w:p w:rsidR="00FB49A9" w:rsidRDefault="00FB49A9" w:rsidP="00FB49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E0036D">
        <w:rPr>
          <w:b/>
          <w:sz w:val="22"/>
          <w:szCs w:val="22"/>
          <w:lang w:val="uk-UA"/>
        </w:rPr>
        <w:lastRenderedPageBreak/>
        <w:t>КОНТРОЛЬНІ ЗАПИТАННЯ ТА ЗАВДАННЯ</w:t>
      </w:r>
    </w:p>
    <w:p w:rsidR="00FB49A9" w:rsidRPr="00E0036D" w:rsidRDefault="00FB49A9" w:rsidP="00FB49A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FB49A9" w:rsidRPr="00E0036D" w:rsidRDefault="00FB49A9" w:rsidP="00FB49A9">
      <w:pPr>
        <w:widowControl w:val="0"/>
        <w:numPr>
          <w:ilvl w:val="0"/>
          <w:numId w:val="13"/>
        </w:numPr>
        <w:tabs>
          <w:tab w:val="clear" w:pos="2090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TimesNewRomanPSMT"/>
          <w:sz w:val="22"/>
          <w:szCs w:val="22"/>
          <w:lang w:val="uk-UA" w:eastAsia="en-US"/>
        </w:rPr>
      </w:pPr>
      <w:r w:rsidRPr="00E0036D">
        <w:rPr>
          <w:rFonts w:eastAsia="TimesNewRomanPSMT"/>
          <w:sz w:val="22"/>
          <w:szCs w:val="22"/>
          <w:lang w:val="uk-UA" w:eastAsia="en-US"/>
        </w:rPr>
        <w:t>Розкрийте зміст поняття «</w:t>
      </w:r>
      <w:r>
        <w:rPr>
          <w:rFonts w:eastAsia="TimesNewRomanPSMT"/>
          <w:sz w:val="22"/>
          <w:szCs w:val="22"/>
          <w:lang w:val="uk-UA" w:eastAsia="en-US"/>
        </w:rPr>
        <w:t>фінансове планування</w:t>
      </w:r>
      <w:r w:rsidRPr="00E0036D">
        <w:rPr>
          <w:rFonts w:eastAsia="TimesNewRomanPSMT"/>
          <w:sz w:val="22"/>
          <w:szCs w:val="22"/>
          <w:lang w:val="uk-UA" w:eastAsia="en-US"/>
        </w:rPr>
        <w:t>».</w:t>
      </w:r>
    </w:p>
    <w:p w:rsidR="00FB49A9" w:rsidRPr="0051485D" w:rsidRDefault="00FB49A9" w:rsidP="00FB49A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eastAsia="en-US"/>
        </w:rPr>
      </w:pPr>
      <w:r>
        <w:rPr>
          <w:rFonts w:eastAsia="TimesNewRomanPSMT"/>
          <w:sz w:val="22"/>
          <w:szCs w:val="22"/>
          <w:lang w:val="uk-UA" w:eastAsia="en-US"/>
        </w:rPr>
        <w:t>У чому полягає відмінність між фінансовим плануванням та прогнозуванням</w:t>
      </w:r>
      <w:r w:rsidRPr="0051485D">
        <w:rPr>
          <w:rFonts w:eastAsia="TimesNewRomanPSMT"/>
          <w:sz w:val="22"/>
          <w:szCs w:val="22"/>
          <w:lang w:val="uk-UA" w:eastAsia="en-US"/>
        </w:rPr>
        <w:t xml:space="preserve">? </w:t>
      </w:r>
    </w:p>
    <w:p w:rsidR="00FB49A9" w:rsidRDefault="0088729C" w:rsidP="00FB49A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Яка роль фінансового планування для діяльності суб’єктів господарювання</w:t>
      </w:r>
      <w:r w:rsidR="00FB49A9">
        <w:rPr>
          <w:rFonts w:eastAsia="TimesNewRomanPSMT"/>
          <w:sz w:val="22"/>
          <w:szCs w:val="22"/>
          <w:lang w:val="uk-UA" w:eastAsia="en-US"/>
        </w:rPr>
        <w:t>?</w:t>
      </w:r>
    </w:p>
    <w:p w:rsidR="00FB49A9" w:rsidRDefault="00FB49A9" w:rsidP="00FB49A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 xml:space="preserve">Назвіть </w:t>
      </w:r>
      <w:r w:rsidR="0088729C">
        <w:rPr>
          <w:rFonts w:eastAsia="TimesNewRomanPSMT"/>
          <w:sz w:val="22"/>
          <w:szCs w:val="22"/>
          <w:lang w:val="uk-UA" w:eastAsia="en-US"/>
        </w:rPr>
        <w:t>об’єкти фінансового планування.</w:t>
      </w:r>
    </w:p>
    <w:p w:rsidR="00FB49A9" w:rsidRDefault="00FB49A9" w:rsidP="00FB49A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 xml:space="preserve">Які </w:t>
      </w:r>
      <w:r w:rsidR="0088729C">
        <w:rPr>
          <w:rFonts w:eastAsia="TimesNewRomanPSMT"/>
          <w:sz w:val="22"/>
          <w:szCs w:val="22"/>
          <w:lang w:val="uk-UA" w:eastAsia="en-US"/>
        </w:rPr>
        <w:t>етапи фінансового планування</w:t>
      </w:r>
      <w:r>
        <w:rPr>
          <w:rFonts w:eastAsia="TimesNewRomanPSMT"/>
          <w:sz w:val="22"/>
          <w:szCs w:val="22"/>
          <w:lang w:val="uk-UA" w:eastAsia="en-US"/>
        </w:rPr>
        <w:t>?</w:t>
      </w:r>
    </w:p>
    <w:p w:rsidR="00FB49A9" w:rsidRPr="00F17203" w:rsidRDefault="00132710" w:rsidP="00FB49A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Охарактеризуйте підсистеми фінансового планування</w:t>
      </w:r>
      <w:r w:rsidR="00FB49A9">
        <w:rPr>
          <w:rFonts w:eastAsia="TimesNewRomanPSMT"/>
          <w:sz w:val="22"/>
          <w:szCs w:val="22"/>
          <w:lang w:val="uk-UA" w:eastAsia="en-US"/>
        </w:rPr>
        <w:t>.</w:t>
      </w:r>
    </w:p>
    <w:p w:rsidR="00FB49A9" w:rsidRDefault="00D9353C" w:rsidP="00FB49A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принципи лежать в основі фінансового планування</w:t>
      </w:r>
      <w:r w:rsidR="00FB49A9">
        <w:rPr>
          <w:rFonts w:eastAsia="TimesNewRomanPSMT"/>
          <w:sz w:val="22"/>
          <w:szCs w:val="22"/>
          <w:lang w:val="uk-UA" w:eastAsia="en-US"/>
        </w:rPr>
        <w:t>?</w:t>
      </w:r>
    </w:p>
    <w:p w:rsidR="00FB49A9" w:rsidRDefault="00D9353C" w:rsidP="00FB49A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Яка мета фінансового планування</w:t>
      </w:r>
      <w:r w:rsidR="00FB49A9">
        <w:rPr>
          <w:rFonts w:eastAsia="TimesNewRomanPSMT"/>
          <w:sz w:val="22"/>
          <w:szCs w:val="22"/>
          <w:lang w:val="uk-UA" w:eastAsia="en-US"/>
        </w:rPr>
        <w:t>?</w:t>
      </w:r>
    </w:p>
    <w:p w:rsidR="00FB49A9" w:rsidRDefault="00D9353C" w:rsidP="00FB49A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Назвіть завдання фінансового планування.</w:t>
      </w:r>
    </w:p>
    <w:p w:rsidR="00FB49A9" w:rsidRPr="00F17203" w:rsidRDefault="00D9353C" w:rsidP="00FB49A9">
      <w:pPr>
        <w:widowControl w:val="0"/>
        <w:numPr>
          <w:ilvl w:val="0"/>
          <w:numId w:val="13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 xml:space="preserve">Які Вам відомі методи фінансового планування? </w:t>
      </w:r>
    </w:p>
    <w:p w:rsidR="00FB49A9" w:rsidRDefault="00FB49A9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FB49A9" w:rsidRDefault="00FB49A9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C1B1E" w:rsidRDefault="008C1B1E" w:rsidP="008A22A1">
      <w:pPr>
        <w:shd w:val="clear" w:color="auto" w:fill="FFFFFF"/>
        <w:jc w:val="center"/>
        <w:rPr>
          <w:b/>
          <w:bCs/>
          <w:sz w:val="22"/>
          <w:szCs w:val="22"/>
          <w:lang w:val="uk-UA"/>
        </w:rPr>
      </w:pPr>
    </w:p>
    <w:p w:rsidR="008A22A1" w:rsidRPr="00A90B23" w:rsidRDefault="008A22A1" w:rsidP="002931AF">
      <w:pPr>
        <w:shd w:val="clear" w:color="auto" w:fill="FFFFFF"/>
        <w:rPr>
          <w:sz w:val="22"/>
          <w:szCs w:val="22"/>
        </w:rPr>
      </w:pPr>
      <w:r w:rsidRPr="00A90B23">
        <w:rPr>
          <w:b/>
          <w:bCs/>
          <w:sz w:val="22"/>
          <w:szCs w:val="22"/>
          <w:lang w:val="uk-UA"/>
        </w:rPr>
        <w:lastRenderedPageBreak/>
        <w:t>Тема 12</w:t>
      </w:r>
      <w:r>
        <w:rPr>
          <w:sz w:val="22"/>
          <w:szCs w:val="22"/>
          <w:lang w:val="uk-UA"/>
        </w:rPr>
        <w:t xml:space="preserve">. </w:t>
      </w:r>
      <w:r w:rsidRPr="00A90B23">
        <w:rPr>
          <w:b/>
          <w:bCs/>
          <w:sz w:val="22"/>
          <w:szCs w:val="22"/>
          <w:lang w:val="uk-UA"/>
        </w:rPr>
        <w:t>Антикризове фінансове управління на підприємстві</w:t>
      </w:r>
    </w:p>
    <w:p w:rsidR="008A22A1" w:rsidRDefault="008A22A1" w:rsidP="00AC3D22">
      <w:pPr>
        <w:widowControl w:val="0"/>
        <w:shd w:val="clear" w:color="auto" w:fill="FFFFFF"/>
        <w:ind w:firstLine="567"/>
        <w:jc w:val="both"/>
        <w:rPr>
          <w:sz w:val="22"/>
          <w:szCs w:val="22"/>
          <w:lang w:val="uk-UA"/>
        </w:rPr>
      </w:pPr>
    </w:p>
    <w:p w:rsidR="0038631E" w:rsidRDefault="00B27B47" w:rsidP="00E70868">
      <w:pPr>
        <w:shd w:val="clear" w:color="auto" w:fill="FFFFFF"/>
        <w:ind w:left="58" w:hanging="58"/>
        <w:jc w:val="right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</w:r>
      <w:r>
        <w:rPr>
          <w:b/>
          <w:color w:val="000000"/>
          <w:sz w:val="22"/>
          <w:szCs w:val="22"/>
          <w:lang w:val="uk-UA"/>
        </w:rPr>
        <w:pict>
          <v:group id="_x0000_s1606" editas="canvas" style="width:306.2pt;height:413pt;mso-position-horizontal-relative:char;mso-position-vertical-relative:line" coordorigin="610,1850" coordsize="7200,9714">
            <o:lock v:ext="edit" aspectratio="t"/>
            <v:shape id="_x0000_s1605" type="#_x0000_t75" style="position:absolute;left:610;top:1850;width:7200;height:9714" o:preferrelative="f">
              <v:fill o:detectmouseclick="t"/>
              <v:path o:extrusionok="t" o:connecttype="none"/>
              <o:lock v:ext="edit" text="t"/>
            </v:shape>
            <v:rect id="_x0000_s1607" style="position:absolute;left:1816;top:2132;width:5032;height:706">
              <v:textbox>
                <w:txbxContent>
                  <w:p w:rsidR="00426142" w:rsidRPr="00E70868" w:rsidRDefault="00426142" w:rsidP="00E70868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Антикризове фінансове управління</w:t>
                    </w:r>
                  </w:p>
                </w:txbxContent>
              </v:textbox>
            </v:rect>
            <v:rect id="_x0000_s1608" style="position:absolute;left:876;top:3543;width:2962;height:4493">
              <v:textbox>
                <w:txbxContent>
                  <w:p w:rsidR="00426142" w:rsidRPr="00E70868" w:rsidRDefault="00426142">
                    <w:r>
                      <w:rPr>
                        <w:color w:val="000000"/>
                        <w:lang w:val="uk-UA"/>
                      </w:rPr>
                      <w:t>С</w:t>
                    </w:r>
                    <w:r w:rsidRPr="00E70868">
                      <w:rPr>
                        <w:color w:val="000000"/>
                        <w:lang w:val="uk-UA"/>
                      </w:rPr>
                      <w:t>укупність профілактичних заходів, метою яких є попередження настання фінансової кризи; оцінювання ймовірності банкрутства, зокрема і через системний аналіз сильних і слабких сторін підприємства, виявлення, оцінювання та нейтралізація ризиків, застосування системи заходів запобіжного характеру</w:t>
                    </w:r>
                  </w:p>
                </w:txbxContent>
              </v:textbox>
            </v:rect>
            <v:rect id="_x0000_s1609" style="position:absolute;left:4212;top:3543;width:3457;height:4493">
              <v:textbox>
                <w:txbxContent>
                  <w:p w:rsidR="00426142" w:rsidRPr="00E70868" w:rsidRDefault="00426142">
                    <w:r w:rsidRPr="00E70868">
                      <w:rPr>
                        <w:color w:val="000000"/>
                        <w:lang w:val="uk-UA"/>
                      </w:rPr>
                      <w:t>Система управління фінансами, спрямовану на виведення підприємства з фінансової кризи, зокрема через проведення реструктуризації суб’єкта господарювання або його санації</w:t>
                    </w:r>
                  </w:p>
                </w:txbxContent>
              </v:textbox>
            </v:rect>
            <v:shape id="_x0000_s1610" type="#_x0000_t32" style="position:absolute;left:2357;top:2838;width:1975;height:705;flip:x" o:connectortype="straight">
              <v:stroke endarrow="block"/>
            </v:shape>
            <v:shape id="_x0000_s1611" type="#_x0000_t32" style="position:absolute;left:4332;top:2838;width:1609;height:705" o:connectortype="straight">
              <v:stroke endarrow="block"/>
            </v:shape>
            <v:rect id="_x0000_s1612" style="position:absolute;left:1181;top:8671;width:6091;height:2658">
              <v:textbox>
                <w:txbxContent>
                  <w:p w:rsidR="00426142" w:rsidRPr="008C1B1E" w:rsidRDefault="00426142" w:rsidP="00D9209C">
                    <w:pPr>
                      <w:jc w:val="center"/>
                      <w:rPr>
                        <w:lang w:val="uk-UA"/>
                      </w:rPr>
                    </w:pPr>
                    <w:r w:rsidRPr="008C1B1E">
                      <w:rPr>
                        <w:lang w:val="uk-UA"/>
                      </w:rPr>
                      <w:t xml:space="preserve">Отже, </w:t>
                    </w:r>
                    <w:r w:rsidRPr="008C1B1E">
                      <w:rPr>
                        <w:color w:val="000000"/>
                        <w:lang w:val="uk-UA"/>
                      </w:rPr>
                      <w:t xml:space="preserve"> </w:t>
                    </w:r>
                    <w:r w:rsidRPr="008C1B1E">
                      <w:rPr>
                        <w:b/>
                        <w:color w:val="000000"/>
                        <w:lang w:val="uk-UA"/>
                      </w:rPr>
                      <w:t>антикризове фінансове управління підприємством</w:t>
                    </w:r>
                    <w:r w:rsidRPr="008C1B1E">
                      <w:rPr>
                        <w:color w:val="000000"/>
                        <w:lang w:val="uk-UA"/>
                      </w:rPr>
                      <w:t xml:space="preserve"> – </w:t>
                    </w:r>
                    <w:r w:rsidRPr="008C1B1E">
                      <w:rPr>
                        <w:lang w:val="uk-UA"/>
                      </w:rPr>
                      <w:t>це підсистема загального антикризового управління, яка націлена на запобігання розвитку кризових явищ, оперативне виявлення ознак кризового стану та створення відповідних передумов для його своєчасного подолання з метою забезпечення відновлення життєздатності окремого підприємства та реалізується у сфері фінансового менеджменту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E70868" w:rsidRDefault="00F06501" w:rsidP="00D9209C">
      <w:pPr>
        <w:shd w:val="clear" w:color="auto" w:fill="FFFFFF"/>
        <w:ind w:left="58" w:firstLine="720"/>
        <w:jc w:val="center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 xml:space="preserve">Рис. </w:t>
      </w:r>
      <w:r w:rsidR="008C1B1E">
        <w:rPr>
          <w:b/>
          <w:color w:val="000000"/>
          <w:sz w:val="22"/>
          <w:szCs w:val="22"/>
          <w:lang w:val="uk-UA"/>
        </w:rPr>
        <w:t xml:space="preserve">12.1. </w:t>
      </w:r>
      <w:r>
        <w:rPr>
          <w:b/>
          <w:color w:val="000000"/>
          <w:sz w:val="22"/>
          <w:szCs w:val="22"/>
          <w:lang w:val="uk-UA"/>
        </w:rPr>
        <w:t>Підходи до визначення антикризового фінансового управління</w:t>
      </w:r>
    </w:p>
    <w:p w:rsidR="00E70868" w:rsidRDefault="00E70868" w:rsidP="0038631E">
      <w:pPr>
        <w:shd w:val="clear" w:color="auto" w:fill="FFFFFF"/>
        <w:ind w:left="58" w:firstLine="720"/>
        <w:jc w:val="right"/>
        <w:rPr>
          <w:b/>
          <w:color w:val="000000"/>
          <w:sz w:val="22"/>
          <w:szCs w:val="22"/>
          <w:lang w:val="uk-UA"/>
        </w:rPr>
      </w:pPr>
    </w:p>
    <w:p w:rsidR="00410EC2" w:rsidRDefault="00B27B47" w:rsidP="00410EC2">
      <w:pPr>
        <w:widowControl w:val="0"/>
        <w:jc w:val="right"/>
        <w:rPr>
          <w:sz w:val="22"/>
          <w:szCs w:val="22"/>
          <w:lang w:val="uk-UA"/>
        </w:rPr>
      </w:pPr>
      <w:r w:rsidRPr="00B27B47">
        <w:rPr>
          <w:spacing w:val="-2"/>
          <w:sz w:val="22"/>
          <w:szCs w:val="22"/>
          <w:lang w:val="uk-UA"/>
        </w:rPr>
      </w:r>
      <w:r w:rsidRPr="00B27B47">
        <w:rPr>
          <w:spacing w:val="-2"/>
          <w:sz w:val="22"/>
          <w:szCs w:val="22"/>
          <w:lang w:val="uk-UA"/>
        </w:rPr>
        <w:pict>
          <v:group id="_x0000_s1616" editas="canvas" style="width:306.2pt;height:428.3pt;mso-position-horizontal-relative:char;mso-position-vertical-relative:line" coordorigin="610,317" coordsize="7200,10072">
            <o:lock v:ext="edit" aspectratio="t"/>
            <v:shape id="_x0000_s1617" type="#_x0000_t75" style="position:absolute;left:610;top:317;width:7200;height:10072" o:preferrelative="f">
              <v:fill o:detectmouseclick="t"/>
              <v:path o:extrusionok="t" o:connecttype="none"/>
              <o:lock v:ext="edit" text="t"/>
            </v:shape>
            <v:rect id="_x0000_s1619" style="position:absolute;left:1922;top:2793;width:5702;height:1646">
              <v:textbox>
                <w:txbxContent>
                  <w:p w:rsidR="00426142" w:rsidRPr="00410EC2" w:rsidRDefault="00426142" w:rsidP="00410EC2">
                    <w:pPr>
                      <w:jc w:val="center"/>
                      <w:rPr>
                        <w:lang w:val="uk-UA"/>
                      </w:rPr>
                    </w:pPr>
                    <w:r w:rsidRPr="00410EC2">
                      <w:rPr>
                        <w:lang w:val="uk-UA"/>
                      </w:rPr>
                      <w:t>Діагностика фінансового стану підприємства для виявлення своєчасно перших можливих ознак настання  кризи та вжиття необхідних заходів антикризового характеру щодо попередження настання фінансової кризи</w:t>
                    </w:r>
                  </w:p>
                  <w:p w:rsidR="00426142" w:rsidRPr="00410EC2" w:rsidRDefault="00426142" w:rsidP="00410EC2">
                    <w:pPr>
                      <w:jc w:val="center"/>
                      <w:rPr>
                        <w:lang w:val="uk-UA"/>
                      </w:rPr>
                    </w:pPr>
                  </w:p>
                </w:txbxContent>
              </v:textbox>
            </v:rect>
            <v:rect id="_x0000_s1620" style="position:absolute;left:1922;top:4792;width:5702;height:776">
              <v:textbox>
                <w:txbxContent>
                  <w:p w:rsidR="00426142" w:rsidRPr="00410EC2" w:rsidRDefault="00426142" w:rsidP="00410EC2">
                    <w:pPr>
                      <w:jc w:val="center"/>
                      <w:rPr>
                        <w:lang w:val="uk-UA"/>
                      </w:rPr>
                    </w:pPr>
                    <w:r w:rsidRPr="00410EC2">
                      <w:rPr>
                        <w:lang w:val="uk-UA"/>
                      </w:rPr>
                      <w:t>Відновлення  фінансової стабільності</w:t>
                    </w:r>
                  </w:p>
                  <w:p w:rsidR="00426142" w:rsidRPr="00410EC2" w:rsidRDefault="00426142" w:rsidP="00410EC2">
                    <w:pPr>
                      <w:jc w:val="center"/>
                    </w:pPr>
                  </w:p>
                </w:txbxContent>
              </v:textbox>
            </v:rect>
            <v:rect id="_x0000_s1621" style="position:absolute;left:1922;top:5921;width:5702;height:894">
              <v:textbox>
                <w:txbxContent>
                  <w:p w:rsidR="00426142" w:rsidRPr="00410EC2" w:rsidRDefault="00426142" w:rsidP="00410EC2">
                    <w:pPr>
                      <w:jc w:val="center"/>
                      <w:rPr>
                        <w:lang w:val="uk-UA"/>
                      </w:rPr>
                    </w:pPr>
                    <w:r w:rsidRPr="00410EC2">
                      <w:rPr>
                        <w:lang w:val="uk-UA"/>
                      </w:rPr>
                      <w:t>Систематичний аналіз факторів зовнішнього та внутрішнього середовища</w:t>
                    </w:r>
                  </w:p>
                  <w:p w:rsidR="00426142" w:rsidRPr="00410EC2" w:rsidRDefault="00426142" w:rsidP="00410EC2">
                    <w:pPr>
                      <w:jc w:val="center"/>
                      <w:rPr>
                        <w:lang w:val="uk-UA"/>
                      </w:rPr>
                    </w:pPr>
                  </w:p>
                </w:txbxContent>
              </v:textbox>
            </v:rect>
            <v:rect id="_x0000_s1622" style="position:absolute;left:1922;top:7191;width:5702;height:855">
              <v:textbox>
                <w:txbxContent>
                  <w:p w:rsidR="00426142" w:rsidRPr="00410EC2" w:rsidRDefault="00426142" w:rsidP="00410EC2">
                    <w:pPr>
                      <w:jc w:val="center"/>
                      <w:rPr>
                        <w:lang w:val="uk-UA"/>
                      </w:rPr>
                    </w:pPr>
                    <w:r w:rsidRPr="00410EC2">
                      <w:rPr>
                        <w:lang w:val="uk-UA"/>
                      </w:rPr>
                      <w:t>Запобігання банкрутству та ліквідації підприємства</w:t>
                    </w:r>
                  </w:p>
                  <w:p w:rsidR="00426142" w:rsidRPr="00410EC2" w:rsidRDefault="00426142" w:rsidP="00410EC2">
                    <w:pPr>
                      <w:jc w:val="center"/>
                    </w:pPr>
                  </w:p>
                  <w:p w:rsidR="00426142" w:rsidRPr="00410EC2" w:rsidRDefault="00426142" w:rsidP="00410EC2">
                    <w:pPr>
                      <w:jc w:val="center"/>
                    </w:pPr>
                  </w:p>
                </w:txbxContent>
              </v:textbox>
            </v:rect>
            <v:rect id="_x0000_s1623" style="position:absolute;left:1922;top:8367;width:5702;height:753">
              <v:textbox>
                <w:txbxContent>
                  <w:p w:rsidR="00426142" w:rsidRPr="00410EC2" w:rsidRDefault="00426142" w:rsidP="00410EC2">
                    <w:pPr>
                      <w:jc w:val="center"/>
                      <w:rPr>
                        <w:lang w:val="uk-UA"/>
                      </w:rPr>
                    </w:pPr>
                    <w:r w:rsidRPr="00410EC2">
                      <w:rPr>
                        <w:lang w:val="uk-UA"/>
                      </w:rPr>
                      <w:t>Мінімізація негативних наслідків кризи</w:t>
                    </w:r>
                  </w:p>
                  <w:p w:rsidR="00426142" w:rsidRPr="00410EC2" w:rsidRDefault="00426142" w:rsidP="00410EC2">
                    <w:pPr>
                      <w:jc w:val="center"/>
                    </w:pPr>
                  </w:p>
                </w:txbxContent>
              </v:textbox>
            </v:rect>
            <v:rect id="_x0000_s1624" style="position:absolute;left:1922;top:9397;width:5702;height:705">
              <v:textbox>
                <w:txbxContent>
                  <w:p w:rsidR="00426142" w:rsidRPr="00410EC2" w:rsidRDefault="00426142" w:rsidP="00410EC2">
                    <w:pPr>
                      <w:jc w:val="center"/>
                      <w:rPr>
                        <w:lang w:val="uk-UA"/>
                      </w:rPr>
                    </w:pPr>
                    <w:r w:rsidRPr="00410EC2">
                      <w:rPr>
                        <w:lang w:val="uk-UA"/>
                      </w:rPr>
                      <w:t>Усунення ознак  неплатоспроможності підприємства</w:t>
                    </w:r>
                  </w:p>
                  <w:p w:rsidR="00426142" w:rsidRPr="00410EC2" w:rsidRDefault="00426142" w:rsidP="00410EC2">
                    <w:pPr>
                      <w:jc w:val="center"/>
                    </w:pPr>
                  </w:p>
                  <w:p w:rsidR="00426142" w:rsidRPr="00410EC2" w:rsidRDefault="00426142" w:rsidP="00410EC2">
                    <w:pPr>
                      <w:jc w:val="center"/>
                    </w:pPr>
                  </w:p>
                </w:txbxContent>
              </v:textbox>
            </v:rect>
            <v:rect id="_x0000_s1632" style="position:absolute;left:1205;top:505;width:6419;height:2147">
              <v:textbox>
                <w:txbxContent>
                  <w:p w:rsidR="00426142" w:rsidRPr="00927A37" w:rsidRDefault="00426142" w:rsidP="00E86D55">
                    <w:pPr>
                      <w:jc w:val="center"/>
                    </w:pPr>
                    <w:r w:rsidRPr="00927A37">
                      <w:rPr>
                        <w:lang w:val="uk-UA"/>
                      </w:rPr>
                      <w:t>Завдання антикризового фінансов</w:t>
                    </w:r>
                    <w:r>
                      <w:rPr>
                        <w:lang w:val="uk-UA"/>
                      </w:rPr>
                      <w:t xml:space="preserve">о управління підприємством </w:t>
                    </w:r>
                    <w:r w:rsidRPr="00927A37">
                      <w:rPr>
                        <w:lang w:val="uk-UA"/>
                      </w:rPr>
                      <w:t>– завчасне застосування специфічних прийомів та методів управління фінансами, а також  діагностика фінансового стану підприємства, що дозволить на основі управління внутрішніми та зовнішніми ризиками, зокрема шляхом їх  нейтралізації, забезпечити безперервну діяльність підприємств</w:t>
                    </w:r>
                  </w:p>
                </w:txbxContent>
              </v:textbox>
            </v:rect>
            <v:shape id="_x0000_s1633" type="#_x0000_t32" style="position:absolute;left:805;top:1579;width:400;height:15;flip:x" o:connectortype="straight"/>
            <v:shape id="_x0000_s1634" type="#_x0000_t32" style="position:absolute;left:805;top:1579;width:1;height:8152" o:connectortype="straight"/>
            <v:shape id="_x0000_s1635" type="#_x0000_t32" style="position:absolute;left:806;top:9748;width:1116;height:1" o:connectortype="straight">
              <v:stroke endarrow="block"/>
            </v:shape>
            <v:shape id="_x0000_s1636" type="#_x0000_t32" style="position:absolute;left:806;top:7618;width:1116;height:1" o:connectortype="straight">
              <v:stroke endarrow="block"/>
            </v:shape>
            <v:shape id="_x0000_s1637" type="#_x0000_t32" style="position:absolute;left:805;top:6367;width:1117;height:1" o:connectortype="straight">
              <v:stroke endarrow="block"/>
            </v:shape>
            <v:shape id="_x0000_s1638" type="#_x0000_t32" style="position:absolute;left:805;top:5180;width:1117;height:12;flip:y" o:connectortype="straight">
              <v:stroke endarrow="block"/>
            </v:shape>
            <v:shape id="_x0000_s1639" type="#_x0000_t32" style="position:absolute;left:805;top:3615;width:1117;height:1" o:connectortype="straight">
              <v:stroke endarrow="block"/>
            </v:shape>
            <w10:wrap type="none"/>
            <w10:anchorlock/>
          </v:group>
        </w:pict>
      </w:r>
    </w:p>
    <w:p w:rsidR="00410EC2" w:rsidRDefault="00410EC2" w:rsidP="006A1A5D">
      <w:pPr>
        <w:widowControl w:val="0"/>
        <w:ind w:firstLine="709"/>
        <w:jc w:val="right"/>
        <w:rPr>
          <w:sz w:val="22"/>
          <w:szCs w:val="22"/>
          <w:lang w:val="uk-UA"/>
        </w:rPr>
      </w:pPr>
    </w:p>
    <w:p w:rsidR="00410EC2" w:rsidRPr="008C1B1E" w:rsidRDefault="00C77C4B" w:rsidP="002F049A">
      <w:pPr>
        <w:widowControl w:val="0"/>
        <w:ind w:firstLine="709"/>
        <w:jc w:val="center"/>
        <w:rPr>
          <w:b/>
          <w:sz w:val="22"/>
          <w:szCs w:val="22"/>
          <w:lang w:val="uk-UA"/>
        </w:rPr>
      </w:pPr>
      <w:r w:rsidRPr="008C1B1E">
        <w:rPr>
          <w:b/>
          <w:sz w:val="22"/>
          <w:szCs w:val="22"/>
          <w:lang w:val="uk-UA"/>
        </w:rPr>
        <w:t xml:space="preserve">Рис. </w:t>
      </w:r>
      <w:r w:rsidR="008C1B1E" w:rsidRPr="008C1B1E">
        <w:rPr>
          <w:b/>
          <w:sz w:val="22"/>
          <w:szCs w:val="22"/>
          <w:lang w:val="uk-UA"/>
        </w:rPr>
        <w:t xml:space="preserve">12.2. </w:t>
      </w:r>
      <w:r w:rsidRPr="008C1B1E">
        <w:rPr>
          <w:b/>
          <w:sz w:val="22"/>
          <w:szCs w:val="22"/>
          <w:lang w:val="uk-UA"/>
        </w:rPr>
        <w:t>Завдання антикризового фінансового управління підприємством</w:t>
      </w:r>
    </w:p>
    <w:p w:rsidR="00410EC2" w:rsidRDefault="00410EC2" w:rsidP="006A1A5D">
      <w:pPr>
        <w:widowControl w:val="0"/>
        <w:ind w:firstLine="709"/>
        <w:jc w:val="right"/>
        <w:rPr>
          <w:sz w:val="22"/>
          <w:szCs w:val="22"/>
          <w:lang w:val="uk-UA"/>
        </w:rPr>
      </w:pPr>
    </w:p>
    <w:p w:rsidR="006A1A5D" w:rsidRPr="008C1B1E" w:rsidRDefault="008C1B1E" w:rsidP="006A1A5D">
      <w:pPr>
        <w:widowControl w:val="0"/>
        <w:ind w:firstLine="709"/>
        <w:jc w:val="right"/>
        <w:rPr>
          <w:b/>
          <w:sz w:val="22"/>
          <w:szCs w:val="22"/>
          <w:lang w:val="uk-UA"/>
        </w:rPr>
      </w:pPr>
      <w:r w:rsidRPr="008C1B1E">
        <w:rPr>
          <w:b/>
          <w:sz w:val="22"/>
          <w:szCs w:val="22"/>
          <w:lang w:val="uk-UA"/>
        </w:rPr>
        <w:lastRenderedPageBreak/>
        <w:t>Таблиця 1</w:t>
      </w:r>
      <w:r w:rsidR="006A1A5D" w:rsidRPr="008C1B1E">
        <w:rPr>
          <w:b/>
          <w:sz w:val="22"/>
          <w:szCs w:val="22"/>
          <w:lang w:val="uk-UA"/>
        </w:rPr>
        <w:t>2</w:t>
      </w:r>
      <w:r w:rsidRPr="008C1B1E">
        <w:rPr>
          <w:b/>
          <w:sz w:val="22"/>
          <w:szCs w:val="22"/>
          <w:lang w:val="uk-UA"/>
        </w:rPr>
        <w:t>.1</w:t>
      </w:r>
    </w:p>
    <w:p w:rsidR="006A1A5D" w:rsidRPr="008C1B1E" w:rsidRDefault="006A1A5D" w:rsidP="006A1A5D">
      <w:pPr>
        <w:widowControl w:val="0"/>
        <w:jc w:val="center"/>
        <w:rPr>
          <w:b/>
          <w:sz w:val="22"/>
          <w:szCs w:val="22"/>
          <w:lang w:val="uk-UA"/>
        </w:rPr>
      </w:pPr>
      <w:r w:rsidRPr="008C1B1E">
        <w:rPr>
          <w:b/>
          <w:sz w:val="22"/>
          <w:szCs w:val="22"/>
          <w:lang w:val="uk-UA"/>
        </w:rPr>
        <w:t>Науковий підхід до визначення поняття</w:t>
      </w:r>
    </w:p>
    <w:p w:rsidR="006A1A5D" w:rsidRPr="008C1B1E" w:rsidRDefault="006A1A5D" w:rsidP="006A1A5D">
      <w:pPr>
        <w:widowControl w:val="0"/>
        <w:jc w:val="center"/>
        <w:rPr>
          <w:b/>
          <w:sz w:val="22"/>
          <w:szCs w:val="22"/>
          <w:lang w:val="uk-UA"/>
        </w:rPr>
      </w:pPr>
      <w:r w:rsidRPr="008C1B1E">
        <w:rPr>
          <w:b/>
          <w:sz w:val="22"/>
          <w:szCs w:val="22"/>
          <w:lang w:val="uk-UA"/>
        </w:rPr>
        <w:t xml:space="preserve"> «фінансова санація»</w:t>
      </w:r>
    </w:p>
    <w:p w:rsidR="006A1A5D" w:rsidRPr="00656E3E" w:rsidRDefault="006A1A5D" w:rsidP="006A1A5D">
      <w:pPr>
        <w:widowControl w:val="0"/>
        <w:jc w:val="center"/>
        <w:rPr>
          <w:sz w:val="22"/>
          <w:szCs w:val="22"/>
          <w:lang w:val="uk-UA"/>
        </w:rPr>
      </w:pPr>
    </w:p>
    <w:tbl>
      <w:tblPr>
        <w:tblW w:w="6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0"/>
        <w:gridCol w:w="4395"/>
      </w:tblGrid>
      <w:tr w:rsidR="006A1A5D" w:rsidRPr="00656E3E" w:rsidTr="00F121E7">
        <w:trPr>
          <w:trHeight w:val="284"/>
          <w:jc w:val="center"/>
        </w:trPr>
        <w:tc>
          <w:tcPr>
            <w:tcW w:w="1640" w:type="dxa"/>
            <w:vAlign w:val="center"/>
          </w:tcPr>
          <w:p w:rsidR="006A1A5D" w:rsidRPr="00656E3E" w:rsidRDefault="006A1A5D" w:rsidP="00F121E7">
            <w:pPr>
              <w:widowControl w:val="0"/>
              <w:tabs>
                <w:tab w:val="left" w:pos="1134"/>
              </w:tabs>
              <w:ind w:left="180" w:hanging="180"/>
              <w:jc w:val="center"/>
              <w:rPr>
                <w:bCs/>
                <w:lang w:val="uk-UA"/>
              </w:rPr>
            </w:pPr>
            <w:r w:rsidRPr="00656E3E">
              <w:rPr>
                <w:bCs/>
                <w:lang w:val="uk-UA"/>
              </w:rPr>
              <w:t>Автор</w:t>
            </w:r>
          </w:p>
        </w:tc>
        <w:tc>
          <w:tcPr>
            <w:tcW w:w="4395" w:type="dxa"/>
            <w:vAlign w:val="center"/>
          </w:tcPr>
          <w:p w:rsidR="006A1A5D" w:rsidRPr="00656E3E" w:rsidRDefault="006A1A5D" w:rsidP="00F121E7">
            <w:pPr>
              <w:widowControl w:val="0"/>
              <w:tabs>
                <w:tab w:val="left" w:pos="1134"/>
              </w:tabs>
              <w:jc w:val="center"/>
              <w:rPr>
                <w:bCs/>
                <w:lang w:val="uk-UA"/>
              </w:rPr>
            </w:pPr>
            <w:r w:rsidRPr="00656E3E">
              <w:rPr>
                <w:bCs/>
                <w:lang w:val="uk-UA"/>
              </w:rPr>
              <w:t>Визначення поняття</w:t>
            </w:r>
          </w:p>
        </w:tc>
      </w:tr>
      <w:tr w:rsidR="00C41ECD" w:rsidRPr="001040A5" w:rsidTr="00F121E7">
        <w:trPr>
          <w:trHeight w:val="284"/>
          <w:jc w:val="center"/>
        </w:trPr>
        <w:tc>
          <w:tcPr>
            <w:tcW w:w="1640" w:type="dxa"/>
            <w:vAlign w:val="center"/>
          </w:tcPr>
          <w:p w:rsidR="00C41ECD" w:rsidRDefault="00C41ECD" w:rsidP="00F121E7">
            <w:pPr>
              <w:widowControl w:val="0"/>
              <w:tabs>
                <w:tab w:val="left" w:pos="1196"/>
              </w:tabs>
              <w:ind w:left="-80" w:right="-84"/>
              <w:jc w:val="center"/>
              <w:rPr>
                <w:lang w:val="en-US"/>
              </w:rPr>
            </w:pPr>
            <w:proofErr w:type="spellStart"/>
            <w:r w:rsidRPr="00644F5D">
              <w:t>Білоконь</w:t>
            </w:r>
            <w:proofErr w:type="spellEnd"/>
            <w:r w:rsidRPr="00644F5D">
              <w:t xml:space="preserve"> Т.М.</w:t>
            </w:r>
          </w:p>
          <w:p w:rsidR="00C41ECD" w:rsidRPr="00C41ECD" w:rsidRDefault="00C41ECD" w:rsidP="00F121E7">
            <w:pPr>
              <w:widowControl w:val="0"/>
              <w:tabs>
                <w:tab w:val="left" w:pos="1196"/>
              </w:tabs>
              <w:ind w:left="-80" w:right="-84"/>
              <w:jc w:val="center"/>
              <w:rPr>
                <w:lang w:val="uk-UA"/>
              </w:rPr>
            </w:pPr>
          </w:p>
        </w:tc>
        <w:tc>
          <w:tcPr>
            <w:tcW w:w="4395" w:type="dxa"/>
            <w:vAlign w:val="center"/>
          </w:tcPr>
          <w:p w:rsidR="00C41ECD" w:rsidRPr="00644F5D" w:rsidRDefault="00C41ECD" w:rsidP="00C41ECD">
            <w:pPr>
              <w:widowControl w:val="0"/>
              <w:tabs>
                <w:tab w:val="left" w:pos="1134"/>
              </w:tabs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«С</w:t>
            </w:r>
            <w:r w:rsidRPr="00644F5D">
              <w:rPr>
                <w:lang w:val="uk-UA"/>
              </w:rPr>
              <w:t xml:space="preserve">анація </w:t>
            </w:r>
            <w:r>
              <w:rPr>
                <w:lang w:val="uk-UA"/>
              </w:rPr>
              <w:t>– це</w:t>
            </w:r>
            <w:r w:rsidRPr="00644F5D">
              <w:rPr>
                <w:lang w:val="uk-UA"/>
              </w:rPr>
              <w:t xml:space="preserve"> систем</w:t>
            </w:r>
            <w:r>
              <w:rPr>
                <w:lang w:val="uk-UA"/>
              </w:rPr>
              <w:t>а</w:t>
            </w:r>
            <w:r w:rsidRPr="00644F5D">
              <w:rPr>
                <w:lang w:val="uk-UA"/>
              </w:rPr>
              <w:t xml:space="preserve"> взаємопов’язаних, послідовних заходів, що використовуються для оздоровлення підприємства-боржника з метою відновлення його платоспроможності, досягнення прибутковості та конкурентоспроможності в довгостроковому періоді при участі всіх зацікавлених сторін</w:t>
            </w:r>
            <w:r>
              <w:rPr>
                <w:lang w:val="uk-UA"/>
              </w:rPr>
              <w:t>»</w:t>
            </w:r>
          </w:p>
        </w:tc>
      </w:tr>
      <w:tr w:rsidR="00C41ECD" w:rsidRPr="001040A5" w:rsidTr="00F121E7">
        <w:trPr>
          <w:trHeight w:val="284"/>
          <w:jc w:val="center"/>
        </w:trPr>
        <w:tc>
          <w:tcPr>
            <w:tcW w:w="1640" w:type="dxa"/>
            <w:vAlign w:val="center"/>
          </w:tcPr>
          <w:p w:rsidR="00C41ECD" w:rsidRDefault="00C41ECD" w:rsidP="00F121E7">
            <w:pPr>
              <w:widowControl w:val="0"/>
              <w:tabs>
                <w:tab w:val="left" w:pos="1196"/>
              </w:tabs>
              <w:ind w:left="-80" w:right="-84"/>
              <w:jc w:val="center"/>
              <w:rPr>
                <w:lang w:val="en-US"/>
              </w:rPr>
            </w:pPr>
            <w:r w:rsidRPr="00644F5D">
              <w:t>Бланк І.А.</w:t>
            </w:r>
          </w:p>
          <w:p w:rsidR="00C41ECD" w:rsidRPr="006A1A5D" w:rsidRDefault="00C41ECD" w:rsidP="00F121E7">
            <w:pPr>
              <w:widowControl w:val="0"/>
              <w:tabs>
                <w:tab w:val="left" w:pos="1196"/>
              </w:tabs>
              <w:ind w:right="-84"/>
              <w:rPr>
                <w:lang w:val="uk-UA"/>
              </w:rPr>
            </w:pPr>
          </w:p>
        </w:tc>
        <w:tc>
          <w:tcPr>
            <w:tcW w:w="4395" w:type="dxa"/>
            <w:vAlign w:val="center"/>
          </w:tcPr>
          <w:p w:rsidR="00C41ECD" w:rsidRPr="00644F5D" w:rsidRDefault="00C41ECD" w:rsidP="00C41EC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«Санація – це сукупність</w:t>
            </w:r>
            <w:r w:rsidRPr="00644F5D">
              <w:rPr>
                <w:lang w:val="uk-UA"/>
              </w:rPr>
              <w:t xml:space="preserve"> заход</w:t>
            </w:r>
            <w:r>
              <w:rPr>
                <w:lang w:val="uk-UA"/>
              </w:rPr>
              <w:t>ів</w:t>
            </w:r>
            <w:r w:rsidRPr="00644F5D">
              <w:rPr>
                <w:lang w:val="uk-UA"/>
              </w:rPr>
              <w:t>, які використовуються для залучення зовнішньої фінансової допомоги, та спрямовані на запо</w:t>
            </w:r>
            <w:r>
              <w:rPr>
                <w:lang w:val="uk-UA"/>
              </w:rPr>
              <w:t xml:space="preserve">бігання оголошення </w:t>
            </w:r>
            <w:proofErr w:type="spellStart"/>
            <w:r>
              <w:rPr>
                <w:lang w:val="uk-UA"/>
              </w:rPr>
              <w:t>підприємства</w:t>
            </w:r>
            <w:r w:rsidRPr="00644F5D">
              <w:rPr>
                <w:lang w:val="uk-UA"/>
              </w:rPr>
              <w:t>-</w:t>
            </w:r>
            <w:proofErr w:type="spellEnd"/>
            <w:r w:rsidRPr="00644F5D">
              <w:rPr>
                <w:lang w:val="uk-UA"/>
              </w:rPr>
              <w:t xml:space="preserve"> боржника банкрутом та його ліквідацію</w:t>
            </w:r>
            <w:r>
              <w:rPr>
                <w:lang w:val="uk-UA"/>
              </w:rPr>
              <w:t>»</w:t>
            </w:r>
          </w:p>
        </w:tc>
      </w:tr>
      <w:tr w:rsidR="00C41ECD" w:rsidRPr="001040A5" w:rsidTr="00F121E7">
        <w:trPr>
          <w:trHeight w:val="284"/>
          <w:jc w:val="center"/>
        </w:trPr>
        <w:tc>
          <w:tcPr>
            <w:tcW w:w="1640" w:type="dxa"/>
            <w:vAlign w:val="center"/>
          </w:tcPr>
          <w:p w:rsidR="00C41ECD" w:rsidRDefault="00C41ECD" w:rsidP="00F121E7">
            <w:pPr>
              <w:widowControl w:val="0"/>
              <w:tabs>
                <w:tab w:val="left" w:pos="1196"/>
              </w:tabs>
              <w:ind w:left="-80" w:right="-84"/>
              <w:jc w:val="center"/>
              <w:rPr>
                <w:lang w:val="en-US"/>
              </w:rPr>
            </w:pPr>
            <w:proofErr w:type="spellStart"/>
            <w:r w:rsidRPr="00644F5D">
              <w:t>Тітов</w:t>
            </w:r>
            <w:proofErr w:type="spellEnd"/>
            <w:r w:rsidRPr="00644F5D">
              <w:t xml:space="preserve"> </w:t>
            </w:r>
            <w:r>
              <w:t>М.</w:t>
            </w:r>
            <w:r w:rsidRPr="00644F5D">
              <w:t>І.</w:t>
            </w:r>
          </w:p>
          <w:p w:rsidR="00C41ECD" w:rsidRPr="00C41ECD" w:rsidRDefault="00C41ECD" w:rsidP="00C41ECD">
            <w:pPr>
              <w:widowControl w:val="0"/>
              <w:tabs>
                <w:tab w:val="left" w:pos="1196"/>
              </w:tabs>
              <w:ind w:left="-80" w:right="-84"/>
              <w:rPr>
                <w:lang w:val="uk-UA"/>
              </w:rPr>
            </w:pPr>
          </w:p>
        </w:tc>
        <w:tc>
          <w:tcPr>
            <w:tcW w:w="4395" w:type="dxa"/>
            <w:vAlign w:val="center"/>
          </w:tcPr>
          <w:p w:rsidR="00C41ECD" w:rsidRPr="00644F5D" w:rsidRDefault="00C41ECD" w:rsidP="00C41EC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«Санація – </w:t>
            </w:r>
            <w:r w:rsidRPr="00644F5D">
              <w:rPr>
                <w:lang w:val="uk-UA"/>
              </w:rPr>
              <w:t>оздоровлення неспроможного боржника, надання йому з боку власника майна, кредиторів та інших юридичних і фізичних осіб (у тому числі зарубіжних) фінансової допомоги, яка спрямована на підтримку боржника і запобігання його банкрутству</w:t>
            </w:r>
            <w:r>
              <w:rPr>
                <w:lang w:val="uk-UA"/>
              </w:rPr>
              <w:t>»</w:t>
            </w:r>
          </w:p>
        </w:tc>
      </w:tr>
      <w:tr w:rsidR="00C41ECD" w:rsidRPr="001040A5" w:rsidTr="00F121E7">
        <w:trPr>
          <w:trHeight w:val="284"/>
          <w:jc w:val="center"/>
        </w:trPr>
        <w:tc>
          <w:tcPr>
            <w:tcW w:w="1640" w:type="dxa"/>
            <w:vAlign w:val="center"/>
          </w:tcPr>
          <w:p w:rsidR="00C41ECD" w:rsidRDefault="00C41ECD" w:rsidP="00F121E7">
            <w:pPr>
              <w:widowControl w:val="0"/>
              <w:tabs>
                <w:tab w:val="left" w:pos="1196"/>
              </w:tabs>
              <w:ind w:left="-80" w:right="-84"/>
              <w:jc w:val="center"/>
              <w:rPr>
                <w:lang w:val="en-US"/>
              </w:rPr>
            </w:pPr>
            <w:proofErr w:type="spellStart"/>
            <w:r w:rsidRPr="00644F5D">
              <w:t>Зеліско</w:t>
            </w:r>
            <w:proofErr w:type="spellEnd"/>
            <w:r w:rsidRPr="00644F5D">
              <w:t xml:space="preserve"> І.М.</w:t>
            </w:r>
          </w:p>
          <w:p w:rsidR="00C41ECD" w:rsidRPr="00C41ECD" w:rsidRDefault="00C41ECD" w:rsidP="00F121E7">
            <w:pPr>
              <w:widowControl w:val="0"/>
              <w:tabs>
                <w:tab w:val="left" w:pos="1196"/>
              </w:tabs>
              <w:ind w:left="-80" w:right="-84"/>
              <w:jc w:val="center"/>
              <w:rPr>
                <w:lang w:val="uk-UA"/>
              </w:rPr>
            </w:pPr>
          </w:p>
        </w:tc>
        <w:tc>
          <w:tcPr>
            <w:tcW w:w="4395" w:type="dxa"/>
            <w:vAlign w:val="center"/>
          </w:tcPr>
          <w:p w:rsidR="00C41ECD" w:rsidRPr="00644F5D" w:rsidRDefault="00C41ECD" w:rsidP="00C41E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NewtonC" w:hAnsi="NewtonC" w:cs="NewtonC"/>
                <w:lang w:val="uk-UA" w:eastAsia="en-US"/>
              </w:rPr>
            </w:pPr>
            <w:r>
              <w:rPr>
                <w:lang w:val="uk-UA"/>
              </w:rPr>
              <w:t>«С</w:t>
            </w:r>
            <w:r w:rsidRPr="00644F5D">
              <w:rPr>
                <w:lang w:val="uk-UA"/>
              </w:rPr>
              <w:t xml:space="preserve">анація </w:t>
            </w:r>
            <w:r>
              <w:rPr>
                <w:lang w:val="uk-UA"/>
              </w:rPr>
              <w:t>–</w:t>
            </w:r>
            <w:r w:rsidRPr="00644F5D">
              <w:rPr>
                <w:lang w:val="uk-UA"/>
              </w:rPr>
              <w:t xml:space="preserve"> одна з найважливіших ланок економічної політики первинної ланки економіки, за допомогою якої може бути подолана криза, забезпечене економічне зростання та збалансування життєдіяльності окремого підприємства</w:t>
            </w:r>
            <w:r>
              <w:rPr>
                <w:lang w:val="uk-UA"/>
              </w:rPr>
              <w:t>»</w:t>
            </w:r>
          </w:p>
        </w:tc>
      </w:tr>
      <w:tr w:rsidR="00C41ECD" w:rsidRPr="001040A5" w:rsidTr="00F121E7">
        <w:trPr>
          <w:trHeight w:val="284"/>
          <w:jc w:val="center"/>
        </w:trPr>
        <w:tc>
          <w:tcPr>
            <w:tcW w:w="1640" w:type="dxa"/>
            <w:vAlign w:val="center"/>
          </w:tcPr>
          <w:p w:rsidR="00C41ECD" w:rsidRPr="00C41ECD" w:rsidRDefault="00C41ECD" w:rsidP="00F121E7">
            <w:pPr>
              <w:widowControl w:val="0"/>
              <w:tabs>
                <w:tab w:val="left" w:pos="1196"/>
              </w:tabs>
              <w:ind w:left="-80" w:right="-84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Терешенко</w:t>
            </w:r>
            <w:proofErr w:type="spellEnd"/>
            <w:r>
              <w:rPr>
                <w:lang w:val="uk-UA"/>
              </w:rPr>
              <w:t xml:space="preserve"> О.О.</w:t>
            </w:r>
          </w:p>
        </w:tc>
        <w:tc>
          <w:tcPr>
            <w:tcW w:w="4395" w:type="dxa"/>
            <w:vAlign w:val="center"/>
          </w:tcPr>
          <w:p w:rsidR="00C41ECD" w:rsidRDefault="00C41ECD" w:rsidP="00F0388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spacing w:val="-6"/>
                <w:sz w:val="22"/>
                <w:szCs w:val="22"/>
                <w:lang w:val="uk-UA"/>
              </w:rPr>
              <w:t xml:space="preserve">«Санація </w:t>
            </w:r>
            <w:r w:rsidR="00F03887">
              <w:rPr>
                <w:spacing w:val="-6"/>
                <w:sz w:val="22"/>
                <w:szCs w:val="22"/>
                <w:lang w:val="uk-UA"/>
              </w:rPr>
              <w:t>–</w:t>
            </w:r>
            <w:r>
              <w:rPr>
                <w:spacing w:val="-6"/>
                <w:sz w:val="22"/>
                <w:szCs w:val="22"/>
                <w:lang w:val="uk-UA"/>
              </w:rPr>
              <w:t xml:space="preserve"> </w:t>
            </w:r>
            <w:r w:rsidRPr="00F70D15">
              <w:rPr>
                <w:spacing w:val="-6"/>
                <w:sz w:val="22"/>
                <w:szCs w:val="22"/>
                <w:lang w:val="uk-UA"/>
              </w:rPr>
              <w:t>це комплекс послідовних, взаємопов’язаних заходів фінансово-економічного, виробничо-технічного, організаційного та соціального характеру, які спрямовані на виведення суб’єкта з кризи та відновлення або досягнення його прибутковості та конкурентоспроможності в довгостроковому періоді</w:t>
            </w:r>
            <w:r w:rsidR="004E4BF3">
              <w:rPr>
                <w:spacing w:val="-6"/>
                <w:sz w:val="22"/>
                <w:szCs w:val="22"/>
                <w:lang w:val="uk-UA"/>
              </w:rPr>
              <w:t>»</w:t>
            </w:r>
          </w:p>
        </w:tc>
      </w:tr>
    </w:tbl>
    <w:p w:rsidR="006A1A5D" w:rsidRDefault="00B27B47" w:rsidP="00C1228E">
      <w:pPr>
        <w:widowControl w:val="0"/>
        <w:autoSpaceDE w:val="0"/>
        <w:autoSpaceDN w:val="0"/>
        <w:adjustRightInd w:val="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</w:r>
      <w:r>
        <w:rPr>
          <w:sz w:val="22"/>
          <w:szCs w:val="22"/>
          <w:lang w:val="uk-UA"/>
        </w:rPr>
        <w:pict>
          <v:group id="_x0000_s1589" editas="canvas" style="width:306.2pt;height:386.2pt;mso-position-horizontal-relative:char;mso-position-vertical-relative:line" coordorigin="600,232" coordsize="7200,9082">
            <o:lock v:ext="edit" aspectratio="t"/>
            <v:shape id="_x0000_s1590" type="#_x0000_t75" style="position:absolute;left:600;top:232;width:7200;height:9082" o:preferrelative="f">
              <v:fill o:detectmouseclick="t"/>
              <v:path o:extrusionok="t" o:connecttype="none"/>
              <o:lock v:ext="edit" text="t"/>
            </v:shape>
            <v:rect id="_x0000_s1591" style="position:absolute;left:2194;top:3282;width:4056;height:741">
              <v:textbox style="mso-next-textbox:#_x0000_s1591">
                <w:txbxContent>
                  <w:p w:rsidR="00426142" w:rsidRPr="008B68E5" w:rsidRDefault="00426142" w:rsidP="00C1228E">
                    <w:pPr>
                      <w:jc w:val="center"/>
                      <w:rPr>
                        <w:lang w:val="uk-UA"/>
                      </w:rPr>
                    </w:pPr>
                    <w:r w:rsidRPr="008B68E5">
                      <w:rPr>
                        <w:lang w:val="uk-UA"/>
                      </w:rPr>
                      <w:t xml:space="preserve">Організаційно-економічний механізм </w:t>
                    </w:r>
                    <w:r>
                      <w:rPr>
                        <w:lang w:val="uk-UA"/>
                      </w:rPr>
                      <w:t>санації підприємства</w:t>
                    </w:r>
                  </w:p>
                </w:txbxContent>
              </v:textbox>
            </v:rect>
            <v:rect id="_x0000_s1592" style="position:absolute;left:2194;top:4217;width:4056;height:829">
              <v:textbox style="mso-next-textbox:#_x0000_s1592">
                <w:txbxContent>
                  <w:p w:rsidR="00426142" w:rsidRDefault="00426142" w:rsidP="00C1228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Система санаційних заходів </w:t>
                    </w:r>
                  </w:p>
                  <w:p w:rsidR="00426142" w:rsidRPr="008B68E5" w:rsidRDefault="00426142" w:rsidP="00C1228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та інструментів</w:t>
                    </w:r>
                  </w:p>
                </w:txbxContent>
              </v:textbox>
            </v:rect>
            <v:rect id="_x0000_s1593" style="position:absolute;left:2194;top:5275;width:4056;height:723">
              <v:textbox style="mso-next-textbox:#_x0000_s1593">
                <w:txbxContent>
                  <w:p w:rsidR="00426142" w:rsidRPr="00377096" w:rsidRDefault="00426142" w:rsidP="00C1228E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Об</w:t>
                    </w:r>
                    <w:r>
                      <w:rPr>
                        <w:lang w:val="en-US"/>
                      </w:rPr>
                      <w:t>’</w:t>
                    </w:r>
                    <w:proofErr w:type="spellStart"/>
                    <w:r>
                      <w:rPr>
                        <w:lang w:val="uk-UA"/>
                      </w:rPr>
                      <w:t>єкт</w:t>
                    </w:r>
                    <w:proofErr w:type="spellEnd"/>
                    <w:r>
                      <w:rPr>
                        <w:lang w:val="uk-UA"/>
                      </w:rPr>
                      <w:t xml:space="preserve"> – процес санації підприємства-боржника</w:t>
                    </w:r>
                  </w:p>
                </w:txbxContent>
              </v:textbox>
            </v:rect>
            <v:rect id="_x0000_s1594" style="position:absolute;left:713;top:460;width:3315;height:2609">
              <v:textbox style="mso-next-textbox:#_x0000_s1594">
                <w:txbxContent>
                  <w:p w:rsidR="00426142" w:rsidRPr="00FC3337" w:rsidRDefault="00426142" w:rsidP="00C1228E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FC3337">
                      <w:rPr>
                        <w:b/>
                        <w:lang w:val="uk-UA"/>
                      </w:rPr>
                      <w:t>Нормативно-правове забезпечення: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8"/>
                      </w:numPr>
                      <w:tabs>
                        <w:tab w:val="left" w:pos="142"/>
                      </w:tabs>
                      <w:ind w:left="0" w:firstLine="0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Закони ВРУ;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8"/>
                      </w:numPr>
                      <w:tabs>
                        <w:tab w:val="left" w:pos="142"/>
                      </w:tabs>
                      <w:ind w:left="0" w:firstLine="0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Постанови КМУ;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8"/>
                      </w:numPr>
                      <w:tabs>
                        <w:tab w:val="left" w:pos="142"/>
                      </w:tabs>
                      <w:ind w:left="0" w:firstLine="0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Накази, листи, інструкції міністерств і відомств;</w:t>
                    </w:r>
                  </w:p>
                  <w:p w:rsidR="00426142" w:rsidRPr="00377096" w:rsidRDefault="00426142" w:rsidP="00C1228E">
                    <w:pPr>
                      <w:numPr>
                        <w:ilvl w:val="0"/>
                        <w:numId w:val="8"/>
                      </w:numPr>
                      <w:tabs>
                        <w:tab w:val="left" w:pos="142"/>
                      </w:tabs>
                      <w:ind w:left="0" w:firstLine="0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Розпорядження місцевих органів влади</w:t>
                    </w:r>
                  </w:p>
                </w:txbxContent>
              </v:textbox>
            </v:rect>
            <v:rect id="_x0000_s1595" style="position:absolute;left:713;top:6192;width:3315;height:2963">
              <v:textbox style="mso-next-textbox:#_x0000_s1595">
                <w:txbxContent>
                  <w:p w:rsidR="00426142" w:rsidRPr="00FC3337" w:rsidRDefault="00426142" w:rsidP="00C1228E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FC3337">
                      <w:rPr>
                        <w:b/>
                        <w:lang w:val="uk-UA"/>
                      </w:rPr>
                      <w:t>Інформаційне забезпечення: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9"/>
                      </w:numPr>
                      <w:ind w:left="142" w:hanging="142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фінансова звітність підприємств;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9"/>
                      </w:numPr>
                      <w:ind w:left="142" w:hanging="142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статистичні дані;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9"/>
                      </w:numPr>
                      <w:ind w:left="142" w:hanging="142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засоби масової інформації, Інтернет;</w:t>
                    </w:r>
                  </w:p>
                  <w:p w:rsidR="00426142" w:rsidRPr="00377096" w:rsidRDefault="00426142" w:rsidP="00C1228E">
                    <w:pPr>
                      <w:numPr>
                        <w:ilvl w:val="0"/>
                        <w:numId w:val="9"/>
                      </w:numPr>
                      <w:ind w:left="142" w:hanging="142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результати власних та незалежних досліджень ринку.</w:t>
                    </w:r>
                  </w:p>
                </w:txbxContent>
              </v:textbox>
            </v:rect>
            <v:rect id="_x0000_s1596" style="position:absolute;left:4152;top:460;width:3545;height:2609">
              <v:textbox>
                <w:txbxContent>
                  <w:p w:rsidR="00426142" w:rsidRPr="00FC3337" w:rsidRDefault="00426142" w:rsidP="00C1228E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FC3337">
                      <w:rPr>
                        <w:b/>
                        <w:lang w:val="uk-UA"/>
                      </w:rPr>
                      <w:t>Методичне забезпечення - методи та моделі: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10"/>
                      </w:numPr>
                      <w:ind w:left="142" w:hanging="142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проведення аналізу фінансово-господарської діяльності;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10"/>
                      </w:numPr>
                      <w:ind w:left="142" w:hanging="142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визначення санаційної спроможності;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10"/>
                      </w:numPr>
                      <w:ind w:left="142" w:hanging="142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розробка плану санації;</w:t>
                    </w:r>
                  </w:p>
                  <w:p w:rsidR="00426142" w:rsidRPr="0035077E" w:rsidRDefault="00426142" w:rsidP="00C1228E">
                    <w:pPr>
                      <w:numPr>
                        <w:ilvl w:val="0"/>
                        <w:numId w:val="10"/>
                      </w:numPr>
                      <w:ind w:left="142" w:hanging="142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оцінки ефективності санації.</w:t>
                    </w:r>
                  </w:p>
                </w:txbxContent>
              </v:textbox>
            </v:rect>
            <v:rect id="_x0000_s1597" style="position:absolute;left:4311;top:6192;width:3386;height:2963">
              <v:textbox>
                <w:txbxContent>
                  <w:p w:rsidR="00426142" w:rsidRDefault="00426142" w:rsidP="00C1228E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B6A6F">
                      <w:rPr>
                        <w:b/>
                        <w:lang w:val="uk-UA"/>
                      </w:rPr>
                      <w:t>Кадрове забезпечення:</w:t>
                    </w:r>
                  </w:p>
                  <w:p w:rsidR="00426142" w:rsidRPr="003B6A6F" w:rsidRDefault="00426142" w:rsidP="00C1228E">
                    <w:pPr>
                      <w:jc w:val="center"/>
                      <w:rPr>
                        <w:b/>
                        <w:lang w:val="uk-UA"/>
                      </w:rPr>
                    </w:pPr>
                  </w:p>
                  <w:p w:rsidR="00426142" w:rsidRDefault="00426142" w:rsidP="00C1228E">
                    <w:pPr>
                      <w:numPr>
                        <w:ilvl w:val="0"/>
                        <w:numId w:val="11"/>
                      </w:numPr>
                      <w:tabs>
                        <w:tab w:val="left" w:pos="142"/>
                      </w:tabs>
                      <w:ind w:left="0" w:firstLine="0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арбітражний керуючий;</w:t>
                    </w:r>
                  </w:p>
                  <w:p w:rsidR="00426142" w:rsidRDefault="00426142" w:rsidP="00C1228E">
                    <w:pPr>
                      <w:numPr>
                        <w:ilvl w:val="0"/>
                        <w:numId w:val="11"/>
                      </w:numPr>
                      <w:tabs>
                        <w:tab w:val="left" w:pos="142"/>
                      </w:tabs>
                      <w:ind w:left="0" w:firstLine="0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незалежні аналітики;</w:t>
                    </w:r>
                  </w:p>
                  <w:p w:rsidR="00426142" w:rsidRPr="003B6A6F" w:rsidRDefault="00426142" w:rsidP="00C1228E">
                    <w:pPr>
                      <w:numPr>
                        <w:ilvl w:val="0"/>
                        <w:numId w:val="11"/>
                      </w:numPr>
                      <w:tabs>
                        <w:tab w:val="left" w:pos="142"/>
                      </w:tabs>
                      <w:ind w:left="0" w:firstLine="0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тимчасова робоча група (представники органів державної влади, фінансових установ, персоналу, кредиторів).</w:t>
                    </w:r>
                  </w:p>
                </w:txbxContent>
              </v:textbox>
            </v:rect>
            <v:shape id="_x0000_s1598" type="#_x0000_t32" style="position:absolute;left:2194;top:3069;width:177;height:583;flip:x" o:connectortype="straight">
              <v:stroke endarrow="block"/>
            </v:shape>
            <v:shape id="_x0000_s1599" type="#_x0000_t32" style="position:absolute;left:5925;top:3069;width:325;height:583" o:connectortype="straight">
              <v:stroke endarrow="block"/>
            </v:shape>
            <v:shape id="_x0000_s1600" type="#_x0000_t32" style="position:absolute;left:4222;top:4023;width:1;height:194" o:connectortype="straight">
              <v:stroke endarrow="block"/>
            </v:shape>
            <v:shape id="_x0000_s1601" type="#_x0000_t32" style="position:absolute;left:4222;top:5046;width:1;height:229" o:connectortype="straight">
              <v:stroke endarrow="block"/>
            </v:shape>
            <v:shape id="_x0000_s1602" type="#_x0000_t32" style="position:absolute;left:2194;top:5637;width:177;height:555;flip:x y" o:connectortype="straight">
              <v:stroke endarrow="block"/>
            </v:shape>
            <v:shape id="_x0000_s1603" type="#_x0000_t32" style="position:absolute;left:6004;top:5637;width:246;height:555;flip:y" o:connectortype="straight">
              <v:stroke endarrow="block"/>
            </v:shape>
            <w10:wrap type="none"/>
            <w10:anchorlock/>
          </v:group>
        </w:pict>
      </w:r>
    </w:p>
    <w:p w:rsidR="00C1228E" w:rsidRDefault="00C1228E" w:rsidP="00C1228E">
      <w:pPr>
        <w:widowControl w:val="0"/>
        <w:autoSpaceDE w:val="0"/>
        <w:autoSpaceDN w:val="0"/>
        <w:adjustRightInd w:val="0"/>
        <w:jc w:val="right"/>
        <w:rPr>
          <w:sz w:val="22"/>
          <w:szCs w:val="22"/>
          <w:lang w:val="uk-UA"/>
        </w:rPr>
      </w:pPr>
    </w:p>
    <w:p w:rsidR="006A1A5D" w:rsidRPr="00C41ECD" w:rsidRDefault="006A1A5D" w:rsidP="006A1A5D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  <w:lang w:val="uk-UA"/>
        </w:rPr>
      </w:pPr>
    </w:p>
    <w:p w:rsidR="00C1228E" w:rsidRPr="008C1B1E" w:rsidRDefault="00C1228E" w:rsidP="00C1228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val="uk-UA"/>
        </w:rPr>
      </w:pPr>
      <w:r w:rsidRPr="008C1B1E">
        <w:rPr>
          <w:b/>
          <w:sz w:val="22"/>
          <w:szCs w:val="22"/>
          <w:lang w:val="uk-UA"/>
        </w:rPr>
        <w:t>Рис. 1</w:t>
      </w:r>
      <w:r w:rsidR="008C1B1E">
        <w:rPr>
          <w:b/>
          <w:sz w:val="22"/>
          <w:szCs w:val="22"/>
          <w:lang w:val="uk-UA"/>
        </w:rPr>
        <w:t>2</w:t>
      </w:r>
      <w:r w:rsidRPr="008C1B1E">
        <w:rPr>
          <w:b/>
          <w:sz w:val="22"/>
          <w:szCs w:val="22"/>
          <w:lang w:val="uk-UA"/>
        </w:rPr>
        <w:t>.</w:t>
      </w:r>
      <w:r w:rsidR="008C1B1E" w:rsidRPr="008C1B1E">
        <w:rPr>
          <w:b/>
          <w:sz w:val="22"/>
          <w:szCs w:val="22"/>
          <w:lang w:val="uk-UA"/>
        </w:rPr>
        <w:t>3</w:t>
      </w:r>
      <w:r w:rsidRPr="008C1B1E">
        <w:rPr>
          <w:b/>
          <w:sz w:val="22"/>
          <w:szCs w:val="22"/>
          <w:lang w:val="uk-UA"/>
        </w:rPr>
        <w:t>. Структура організаційного-економічного механізму санації підприємства</w:t>
      </w:r>
    </w:p>
    <w:p w:rsidR="006A1A5D" w:rsidRPr="00C41ECD" w:rsidRDefault="006A1A5D" w:rsidP="006A1A5D">
      <w:pPr>
        <w:widowControl w:val="0"/>
        <w:autoSpaceDE w:val="0"/>
        <w:autoSpaceDN w:val="0"/>
        <w:adjustRightInd w:val="0"/>
        <w:ind w:firstLine="709"/>
        <w:jc w:val="right"/>
        <w:rPr>
          <w:sz w:val="22"/>
          <w:szCs w:val="22"/>
          <w:lang w:val="uk-UA"/>
        </w:rPr>
      </w:pPr>
    </w:p>
    <w:p w:rsidR="006A1A5D" w:rsidRPr="00C41ECD" w:rsidRDefault="006A1A5D" w:rsidP="00AC3D22">
      <w:pPr>
        <w:widowControl w:val="0"/>
        <w:shd w:val="clear" w:color="auto" w:fill="FFFFFF"/>
        <w:ind w:firstLine="567"/>
        <w:jc w:val="both"/>
        <w:rPr>
          <w:sz w:val="22"/>
          <w:szCs w:val="22"/>
          <w:lang w:val="uk-UA"/>
        </w:rPr>
      </w:pPr>
    </w:p>
    <w:p w:rsidR="006A1A5D" w:rsidRDefault="006A1A5D" w:rsidP="00AC3D22">
      <w:pPr>
        <w:widowControl w:val="0"/>
        <w:shd w:val="clear" w:color="auto" w:fill="FFFFFF"/>
        <w:ind w:firstLine="567"/>
        <w:jc w:val="both"/>
        <w:rPr>
          <w:sz w:val="22"/>
          <w:szCs w:val="22"/>
          <w:lang w:val="uk-UA"/>
        </w:rPr>
      </w:pPr>
    </w:p>
    <w:p w:rsidR="00674647" w:rsidRPr="00674647" w:rsidRDefault="00B27B47" w:rsidP="00472C95">
      <w:pPr>
        <w:widowControl w:val="0"/>
        <w:shd w:val="clear" w:color="auto" w:fill="FFFFFF"/>
        <w:jc w:val="both"/>
        <w:rPr>
          <w:sz w:val="22"/>
          <w:szCs w:val="22"/>
          <w:lang w:val="uk-UA"/>
        </w:rPr>
      </w:pPr>
      <w:r>
        <w:rPr>
          <w:noProof/>
          <w:sz w:val="22"/>
          <w:szCs w:val="22"/>
          <w:lang w:val="uk-UA" w:eastAsia="uk-UA"/>
        </w:rPr>
      </w:r>
      <w:r>
        <w:rPr>
          <w:noProof/>
          <w:sz w:val="22"/>
          <w:szCs w:val="22"/>
          <w:lang w:val="uk-UA" w:eastAsia="uk-UA"/>
        </w:rPr>
        <w:pict>
          <v:group id="Полотно 72" o:spid="_x0000_s1129" editas="canvas" style="width:305.95pt;height:253.8pt;mso-position-horizontal-relative:char;mso-position-vertical-relative:line" coordorigin="-610" coordsize="38855,32233">
            <v:shape id="_x0000_s1130" type="#_x0000_t75" style="position:absolute;left:-610;width:38855;height:32233;visibility:visible">
              <v:fill o:detectmouseclick="t"/>
              <v:path o:connecttype="none"/>
            </v:shape>
            <v:rect id="Rectangle 74" o:spid="_x0000_s1131" style="position:absolute;left:2991;top:32;width:32232;height:36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q9sscA&#10;AADbAAAADwAAAGRycy9kb3ducmV2LnhtbESPQWvCQBSE70L/w/IKXqRuqraW1FWKoKggbWzRentk&#10;X5PQ7NuQXTX+e1cQPA4z8w0zmjSmFEeqXWFZwXM3AkGcWl1wpuDne/b0BsJ5ZI2lZVJwJgeT8UNr&#10;hLG2J07ouPGZCBB2MSrIva9iKV2ak0HXtRVx8P5sbdAHWWdS13gKcFPKXhS9SoMFh4UcK5rmlP5v&#10;DkbB7Ffu54Mh7V62yWC5Onx97jtrqVT7sfl4B+Gp8ffwrb3QCoZ9uH4JP0C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avbLHAAAA2wAAAA8AAAAAAAAAAAAAAAAAmAIAAGRy&#10;cy9kb3ducmV2LnhtbFBLBQYAAAAABAAEAPUAAACMAwAAAAA=&#10;">
              <v:textbox style="mso-next-textbox:#Rectangle 74" inset="1.64103mm,.82056mm,1.64103mm,.82056mm">
                <w:txbxContent>
                  <w:p w:rsidR="00426142" w:rsidRPr="00674647" w:rsidRDefault="00426142" w:rsidP="0067464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674647">
                      <w:rPr>
                        <w:b/>
                        <w:lang w:val="uk-UA"/>
                      </w:rPr>
                      <w:t>Шкала оцінки значень коефіцієнта фінансування високоліквідних активів</w:t>
                    </w:r>
                  </w:p>
                </w:txbxContent>
              </v:textbox>
            </v:rect>
            <v:rect id="Rectangle 75" o:spid="_x0000_s1132" style="position:absolute;left:1511;top:5207;width:14770;height:29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lxscA&#10;AADbAAAADwAAAGRycy9kb3ducmV2LnhtbESP3WrCQBSE7wXfYTmF3ohuLGkt0VWkoGhB2mjx5+6Q&#10;PU2C2bMhu2r69m6h0MthZr5hJrPWVOJKjSstKxgOIhDEmdUl5wq+dov+KwjnkTVWlknBDzmYTbud&#10;CSba3jil69bnIkDYJaig8L5OpHRZQQbdwNbEwfu2jUEfZJNL3eAtwE0ln6LoRRosOSwUWNNbQdl5&#10;ezEKFkd5WsYjOjzv03j9fvn8OPU2UqnHh3Y+BuGp9f/hv/ZKKxjF8Psl/AA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0zJcbHAAAA2wAAAA8AAAAAAAAAAAAAAAAAmAIAAGRy&#10;cy9kb3ducmV2LnhtbFBLBQYAAAAABAAEAPUAAACMAwAAAAA=&#10;">
              <v:textbox style="mso-next-textbox:#Rectangle 75" inset="1.64103mm,.82056mm,1.64103mm,.82056mm">
                <w:txbxContent>
                  <w:p w:rsidR="00426142" w:rsidRPr="00674647" w:rsidRDefault="00426142" w:rsidP="00674647">
                    <w:pPr>
                      <w:jc w:val="center"/>
                      <w:rPr>
                        <w:lang w:val="uk-UA"/>
                      </w:rPr>
                    </w:pPr>
                    <w:r w:rsidRPr="00674647">
                      <w:rPr>
                        <w:lang w:val="uk-UA"/>
                      </w:rPr>
                      <w:t>НА + З &lt; ВК</w:t>
                    </w:r>
                  </w:p>
                </w:txbxContent>
              </v:textbox>
            </v:rect>
            <v:rect id="Rectangle 76" o:spid="_x0000_s1133" style="position:absolute;left:1511;top:9646;width:14770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+AXccA&#10;AADbAAAADwAAAGRycy9kb3ducmV2LnhtbESPW2vCQBSE3wv+h+UIfSl10+KlxKwiBUstiNWKl7dD&#10;9pgEs2dDdqPpv+8KBR+HmfmGSaatKcWFaldYVvDSi0AQp1YXnCnY/syf30A4j6yxtEwKfsnBdNJ5&#10;SDDW9sprumx8JgKEXYwKcu+rWEqX5mTQ9WxFHLyTrQ36IOtM6hqvAW5K+RpFQ2mw4LCQY0XvOaXn&#10;TWMUzA/y+NEf0X6wW/cXX8336vi0lEo9dtvZGISn1t/D/+1PrWA0gNuX8AP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/gF3HAAAA2wAAAA8AAAAAAAAAAAAAAAAAmAIAAGRy&#10;cy9kb3ducmV2LnhtbFBLBQYAAAAABAAEAPUAAACMAwAAAAA=&#10;">
              <v:textbox style="mso-next-textbox:#Rectangle 76" inset="1.64103mm,.82056mm,1.64103mm,.82056mm">
                <w:txbxContent>
                  <w:p w:rsidR="00426142" w:rsidRPr="00674647" w:rsidRDefault="00426142" w:rsidP="00674647">
                    <w:pPr>
                      <w:jc w:val="center"/>
                      <w:rPr>
                        <w:lang w:val="uk-UA"/>
                      </w:rPr>
                    </w:pPr>
                    <w:r w:rsidRPr="00674647">
                      <w:rPr>
                        <w:lang w:val="uk-UA"/>
                      </w:rPr>
                      <w:t xml:space="preserve">НА + З  &lt; ВК + </w:t>
                    </w:r>
                    <w:proofErr w:type="spellStart"/>
                    <w:r w:rsidRPr="00674647">
                      <w:rPr>
                        <w:lang w:val="uk-UA"/>
                      </w:rPr>
                      <w:t>ДЗ</w:t>
                    </w:r>
                    <w:proofErr w:type="spellEnd"/>
                  </w:p>
                  <w:p w:rsidR="00426142" w:rsidRPr="005F7E25" w:rsidRDefault="00426142" w:rsidP="00674647">
                    <w:pPr>
                      <w:rPr>
                        <w:sz w:val="13"/>
                      </w:rPr>
                    </w:pPr>
                  </w:p>
                </w:txbxContent>
              </v:textbox>
            </v:rect>
            <v:rect id="Rectangle 77" o:spid="_x0000_s1134" style="position:absolute;left:1511;top:14078;width:14770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0eKscA&#10;AADbAAAADwAAAGRycy9kb3ducmV2LnhtbESPW2vCQBSE3wv+h+UIfSl1o3gp0VVEsFShWK14eTtk&#10;j0kwezZkV43/vlsQfBxm5htmNKlNIa5UudyygnYrAkGcWJ1zqmD7O3//AOE8ssbCMim4k4PJuPEy&#10;wljbG6/puvGpCBB2MSrIvC9jKV2SkUHXsiVx8E62MuiDrFKpK7wFuClkJ4r60mDOYSHDkmYZJefN&#10;xSiYH+TxszugfW+37i6Wl5/V8e1bKvXarKdDEJ5q/ww/2l9awaAP/1/CD5D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tHirHAAAA2wAAAA8AAAAAAAAAAAAAAAAAmAIAAGRy&#10;cy9kb3ducmV2LnhtbFBLBQYAAAAABAAEAPUAAACMAwAAAAA=&#10;">
              <v:textbox style="mso-next-textbox:#Rectangle 77" inset="1.64103mm,.82056mm,1.64103mm,.82056mm">
                <w:txbxContent>
                  <w:p w:rsidR="00426142" w:rsidRPr="00674647" w:rsidRDefault="00426142" w:rsidP="00674647">
                    <w:pPr>
                      <w:jc w:val="center"/>
                      <w:rPr>
                        <w:lang w:val="uk-UA"/>
                      </w:rPr>
                    </w:pPr>
                    <w:r w:rsidRPr="00674647">
                      <w:rPr>
                        <w:lang w:val="uk-UA"/>
                      </w:rPr>
                      <w:t xml:space="preserve">НА  + З &lt; ВК + </w:t>
                    </w:r>
                    <w:proofErr w:type="spellStart"/>
                    <w:r w:rsidRPr="00674647">
                      <w:rPr>
                        <w:lang w:val="uk-UA"/>
                      </w:rPr>
                      <w:t>ДЗ</w:t>
                    </w:r>
                    <w:proofErr w:type="spellEnd"/>
                    <w:r w:rsidRPr="00674647">
                      <w:rPr>
                        <w:lang w:val="uk-UA"/>
                      </w:rPr>
                      <w:t xml:space="preserve"> + ПЗ</w:t>
                    </w:r>
                  </w:p>
                  <w:p w:rsidR="00426142" w:rsidRPr="005F7E25" w:rsidRDefault="00426142" w:rsidP="00674647">
                    <w:pPr>
                      <w:rPr>
                        <w:sz w:val="13"/>
                      </w:rPr>
                    </w:pPr>
                  </w:p>
                </w:txbxContent>
              </v:textbox>
            </v:rect>
            <v:rect id="Rectangle 78" o:spid="_x0000_s1135" style="position:absolute;left:1511;top:18517;width:14770;height:29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7scYA&#10;AADbAAAADwAAAGRycy9kb3ducmV2LnhtbESP3WrCQBSE7wt9h+UUelN0o6iR1FVEUFpB/KWtd4fs&#10;aRKaPRuyq6Zv7wqCl8PMfMOMJo0pxZlqV1hW0GlHIIhTqwvOFBz289YQhPPIGkvLpOCfHEzGz08j&#10;TLS98JbOO5+JAGGXoILc+yqR0qU5GXRtWxEH79fWBn2QdSZ1jZcAN6XsRtFAGiw4LORY0Syn9G93&#10;MgrmP/K46MX03f/a9j6Xp836+LaSSr2+NNN3EJ4a/wjf2x9aQRzD7Uv4AX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G7scYAAADbAAAADwAAAAAAAAAAAAAAAACYAgAAZHJz&#10;L2Rvd25yZXYueG1sUEsFBgAAAAAEAAQA9QAAAIsDAAAAAA==&#10;">
              <v:textbox style="mso-next-textbox:#Rectangle 78" inset="1.64103mm,.82056mm,1.64103mm,.82056mm">
                <w:txbxContent>
                  <w:p w:rsidR="00426142" w:rsidRPr="00472C95" w:rsidRDefault="00426142" w:rsidP="00674647">
                    <w:pPr>
                      <w:jc w:val="center"/>
                      <w:rPr>
                        <w:lang w:val="uk-UA"/>
                      </w:rPr>
                    </w:pPr>
                    <w:r w:rsidRPr="005F7E25">
                      <w:rPr>
                        <w:sz w:val="18"/>
                        <w:szCs w:val="28"/>
                        <w:lang w:val="uk-UA"/>
                      </w:rPr>
                      <w:t xml:space="preserve">НА  + З &gt; ВК + </w:t>
                    </w:r>
                    <w:proofErr w:type="spellStart"/>
                    <w:r w:rsidRPr="005F7E25">
                      <w:rPr>
                        <w:sz w:val="18"/>
                        <w:szCs w:val="28"/>
                        <w:lang w:val="uk-UA"/>
                      </w:rPr>
                      <w:t>ДЗ</w:t>
                    </w:r>
                    <w:proofErr w:type="spellEnd"/>
                    <w:r w:rsidRPr="005F7E25">
                      <w:rPr>
                        <w:sz w:val="18"/>
                        <w:szCs w:val="28"/>
                        <w:lang w:val="uk-UA"/>
                      </w:rPr>
                      <w:t xml:space="preserve"> + ПЗ</w:t>
                    </w:r>
                  </w:p>
                  <w:p w:rsidR="00426142" w:rsidRPr="005F7E25" w:rsidRDefault="00426142" w:rsidP="00674647">
                    <w:pPr>
                      <w:rPr>
                        <w:sz w:val="13"/>
                      </w:rPr>
                    </w:pPr>
                  </w:p>
                </w:txbxContent>
              </v:textbox>
            </v:rect>
            <v:rect id="Rectangle 79" o:spid="_x0000_s1136" style="position:absolute;left:19265;top:4420;width:18980;height:37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4vw8QA&#10;AADbAAAADwAAAGRycy9kb3ducmV2LnhtbERPTWvCQBC9C/6HZYReRDcttkrMKlKwVKHUqNjmNmTH&#10;JJidDdlV03/fPRR6fLzvZNmZWtyodZVlBY/jCARxbnXFhYLjYT2agXAeWWNtmRT8kIPlot9LMNb2&#10;zind9r4QIYRdjApK75tYSpeXZNCNbUMcuLNtDfoA20LqFu8h3NTyKYpepMGKQ0OJDb2WlF/2V6Ng&#10;/S2zt8mUvp5P6WSzve4+s+GHVOph0K3mIDx1/l/8537XCqZhbPg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+L8PEAAAA2wAAAA8AAAAAAAAAAAAAAAAAmAIAAGRycy9k&#10;b3ducmV2LnhtbFBLBQYAAAAABAAEAPUAAACJAwAAAAA=&#10;">
              <v:textbox style="mso-next-textbox:#Rectangle 79" inset="1.64103mm,.82056mm,1.64103mm,.82056mm">
                <w:txbxContent>
                  <w:p w:rsidR="00426142" w:rsidRPr="00674647" w:rsidRDefault="00426142" w:rsidP="00674647">
                    <w:pPr>
                      <w:jc w:val="center"/>
                      <w:rPr>
                        <w:lang w:val="uk-UA"/>
                      </w:rPr>
                    </w:pPr>
                    <w:r w:rsidRPr="00674647">
                      <w:rPr>
                        <w:lang w:val="uk-UA"/>
                      </w:rPr>
                      <w:t xml:space="preserve">Імовірність банкрутства </w:t>
                    </w:r>
                    <w:r w:rsidRPr="00674647">
                      <w:rPr>
                        <w:b/>
                        <w:i/>
                        <w:lang w:val="uk-UA"/>
                      </w:rPr>
                      <w:t>дуже низька</w:t>
                    </w:r>
                    <w:r w:rsidRPr="00674647">
                      <w:rPr>
                        <w:lang w:val="uk-UA"/>
                      </w:rPr>
                      <w:t xml:space="preserve"> </w:t>
                    </w:r>
                  </w:p>
                </w:txbxContent>
              </v:textbox>
            </v:rect>
            <v:rect id="Rectangle 80" o:spid="_x0000_s1137" style="position:absolute;left:19253;top:8865;width:18992;height:37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KKWMcA&#10;AADbAAAADwAAAGRycy9kb3ducmV2LnhtbESPW2vCQBSE3wX/w3IEX6RuLFZrdBURLG2hWC94eTtk&#10;j0kwezZkV03/vVso9HGYmW+Yyaw2hbhR5XLLCnrdCARxYnXOqYLddvn0CsJ5ZI2FZVLwQw5m02Zj&#10;grG2d17TbeNTESDsYlSQeV/GUrokI4Oua0vi4J1tZdAHWaVSV3gPcFPI5ygaSIM5h4UMS1pklFw2&#10;V6NgeZSnt/6QDi/7df/j8/q9OnW+pFLtVj0fg/BU+//wX/tdKxiO4PdL+AFy+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yiljHAAAA2wAAAA8AAAAAAAAAAAAAAAAAmAIAAGRy&#10;cy9kb3ducmV2LnhtbFBLBQYAAAAABAAEAPUAAACMAwAAAAA=&#10;">
              <v:textbox style="mso-next-textbox:#Rectangle 80" inset="1.64103mm,.82056mm,1.64103mm,.82056mm">
                <w:txbxContent>
                  <w:p w:rsidR="00426142" w:rsidRPr="00674647" w:rsidRDefault="00426142" w:rsidP="00674647">
                    <w:pPr>
                      <w:jc w:val="center"/>
                      <w:rPr>
                        <w:lang w:val="uk-UA"/>
                      </w:rPr>
                    </w:pPr>
                    <w:r w:rsidRPr="00674647">
                      <w:rPr>
                        <w:lang w:val="uk-UA"/>
                      </w:rPr>
                      <w:t xml:space="preserve">Імовірність банкрутства </w:t>
                    </w:r>
                    <w:r w:rsidRPr="00674647">
                      <w:rPr>
                        <w:b/>
                        <w:i/>
                        <w:lang w:val="uk-UA"/>
                      </w:rPr>
                      <w:t>можлива</w:t>
                    </w:r>
                    <w:r w:rsidRPr="00674647">
                      <w:rPr>
                        <w:lang w:val="uk-UA"/>
                      </w:rPr>
                      <w:t xml:space="preserve"> </w:t>
                    </w:r>
                  </w:p>
                  <w:p w:rsidR="00426142" w:rsidRPr="005F7E25" w:rsidRDefault="00426142" w:rsidP="00674647">
                    <w:pPr>
                      <w:rPr>
                        <w:sz w:val="13"/>
                      </w:rPr>
                    </w:pPr>
                  </w:p>
                </w:txbxContent>
              </v:textbox>
            </v:rect>
            <v:rect id="Rectangle 81" o:spid="_x0000_s1138" style="position:absolute;left:19253;top:14078;width:18992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1T4sQA&#10;AADbAAAADwAAAGRycy9kb3ducmV2LnhtbERPy2rCQBTdF/yH4QpuSjOpWCvRUYqgaKHUF63ZXTLX&#10;JJi5EzKjxr93FoUuD+c9mbWmEldqXGlZwWsUgyDOrC45V3DYL15GIJxH1lhZJgV3cjCbdp4mmGh7&#10;4y1ddz4XIYRdggoK7+tESpcVZNBFtiYO3Mk2Bn2ATS51g7cQbirZj+OhNFhyaCiwpnlB2Xl3MQoW&#10;R5kuB+/0+/azHaw/L5vv9PlLKtXrth9jEJ5a/y/+c6+0glFYH76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dU+LEAAAA2wAAAA8AAAAAAAAAAAAAAAAAmAIAAGRycy9k&#10;b3ducmV2LnhtbFBLBQYAAAAABAAEAPUAAACJAwAAAAA=&#10;">
              <v:textbox style="mso-next-textbox:#Rectangle 81" inset="1.64103mm,.82056mm,1.64103mm,.82056mm">
                <w:txbxContent>
                  <w:p w:rsidR="00426142" w:rsidRPr="00674647" w:rsidRDefault="00426142" w:rsidP="00674647">
                    <w:pPr>
                      <w:jc w:val="center"/>
                      <w:rPr>
                        <w:lang w:val="uk-UA"/>
                      </w:rPr>
                    </w:pPr>
                    <w:r w:rsidRPr="00674647">
                      <w:rPr>
                        <w:lang w:val="uk-UA"/>
                      </w:rPr>
                      <w:t xml:space="preserve">Імовірність банкрутства </w:t>
                    </w:r>
                    <w:r w:rsidRPr="00674647">
                      <w:rPr>
                        <w:b/>
                        <w:i/>
                        <w:lang w:val="uk-UA"/>
                      </w:rPr>
                      <w:t>висока</w:t>
                    </w:r>
                  </w:p>
                  <w:p w:rsidR="00426142" w:rsidRPr="005F7E25" w:rsidRDefault="00426142" w:rsidP="00674647">
                    <w:pPr>
                      <w:rPr>
                        <w:sz w:val="13"/>
                      </w:rPr>
                    </w:pPr>
                  </w:p>
                </w:txbxContent>
              </v:textbox>
            </v:rect>
            <v:rect id="Rectangle 82" o:spid="_x0000_s1139" style="position:absolute;left:19253;top:17882;width:18992;height:35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2ecYA&#10;AADbAAAADwAAAGRycy9kb3ducmV2LnhtbESPW2vCQBSE3wv+h+UU+lJ0Y/FGdBURFFso9YaXt0P2&#10;NAlmz4bsqvHfu0Khj8PMfMOMJrUpxJUql1tW0G5FIIgTq3NOFey28+YAhPPIGgvLpOBODibjxssI&#10;Y21vvKbrxqciQNjFqCDzvoyldElGBl3LlsTB+7WVQR9klUpd4S3ATSE/oqgnDeYcFjIsaZZRct5c&#10;jIL5UZ4WnT4duvt15/Prsvo5vX9Lpd5e6+kQhKfa/4f/2kutYNCG55fwA+T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H2ecYAAADbAAAADwAAAAAAAAAAAAAAAACYAgAAZHJz&#10;L2Rvd25yZXYueG1sUEsFBgAAAAAEAAQA9QAAAIsDAAAAAA==&#10;">
              <v:textbox style="mso-next-textbox:#Rectangle 82" inset="1.64103mm,.82056mm,1.64103mm,.82056mm">
                <w:txbxContent>
                  <w:p w:rsidR="00426142" w:rsidRPr="00674647" w:rsidRDefault="00426142" w:rsidP="00674647">
                    <w:pPr>
                      <w:jc w:val="center"/>
                      <w:rPr>
                        <w:lang w:val="uk-UA"/>
                      </w:rPr>
                    </w:pPr>
                    <w:r w:rsidRPr="00674647">
                      <w:rPr>
                        <w:lang w:val="uk-UA"/>
                      </w:rPr>
                      <w:t xml:space="preserve">Імовірність банкрутства </w:t>
                    </w:r>
                    <w:r w:rsidRPr="00674647">
                      <w:rPr>
                        <w:b/>
                        <w:i/>
                        <w:lang w:val="uk-UA"/>
                      </w:rPr>
                      <w:t>дуже висока</w:t>
                    </w:r>
                    <w:r w:rsidRPr="00674647">
                      <w:rPr>
                        <w:lang w:val="uk-UA"/>
                      </w:rPr>
                      <w:t xml:space="preserve"> </w:t>
                    </w:r>
                  </w:p>
                  <w:p w:rsidR="00426142" w:rsidRPr="00674647" w:rsidRDefault="00426142" w:rsidP="00674647"/>
                </w:txbxContent>
              </v:textbox>
            </v:re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87" o:spid="_x0000_s1144" type="#_x0000_t13" style="position:absolute;left:16281;top:5944;width:2984;height:9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AUgr8A&#10;AADbAAAADwAAAGRycy9kb3ducmV2LnhtbESPzQrCMBCE74LvEFbwpqkKItUoIih68x+8Lc3aFptN&#10;aaJWn94IgsdhZr5hJrPaFOJBlcstK+h1IxDEidU5pwqOh2VnBMJ5ZI2FZVLwIgezabMxwVjbJ+/o&#10;sfepCBB2MSrIvC9jKV2SkUHXtSVx8K62MuiDrFKpK3wGuClkP4qG0mDOYSHDkhYZJbf93Sh4b7ab&#10;/KxPg/nySqfC3S/SrEql2q16Pgbhqfb/8K+91gpGQ/h+CT9AT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ABSCvwAAANsAAAAPAAAAAAAAAAAAAAAAAJgCAABkcnMvZG93bnJl&#10;di54bWxQSwUGAAAAAAQABAD1AAAAhAMAAAAA&#10;" adj="16297"/>
            <v:shape id="AutoShape 88" o:spid="_x0000_s1145" type="#_x0000_t13" style="position:absolute;left:16281;top:10382;width:2984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xGcEA&#10;AADbAAAADwAAAGRycy9kb3ducmV2LnhtbESPzarCMBSE94LvEI7gTtOroKXXKCIouvMf7u7QHNty&#10;m5PSRK0+vREEl8PMfMNMZo0pxY1qV1hW8NOPQBCnVhecKTgelr0YhPPIGkvLpOBBDmbTdmuCibZ3&#10;3tFt7zMRIOwSVJB7XyVSujQng65vK+LgXWxt0AdZZ1LXeA9wU8pBFI2kwYLDQo4VLXJK//dXo+C5&#10;2W6Ksz4N58sLnUp3/ZNmVSnV7TTzXxCeGv8Nf9prrSAew/tL+AFy+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MsRnBAAAA2wAAAA8AAAAAAAAAAAAAAAAAmAIAAGRycy9kb3du&#10;cmV2LnhtbFBLBQYAAAAABAAEAPUAAACGAwAAAAA=&#10;" adj="16297"/>
            <v:shape id="AutoShape 89" o:spid="_x0000_s1146" type="#_x0000_t13" style="position:absolute;left:16281;top:14815;width:2984;height: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Mla70A&#10;AADbAAAADwAAAGRycy9kb3ducmV2LnhtbERPSwrCMBDdC94hjOBOUxVEqlFEUHTnr4K7oRnbYjMp&#10;TdTq6c1CcPl4/9miMaV4Uu0KywoG/QgEcWp1wZmC82ndm4BwHlljaZkUvMnBYt5uzTDW9sUHeh59&#10;JkIIuxgV5N5XsZQuzcmg69uKOHA3Wxv0AdaZ1DW+Qrgp5TCKxtJgwaEhx4pWOaX348Mo+Oz2u+Ki&#10;k9FyfaOkdI+rNJtKqW6nWU5BeGr8X/xzb7WCSRgbvoQfIO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9Mla70AAADbAAAADwAAAAAAAAAAAAAAAACYAgAAZHJzL2Rvd25yZXYu&#10;eG1sUEsFBgAAAAAEAAQA9QAAAIIDAAAAAA==&#10;" adj="16297"/>
            <v:shape id="AutoShape 90" o:spid="_x0000_s1147" type="#_x0000_t13" style="position:absolute;left:16281;top:19247;width:2984;height: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+A8MMA&#10;AADbAAAADwAAAGRycy9kb3ducmV2LnhtbESPT4vCMBTE78J+h/AWvGm6CotWYykLit7814W9PZpn&#10;W2xeShO1+uk3guBxmJnfMPOkM7W4Uusqywq+hhEI4tzqigsFx8NyMAHhPLLG2jIpuJODZPHRm2Os&#10;7Y13dN37QgQIuxgVlN43sZQuL8mgG9qGOHgn2xr0QbaF1C3eAtzUchRF39JgxWGhxIZ+SsrP+4tR&#10;8NhsN9Wvzsbp8kRZ7S5/0qwapfqfXToD4anz7/CrvdYKJlN4fg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+A8MMAAADbAAAADwAAAAAAAAAAAAAAAACYAgAAZHJzL2Rv&#10;d25yZXYueG1sUEsFBgAAAAAEAAQA9QAAAIgDAAAAAA==&#10;" adj="16297"/>
            <v:rect id="_x0000_s1149" style="position:absolute;left:1511;top:23089;width:36734;height:8128">
              <v:textbox style="mso-next-textbox:#_x0000_s1149">
                <w:txbxContent>
                  <w:p w:rsidR="00426142" w:rsidRPr="00F17BF9" w:rsidRDefault="00426142" w:rsidP="00674647">
                    <w:pPr>
                      <w:shd w:val="clear" w:color="auto" w:fill="FFFFFF"/>
                      <w:ind w:right="34" w:firstLine="720"/>
                      <w:jc w:val="both"/>
                      <w:rPr>
                        <w:lang w:val="uk-UA"/>
                      </w:rPr>
                    </w:pPr>
                    <w:r w:rsidRPr="00F17BF9">
                      <w:rPr>
                        <w:lang w:val="uk-UA"/>
                      </w:rPr>
                      <w:t>НА – середня вартість необоротних активів</w:t>
                    </w:r>
                  </w:p>
                  <w:p w:rsidR="00426142" w:rsidRPr="00F17BF9" w:rsidRDefault="00426142" w:rsidP="00674647">
                    <w:pPr>
                      <w:shd w:val="clear" w:color="auto" w:fill="FFFFFF"/>
                      <w:ind w:right="34" w:firstLine="720"/>
                      <w:jc w:val="both"/>
                      <w:rPr>
                        <w:lang w:val="uk-UA"/>
                      </w:rPr>
                    </w:pPr>
                    <w:r w:rsidRPr="00F17BF9">
                      <w:rPr>
                        <w:lang w:val="uk-UA"/>
                      </w:rPr>
                      <w:t>З – середня сума поточних запасів ТМЦ</w:t>
                    </w:r>
                  </w:p>
                  <w:p w:rsidR="00426142" w:rsidRPr="00F17BF9" w:rsidRDefault="00426142" w:rsidP="00674647">
                    <w:pPr>
                      <w:shd w:val="clear" w:color="auto" w:fill="FFFFFF"/>
                      <w:ind w:right="34" w:firstLine="720"/>
                      <w:jc w:val="both"/>
                      <w:rPr>
                        <w:lang w:val="uk-UA"/>
                      </w:rPr>
                    </w:pPr>
                    <w:r w:rsidRPr="00F17BF9">
                      <w:rPr>
                        <w:lang w:val="uk-UA"/>
                      </w:rPr>
                      <w:t>ВК – середня сума власного капіталу</w:t>
                    </w:r>
                  </w:p>
                  <w:p w:rsidR="00426142" w:rsidRPr="00F17BF9" w:rsidRDefault="00426142" w:rsidP="00674647">
                    <w:pPr>
                      <w:shd w:val="clear" w:color="auto" w:fill="FFFFFF"/>
                      <w:ind w:right="34" w:firstLine="720"/>
                      <w:jc w:val="both"/>
                      <w:rPr>
                        <w:lang w:val="uk-UA"/>
                      </w:rPr>
                    </w:pPr>
                    <w:proofErr w:type="spellStart"/>
                    <w:r w:rsidRPr="00F17BF9">
                      <w:rPr>
                        <w:lang w:val="uk-UA"/>
                      </w:rPr>
                      <w:t>ДЗ</w:t>
                    </w:r>
                    <w:proofErr w:type="spellEnd"/>
                    <w:r w:rsidRPr="00F17BF9">
                      <w:rPr>
                        <w:lang w:val="uk-UA"/>
                      </w:rPr>
                      <w:t xml:space="preserve"> – середня сума довгострокових зобов’язань</w:t>
                    </w:r>
                  </w:p>
                  <w:p w:rsidR="00426142" w:rsidRPr="00F17BF9" w:rsidRDefault="00426142" w:rsidP="00674647">
                    <w:pPr>
                      <w:shd w:val="clear" w:color="auto" w:fill="FFFFFF"/>
                      <w:ind w:right="34" w:firstLine="720"/>
                      <w:jc w:val="both"/>
                      <w:rPr>
                        <w:lang w:val="uk-UA"/>
                      </w:rPr>
                    </w:pPr>
                    <w:r w:rsidRPr="00F17BF9">
                      <w:rPr>
                        <w:lang w:val="uk-UA"/>
                      </w:rPr>
                      <w:t xml:space="preserve">ПЗ – середня сума поточних зобов’язань </w:t>
                    </w:r>
                  </w:p>
                  <w:p w:rsidR="00426142" w:rsidRDefault="00426142"/>
                </w:txbxContent>
              </v:textbox>
            </v:rect>
            <v:shape id="_x0000_s1154" type="#_x0000_t32" style="position:absolute;left:571;top:1867;width:2419;height:6;flip:x" o:connectortype="straight"/>
            <v:shape id="_x0000_s1155" type="#_x0000_t32" style="position:absolute;left:571;top:1873;width:0;height:18117" o:connectortype="straight"/>
            <v:shape id="_x0000_s1157" type="#_x0000_t32" style="position:absolute;left:571;top:6687;width:940;height:177;flip:y" o:connectortype="straight">
              <v:stroke endarrow="block"/>
            </v:shape>
            <v:shape id="_x0000_s1158" type="#_x0000_t32" style="position:absolute;left:571;top:11119;width:940;height:6" o:connectortype="straight">
              <v:stroke endarrow="block"/>
            </v:shape>
            <v:shape id="_x0000_s1159" type="#_x0000_t32" style="position:absolute;left:571;top:15558;width:940;height:0" o:connectortype="straight">
              <v:stroke endarrow="block"/>
            </v:shape>
            <v:shape id="_x0000_s1160" type="#_x0000_t32" style="position:absolute;left:571;top:19990;width:940;height:0" o:connectortype="straight">
              <v:stroke endarrow="block"/>
            </v:shape>
            <w10:wrap type="none"/>
            <w10:anchorlock/>
          </v:group>
        </w:pict>
      </w:r>
    </w:p>
    <w:p w:rsidR="001E3A45" w:rsidRPr="008C1B1E" w:rsidRDefault="001E3A45" w:rsidP="008C1B1E">
      <w:pPr>
        <w:shd w:val="clear" w:color="auto" w:fill="FFFFFF"/>
        <w:ind w:right="34" w:firstLine="567"/>
        <w:jc w:val="center"/>
        <w:rPr>
          <w:b/>
          <w:sz w:val="22"/>
          <w:szCs w:val="22"/>
          <w:lang w:val="uk-UA"/>
        </w:rPr>
      </w:pPr>
      <w:r w:rsidRPr="008C1B1E">
        <w:rPr>
          <w:b/>
          <w:sz w:val="22"/>
          <w:szCs w:val="22"/>
          <w:lang w:val="uk-UA"/>
        </w:rPr>
        <w:t>Рис.</w:t>
      </w:r>
      <w:r w:rsidR="008C1B1E" w:rsidRPr="008C1B1E">
        <w:rPr>
          <w:b/>
          <w:sz w:val="22"/>
          <w:szCs w:val="22"/>
          <w:lang w:val="uk-UA"/>
        </w:rPr>
        <w:t>12.4</w:t>
      </w:r>
      <w:r w:rsidRPr="008C1B1E">
        <w:rPr>
          <w:b/>
          <w:sz w:val="22"/>
          <w:szCs w:val="22"/>
          <w:lang w:val="uk-UA"/>
        </w:rPr>
        <w:t>. Оцінка ймовірності загрози банкрутства за допомогою коефіцієнта фінансування важко ліквідних активів</w:t>
      </w:r>
    </w:p>
    <w:p w:rsidR="0038631E" w:rsidRPr="0038631E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  <w:lang w:val="uk-UA"/>
        </w:rPr>
      </w:pPr>
    </w:p>
    <w:p w:rsidR="0038631E" w:rsidRPr="0038631E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  <w:lang w:val="uk-UA"/>
        </w:rPr>
      </w:pPr>
    </w:p>
    <w:p w:rsidR="0038631E" w:rsidRPr="004A047B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8C1B1E" w:rsidRDefault="008C1B1E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8C1B1E" w:rsidRDefault="008C1B1E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</w:p>
    <w:p w:rsidR="00C65DB5" w:rsidRPr="001C20AB" w:rsidRDefault="00C65DB5" w:rsidP="00C65DB5">
      <w:pPr>
        <w:widowControl w:val="0"/>
        <w:ind w:firstLine="567"/>
        <w:contextualSpacing/>
        <w:jc w:val="right"/>
        <w:rPr>
          <w:b/>
          <w:sz w:val="22"/>
          <w:szCs w:val="22"/>
          <w:lang w:val="uk-UA"/>
        </w:rPr>
      </w:pPr>
      <w:r w:rsidRPr="001C20AB">
        <w:rPr>
          <w:b/>
          <w:sz w:val="22"/>
          <w:szCs w:val="22"/>
          <w:lang w:val="uk-UA"/>
        </w:rPr>
        <w:t xml:space="preserve">Таблиця </w:t>
      </w:r>
      <w:r w:rsidR="008C1B1E">
        <w:rPr>
          <w:b/>
          <w:sz w:val="22"/>
          <w:szCs w:val="22"/>
          <w:lang w:val="uk-UA"/>
        </w:rPr>
        <w:t>12</w:t>
      </w:r>
      <w:r w:rsidRPr="001C20AB">
        <w:rPr>
          <w:b/>
          <w:sz w:val="22"/>
          <w:szCs w:val="22"/>
          <w:lang w:val="uk-UA"/>
        </w:rPr>
        <w:t>.</w:t>
      </w:r>
      <w:r>
        <w:rPr>
          <w:b/>
          <w:sz w:val="22"/>
          <w:szCs w:val="22"/>
          <w:lang w:val="uk-UA"/>
        </w:rPr>
        <w:t>2</w:t>
      </w:r>
    </w:p>
    <w:p w:rsidR="00C65DB5" w:rsidRDefault="00C65DB5" w:rsidP="00C65DB5">
      <w:pPr>
        <w:widowControl w:val="0"/>
        <w:ind w:firstLine="567"/>
        <w:contextualSpacing/>
        <w:jc w:val="center"/>
        <w:rPr>
          <w:b/>
          <w:sz w:val="22"/>
          <w:szCs w:val="22"/>
          <w:lang w:val="uk-UA"/>
        </w:rPr>
      </w:pPr>
      <w:r w:rsidRPr="001C20AB">
        <w:rPr>
          <w:b/>
          <w:sz w:val="22"/>
          <w:szCs w:val="22"/>
          <w:lang w:val="uk-UA"/>
        </w:rPr>
        <w:t xml:space="preserve">Система показників </w:t>
      </w:r>
      <w:proofErr w:type="spellStart"/>
      <w:r w:rsidRPr="001C20AB">
        <w:rPr>
          <w:b/>
          <w:sz w:val="22"/>
          <w:szCs w:val="22"/>
          <w:lang w:val="uk-UA"/>
        </w:rPr>
        <w:t>Бівера</w:t>
      </w:r>
      <w:proofErr w:type="spellEnd"/>
      <w:r>
        <w:rPr>
          <w:b/>
          <w:sz w:val="22"/>
          <w:szCs w:val="22"/>
          <w:lang w:val="uk-UA"/>
        </w:rPr>
        <w:t xml:space="preserve"> </w:t>
      </w:r>
    </w:p>
    <w:p w:rsidR="008C1B1E" w:rsidRPr="001C20AB" w:rsidRDefault="008C1B1E" w:rsidP="00C65DB5">
      <w:pPr>
        <w:widowControl w:val="0"/>
        <w:ind w:firstLine="567"/>
        <w:contextualSpacing/>
        <w:jc w:val="center"/>
        <w:rPr>
          <w:b/>
          <w:sz w:val="22"/>
          <w:szCs w:val="22"/>
          <w:lang w:val="uk-UA"/>
        </w:rPr>
      </w:pPr>
    </w:p>
    <w:tbl>
      <w:tblPr>
        <w:tblW w:w="61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1620"/>
        <w:gridCol w:w="1080"/>
        <w:gridCol w:w="1080"/>
        <w:gridCol w:w="1080"/>
      </w:tblGrid>
      <w:tr w:rsidR="00C65DB5" w:rsidRPr="00656E3E" w:rsidTr="004A7B35">
        <w:trPr>
          <w:trHeight w:val="371"/>
        </w:trPr>
        <w:tc>
          <w:tcPr>
            <w:tcW w:w="1260" w:type="dxa"/>
            <w:vMerge w:val="restart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Показник</w:t>
            </w:r>
          </w:p>
        </w:tc>
        <w:tc>
          <w:tcPr>
            <w:tcW w:w="1620" w:type="dxa"/>
            <w:vMerge w:val="restart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Розрахунок показник</w:t>
            </w:r>
          </w:p>
        </w:tc>
        <w:tc>
          <w:tcPr>
            <w:tcW w:w="3240" w:type="dxa"/>
            <w:gridSpan w:val="3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Рекомендоване значення</w:t>
            </w:r>
          </w:p>
        </w:tc>
      </w:tr>
      <w:tr w:rsidR="00C65DB5" w:rsidRPr="00656E3E" w:rsidTr="004A7B35">
        <w:trPr>
          <w:trHeight w:val="55"/>
        </w:trPr>
        <w:tc>
          <w:tcPr>
            <w:tcW w:w="1260" w:type="dxa"/>
            <w:vMerge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620" w:type="dxa"/>
            <w:vMerge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 xml:space="preserve">для стійких </w:t>
            </w:r>
            <w:proofErr w:type="spellStart"/>
            <w:r w:rsidRPr="00EC646A">
              <w:rPr>
                <w:lang w:val="uk-UA"/>
              </w:rPr>
              <w:t>під</w:t>
            </w:r>
            <w:r>
              <w:rPr>
                <w:lang w:val="uk-UA"/>
              </w:rPr>
              <w:t>-</w:t>
            </w:r>
            <w:r w:rsidRPr="00EC646A">
              <w:rPr>
                <w:lang w:val="uk-UA"/>
              </w:rPr>
              <w:t>приємств</w:t>
            </w:r>
            <w:proofErr w:type="spellEnd"/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 xml:space="preserve">за 5 років до </w:t>
            </w:r>
            <w:proofErr w:type="spellStart"/>
            <w:r w:rsidRPr="00EC646A">
              <w:rPr>
                <w:lang w:val="uk-UA"/>
              </w:rPr>
              <w:t>банкрут</w:t>
            </w:r>
            <w:r>
              <w:rPr>
                <w:lang w:val="uk-UA"/>
              </w:rPr>
              <w:t>-</w:t>
            </w:r>
            <w:r w:rsidRPr="00EC646A">
              <w:rPr>
                <w:lang w:val="uk-UA"/>
              </w:rPr>
              <w:t>ства</w:t>
            </w:r>
            <w:proofErr w:type="spellEnd"/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 xml:space="preserve">за 1 рік до </w:t>
            </w:r>
            <w:proofErr w:type="spellStart"/>
            <w:r w:rsidRPr="00EC646A">
              <w:rPr>
                <w:lang w:val="uk-UA"/>
              </w:rPr>
              <w:t>банкрут</w:t>
            </w:r>
            <w:r>
              <w:rPr>
                <w:lang w:val="uk-UA"/>
              </w:rPr>
              <w:t>-</w:t>
            </w:r>
            <w:r w:rsidRPr="00EC646A">
              <w:rPr>
                <w:lang w:val="uk-UA"/>
              </w:rPr>
              <w:t>ства</w:t>
            </w:r>
            <w:proofErr w:type="spellEnd"/>
          </w:p>
        </w:tc>
      </w:tr>
      <w:tr w:rsidR="00C65DB5" w:rsidRPr="00656E3E" w:rsidTr="004A7B35">
        <w:trPr>
          <w:trHeight w:val="371"/>
        </w:trPr>
        <w:tc>
          <w:tcPr>
            <w:tcW w:w="126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C646A">
              <w:rPr>
                <w:lang w:val="uk-UA"/>
              </w:rPr>
              <w:t xml:space="preserve">Коефіцієнт </w:t>
            </w:r>
            <w:proofErr w:type="spellStart"/>
            <w:r w:rsidRPr="00EC646A">
              <w:rPr>
                <w:lang w:val="uk-UA"/>
              </w:rPr>
              <w:t>Бівера</w:t>
            </w:r>
            <w:proofErr w:type="spellEnd"/>
          </w:p>
        </w:tc>
        <w:tc>
          <w:tcPr>
            <w:tcW w:w="162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 xml:space="preserve">(Чистий прибуток + Амортизація) / (Довгострокові зобов’язання </w:t>
            </w:r>
            <w:proofErr w:type="spellStart"/>
            <w:r w:rsidRPr="00EC646A">
              <w:rPr>
                <w:lang w:val="uk-UA"/>
              </w:rPr>
              <w:t>+Короткостро</w:t>
            </w:r>
            <w:r>
              <w:rPr>
                <w:lang w:val="uk-UA"/>
              </w:rPr>
              <w:t>-</w:t>
            </w:r>
            <w:r w:rsidRPr="00EC646A">
              <w:rPr>
                <w:lang w:val="uk-UA"/>
              </w:rPr>
              <w:t>кові</w:t>
            </w:r>
            <w:proofErr w:type="spellEnd"/>
            <w:r w:rsidRPr="00EC646A">
              <w:rPr>
                <w:lang w:val="uk-UA"/>
              </w:rPr>
              <w:t xml:space="preserve"> зобов’язання)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0,4…0,45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0,17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-0,15</w:t>
            </w:r>
          </w:p>
        </w:tc>
      </w:tr>
      <w:tr w:rsidR="00C65DB5" w:rsidRPr="00656E3E" w:rsidTr="004A7B35">
        <w:trPr>
          <w:trHeight w:val="371"/>
        </w:trPr>
        <w:tc>
          <w:tcPr>
            <w:tcW w:w="126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C646A">
              <w:rPr>
                <w:lang w:val="uk-UA"/>
              </w:rPr>
              <w:t>Коефіцієнт загальної ліквідності</w:t>
            </w:r>
          </w:p>
        </w:tc>
        <w:tc>
          <w:tcPr>
            <w:tcW w:w="162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 xml:space="preserve">Оборотні активи / </w:t>
            </w:r>
            <w:proofErr w:type="spellStart"/>
            <w:r w:rsidRPr="00EC646A">
              <w:rPr>
                <w:lang w:val="uk-UA"/>
              </w:rPr>
              <w:t>Короткостро</w:t>
            </w:r>
            <w:r>
              <w:rPr>
                <w:lang w:val="uk-UA"/>
              </w:rPr>
              <w:t>-</w:t>
            </w:r>
            <w:r w:rsidRPr="00EC646A">
              <w:rPr>
                <w:lang w:val="uk-UA"/>
              </w:rPr>
              <w:t>кові</w:t>
            </w:r>
            <w:proofErr w:type="spellEnd"/>
          </w:p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зобов’язання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≥3,2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≥2,0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≥1,0</w:t>
            </w:r>
          </w:p>
        </w:tc>
      </w:tr>
      <w:tr w:rsidR="00C65DB5" w:rsidRPr="00656E3E" w:rsidTr="004A7B35">
        <w:trPr>
          <w:trHeight w:val="371"/>
        </w:trPr>
        <w:tc>
          <w:tcPr>
            <w:tcW w:w="126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 w:rsidRPr="00EC646A">
              <w:rPr>
                <w:lang w:val="uk-UA"/>
              </w:rPr>
              <w:t>Рентабель</w:t>
            </w:r>
            <w:r>
              <w:rPr>
                <w:lang w:val="uk-UA"/>
              </w:rPr>
              <w:t>-</w:t>
            </w:r>
            <w:r w:rsidRPr="00EC646A">
              <w:rPr>
                <w:lang w:val="uk-UA"/>
              </w:rPr>
              <w:t>ність</w:t>
            </w:r>
            <w:proofErr w:type="spellEnd"/>
            <w:r w:rsidRPr="00EC646A">
              <w:rPr>
                <w:lang w:val="uk-UA"/>
              </w:rPr>
              <w:t xml:space="preserve"> капіталу за чистим прибутком</w:t>
            </w:r>
          </w:p>
        </w:tc>
        <w:tc>
          <w:tcPr>
            <w:tcW w:w="162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(Чистий прибуток / активи)*100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6-8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4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2</w:t>
            </w:r>
          </w:p>
        </w:tc>
      </w:tr>
      <w:tr w:rsidR="00C65DB5" w:rsidRPr="00656E3E" w:rsidTr="004A7B35">
        <w:trPr>
          <w:trHeight w:val="391"/>
        </w:trPr>
        <w:tc>
          <w:tcPr>
            <w:tcW w:w="126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C646A">
              <w:rPr>
                <w:lang w:val="uk-UA"/>
              </w:rPr>
              <w:t xml:space="preserve">Коефіцієнт </w:t>
            </w:r>
            <w:proofErr w:type="spellStart"/>
            <w:r w:rsidRPr="00EC646A">
              <w:rPr>
                <w:lang w:val="uk-UA"/>
              </w:rPr>
              <w:t>концент</w:t>
            </w:r>
            <w:r>
              <w:rPr>
                <w:lang w:val="uk-UA"/>
              </w:rPr>
              <w:t>-</w:t>
            </w:r>
            <w:r w:rsidRPr="00EC646A">
              <w:rPr>
                <w:lang w:val="uk-UA"/>
              </w:rPr>
              <w:t>рації</w:t>
            </w:r>
            <w:proofErr w:type="spellEnd"/>
            <w:r w:rsidRPr="00EC646A">
              <w:rPr>
                <w:lang w:val="uk-UA"/>
              </w:rPr>
              <w:t xml:space="preserve"> позикового капіталу</w:t>
            </w:r>
          </w:p>
        </w:tc>
        <w:tc>
          <w:tcPr>
            <w:tcW w:w="162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Зобов’язання / Активи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≥0,37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≥0,50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≥0,80</w:t>
            </w:r>
          </w:p>
        </w:tc>
      </w:tr>
      <w:tr w:rsidR="00C65DB5" w:rsidRPr="00656E3E" w:rsidTr="004A7B35">
        <w:trPr>
          <w:trHeight w:val="762"/>
        </w:trPr>
        <w:tc>
          <w:tcPr>
            <w:tcW w:w="126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C646A">
              <w:rPr>
                <w:lang w:val="uk-UA"/>
              </w:rPr>
              <w:t>Коефіцієнт покриття активів власним оборотним капіталом</w:t>
            </w:r>
          </w:p>
        </w:tc>
        <w:tc>
          <w:tcPr>
            <w:tcW w:w="162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Власний оборотний капітал / Активи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0,4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≥0,30</w:t>
            </w:r>
          </w:p>
        </w:tc>
        <w:tc>
          <w:tcPr>
            <w:tcW w:w="1080" w:type="dxa"/>
            <w:vAlign w:val="center"/>
          </w:tcPr>
          <w:p w:rsidR="00C65DB5" w:rsidRPr="00EC646A" w:rsidRDefault="00C65DB5" w:rsidP="004A7B3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C646A">
              <w:rPr>
                <w:lang w:val="uk-UA"/>
              </w:rPr>
              <w:t>≥0,06</w:t>
            </w:r>
          </w:p>
        </w:tc>
      </w:tr>
    </w:tbl>
    <w:p w:rsidR="00C65DB5" w:rsidRDefault="00C65DB5" w:rsidP="00C65DB5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C65DB5" w:rsidRDefault="00C65DB5" w:rsidP="00C65DB5">
      <w:pPr>
        <w:widowControl w:val="0"/>
        <w:ind w:firstLine="567"/>
        <w:jc w:val="both"/>
        <w:rPr>
          <w:sz w:val="22"/>
          <w:szCs w:val="22"/>
          <w:lang w:val="uk-UA"/>
        </w:rPr>
      </w:pPr>
    </w:p>
    <w:p w:rsidR="0038631E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  <w:lang w:val="en-US"/>
        </w:rPr>
      </w:pPr>
    </w:p>
    <w:p w:rsidR="00E21957" w:rsidRPr="008C1B1E" w:rsidRDefault="00E21957" w:rsidP="007E0586">
      <w:pPr>
        <w:shd w:val="clear" w:color="auto" w:fill="FFFFFF"/>
        <w:ind w:firstLine="709"/>
        <w:jc w:val="right"/>
        <w:rPr>
          <w:b/>
          <w:sz w:val="22"/>
          <w:szCs w:val="22"/>
          <w:lang w:val="uk-UA"/>
        </w:rPr>
      </w:pPr>
      <w:r w:rsidRPr="008C1B1E">
        <w:rPr>
          <w:b/>
          <w:sz w:val="22"/>
          <w:szCs w:val="22"/>
          <w:lang w:val="uk-UA"/>
        </w:rPr>
        <w:t>Таблиця 1</w:t>
      </w:r>
      <w:r w:rsidR="008C1B1E" w:rsidRPr="008C1B1E">
        <w:rPr>
          <w:b/>
          <w:sz w:val="22"/>
          <w:szCs w:val="22"/>
          <w:lang w:val="uk-UA"/>
        </w:rPr>
        <w:t>2</w:t>
      </w:r>
      <w:r w:rsidRPr="008C1B1E">
        <w:rPr>
          <w:b/>
          <w:sz w:val="22"/>
          <w:szCs w:val="22"/>
          <w:lang w:val="uk-UA"/>
        </w:rPr>
        <w:t>.</w:t>
      </w:r>
      <w:r w:rsidR="008C1B1E" w:rsidRPr="008C1B1E">
        <w:rPr>
          <w:b/>
          <w:sz w:val="22"/>
          <w:szCs w:val="22"/>
          <w:lang w:val="uk-UA"/>
        </w:rPr>
        <w:t>3</w:t>
      </w:r>
    </w:p>
    <w:p w:rsidR="00E21957" w:rsidRPr="008C1B1E" w:rsidRDefault="00E21957" w:rsidP="007E0586">
      <w:pPr>
        <w:shd w:val="clear" w:color="auto" w:fill="FFFFFF"/>
        <w:ind w:firstLine="709"/>
        <w:jc w:val="center"/>
        <w:rPr>
          <w:b/>
          <w:sz w:val="22"/>
          <w:szCs w:val="22"/>
          <w:lang w:val="uk-UA"/>
        </w:rPr>
      </w:pPr>
      <w:r w:rsidRPr="008C1B1E">
        <w:rPr>
          <w:b/>
          <w:sz w:val="22"/>
          <w:szCs w:val="22"/>
          <w:lang w:val="uk-UA"/>
        </w:rPr>
        <w:t>Характеристика моделей оцінки ймовірності банкрутства</w:t>
      </w:r>
      <w:r w:rsidR="00A3142D" w:rsidRPr="008C1B1E">
        <w:rPr>
          <w:b/>
          <w:sz w:val="22"/>
          <w:szCs w:val="22"/>
          <w:lang w:val="uk-UA"/>
        </w:rPr>
        <w:t xml:space="preserve"> згідно моделей </w:t>
      </w:r>
      <w:proofErr w:type="spellStart"/>
      <w:r w:rsidR="00A3142D" w:rsidRPr="008C1B1E">
        <w:rPr>
          <w:b/>
          <w:sz w:val="22"/>
          <w:szCs w:val="22"/>
          <w:lang w:val="uk-UA"/>
        </w:rPr>
        <w:t>Альтмана</w:t>
      </w:r>
      <w:proofErr w:type="spellEnd"/>
    </w:p>
    <w:p w:rsidR="007E0586" w:rsidRPr="007E0586" w:rsidRDefault="007E0586" w:rsidP="007E0586">
      <w:pPr>
        <w:shd w:val="clear" w:color="auto" w:fill="FFFFFF"/>
        <w:ind w:firstLine="709"/>
        <w:jc w:val="center"/>
        <w:rPr>
          <w:sz w:val="22"/>
          <w:szCs w:val="22"/>
          <w:lang w:val="uk-UA"/>
        </w:rPr>
      </w:pPr>
    </w:p>
    <w:tbl>
      <w:tblPr>
        <w:tblStyle w:val="aa"/>
        <w:tblW w:w="0" w:type="auto"/>
        <w:tblLook w:val="04A0"/>
      </w:tblPr>
      <w:tblGrid>
        <w:gridCol w:w="2191"/>
        <w:gridCol w:w="4149"/>
      </w:tblGrid>
      <w:tr w:rsidR="00E21957" w:rsidTr="00E21957">
        <w:trPr>
          <w:trHeight w:val="454"/>
        </w:trPr>
        <w:tc>
          <w:tcPr>
            <w:tcW w:w="2191" w:type="dxa"/>
          </w:tcPr>
          <w:p w:rsidR="00E21957" w:rsidRPr="00E21957" w:rsidRDefault="00E21957" w:rsidP="004A7B35">
            <w:pPr>
              <w:jc w:val="center"/>
              <w:rPr>
                <w:lang w:val="uk-UA"/>
              </w:rPr>
            </w:pPr>
            <w:r w:rsidRPr="00E21957">
              <w:rPr>
                <w:lang w:val="uk-UA"/>
              </w:rPr>
              <w:t xml:space="preserve">Назва </w:t>
            </w:r>
            <w:proofErr w:type="spellStart"/>
            <w:r w:rsidRPr="00E21957">
              <w:rPr>
                <w:lang w:val="uk-UA"/>
              </w:rPr>
              <w:t>покказника</w:t>
            </w:r>
            <w:proofErr w:type="spellEnd"/>
          </w:p>
        </w:tc>
        <w:tc>
          <w:tcPr>
            <w:tcW w:w="4149" w:type="dxa"/>
          </w:tcPr>
          <w:p w:rsidR="00E21957" w:rsidRPr="00E21957" w:rsidRDefault="00E21957" w:rsidP="004A7B35">
            <w:pPr>
              <w:jc w:val="center"/>
              <w:rPr>
                <w:lang w:val="uk-UA"/>
              </w:rPr>
            </w:pPr>
            <w:r w:rsidRPr="00E21957">
              <w:rPr>
                <w:lang w:val="uk-UA"/>
              </w:rPr>
              <w:t>Порядок розрахунку</w:t>
            </w:r>
          </w:p>
        </w:tc>
      </w:tr>
      <w:tr w:rsidR="00E21957" w:rsidTr="004A7B35">
        <w:trPr>
          <w:trHeight w:val="454"/>
        </w:trPr>
        <w:tc>
          <w:tcPr>
            <w:tcW w:w="2191" w:type="dxa"/>
            <w:vAlign w:val="center"/>
          </w:tcPr>
          <w:p w:rsidR="00E21957" w:rsidRPr="00E21957" w:rsidRDefault="00E21957" w:rsidP="004A7B35">
            <w:r w:rsidRPr="00E21957">
              <w:rPr>
                <w:lang w:val="uk-UA"/>
              </w:rPr>
              <w:t xml:space="preserve">двох-факторна модель </w:t>
            </w:r>
            <w:proofErr w:type="spellStart"/>
            <w:r w:rsidRPr="00E21957">
              <w:rPr>
                <w:lang w:val="uk-UA"/>
              </w:rPr>
              <w:t>Альтмана</w:t>
            </w:r>
            <w:proofErr w:type="spellEnd"/>
          </w:p>
        </w:tc>
        <w:tc>
          <w:tcPr>
            <w:tcW w:w="4149" w:type="dxa"/>
            <w:vAlign w:val="center"/>
          </w:tcPr>
          <w:p w:rsidR="00E21957" w:rsidRPr="00E21957" w:rsidRDefault="00E21957" w:rsidP="004A7B35">
            <w:r w:rsidRPr="00E21957">
              <w:rPr>
                <w:bCs/>
                <w:lang w:val="uk-UA"/>
              </w:rPr>
              <w:t xml:space="preserve"> </w:t>
            </w:r>
            <w:r w:rsidRPr="00E21957">
              <w:rPr>
                <w:bCs/>
                <w:lang w:val="en-US"/>
              </w:rPr>
              <w:t>Z</w:t>
            </w:r>
            <w:r w:rsidRPr="00E21957">
              <w:rPr>
                <w:bCs/>
                <w:lang w:val="uk-UA"/>
              </w:rPr>
              <w:t xml:space="preserve"> = -0,3877 – 1,0736 × </w:t>
            </w:r>
            <w:proofErr w:type="spellStart"/>
            <w:r w:rsidRPr="00E21957">
              <w:rPr>
                <w:bCs/>
                <w:lang w:val="uk-UA"/>
              </w:rPr>
              <w:t>К</w:t>
            </w:r>
            <w:r w:rsidRPr="00E21957">
              <w:rPr>
                <w:bCs/>
                <w:vertAlign w:val="subscript"/>
                <w:lang w:val="uk-UA"/>
              </w:rPr>
              <w:t>п</w:t>
            </w:r>
            <w:proofErr w:type="spellEnd"/>
            <w:r w:rsidRPr="00E21957">
              <w:rPr>
                <w:bCs/>
                <w:lang w:val="uk-UA"/>
              </w:rPr>
              <w:t xml:space="preserve"> + 0,0579 × </w:t>
            </w:r>
            <w:proofErr w:type="spellStart"/>
            <w:r w:rsidRPr="00E21957">
              <w:rPr>
                <w:bCs/>
                <w:lang w:val="uk-UA"/>
              </w:rPr>
              <w:t>К</w:t>
            </w:r>
            <w:r w:rsidRPr="00E21957">
              <w:rPr>
                <w:bCs/>
                <w:vertAlign w:val="subscript"/>
                <w:lang w:val="uk-UA"/>
              </w:rPr>
              <w:t>ав</w:t>
            </w:r>
            <w:proofErr w:type="spellEnd"/>
          </w:p>
        </w:tc>
      </w:tr>
      <w:tr w:rsidR="00E21957" w:rsidTr="00E21957">
        <w:trPr>
          <w:trHeight w:val="454"/>
        </w:trPr>
        <w:tc>
          <w:tcPr>
            <w:tcW w:w="2191" w:type="dxa"/>
            <w:vAlign w:val="center"/>
          </w:tcPr>
          <w:p w:rsidR="00E21957" w:rsidRPr="00E21957" w:rsidRDefault="00E21957" w:rsidP="004A7B35">
            <w:proofErr w:type="spellStart"/>
            <w:r w:rsidRPr="00E21957">
              <w:rPr>
                <w:lang w:val="uk-UA"/>
              </w:rPr>
              <w:t>К</w:t>
            </w:r>
            <w:r w:rsidRPr="00E21957">
              <w:rPr>
                <w:vertAlign w:val="subscript"/>
                <w:lang w:val="uk-UA"/>
              </w:rPr>
              <w:t>п</w:t>
            </w:r>
            <w:proofErr w:type="spellEnd"/>
          </w:p>
        </w:tc>
        <w:tc>
          <w:tcPr>
            <w:tcW w:w="4149" w:type="dxa"/>
            <w:vAlign w:val="center"/>
          </w:tcPr>
          <w:p w:rsidR="00E21957" w:rsidRPr="00E21957" w:rsidRDefault="00E21957" w:rsidP="004A7B35">
            <w:pPr>
              <w:rPr>
                <w:lang w:val="uk-UA"/>
              </w:rPr>
            </w:pPr>
            <w:r w:rsidRPr="00E21957">
              <w:rPr>
                <w:lang w:val="uk-UA"/>
              </w:rPr>
              <w:t xml:space="preserve">Відношення оборотних активів до поточних зобов’язань </w:t>
            </w:r>
          </w:p>
        </w:tc>
      </w:tr>
      <w:tr w:rsidR="00E21957" w:rsidTr="00E21957">
        <w:trPr>
          <w:trHeight w:val="454"/>
        </w:trPr>
        <w:tc>
          <w:tcPr>
            <w:tcW w:w="2191" w:type="dxa"/>
            <w:vAlign w:val="center"/>
          </w:tcPr>
          <w:p w:rsidR="00E21957" w:rsidRPr="00E21957" w:rsidRDefault="00E21957" w:rsidP="004A7B35">
            <w:pPr>
              <w:rPr>
                <w:lang w:val="uk-UA"/>
              </w:rPr>
            </w:pPr>
            <w:proofErr w:type="spellStart"/>
            <w:r w:rsidRPr="00E21957">
              <w:rPr>
                <w:bCs/>
                <w:lang w:val="uk-UA"/>
              </w:rPr>
              <w:t>К</w:t>
            </w:r>
            <w:r w:rsidRPr="00E21957">
              <w:rPr>
                <w:bCs/>
                <w:vertAlign w:val="subscript"/>
                <w:lang w:val="uk-UA"/>
              </w:rPr>
              <w:t>ав</w:t>
            </w:r>
            <w:proofErr w:type="spellEnd"/>
          </w:p>
        </w:tc>
        <w:tc>
          <w:tcPr>
            <w:tcW w:w="4149" w:type="dxa"/>
            <w:vAlign w:val="center"/>
          </w:tcPr>
          <w:p w:rsidR="00E21957" w:rsidRPr="00E21957" w:rsidRDefault="00E21957" w:rsidP="004A7B35">
            <w:pPr>
              <w:rPr>
                <w:lang w:val="uk-UA"/>
              </w:rPr>
            </w:pPr>
            <w:r w:rsidRPr="00E21957">
              <w:rPr>
                <w:lang w:val="uk-UA"/>
              </w:rPr>
              <w:t>Відношення власного капіталу до загальної суми капіталу</w:t>
            </w:r>
          </w:p>
        </w:tc>
      </w:tr>
      <w:tr w:rsidR="00E21957" w:rsidTr="004A7B35">
        <w:trPr>
          <w:trHeight w:val="454"/>
        </w:trPr>
        <w:tc>
          <w:tcPr>
            <w:tcW w:w="6340" w:type="dxa"/>
            <w:gridSpan w:val="2"/>
            <w:vAlign w:val="center"/>
          </w:tcPr>
          <w:p w:rsidR="00E21957" w:rsidRPr="00E21957" w:rsidRDefault="00E21957" w:rsidP="00E21957">
            <w:pPr>
              <w:jc w:val="center"/>
              <w:rPr>
                <w:lang w:val="uk-UA"/>
              </w:rPr>
            </w:pPr>
            <w:r w:rsidRPr="00E21957">
              <w:rPr>
                <w:lang w:val="en-US"/>
              </w:rPr>
              <w:t>Z</w:t>
            </w:r>
            <w:r w:rsidRPr="00E21957">
              <w:rPr>
                <w:lang w:val="uk-UA"/>
              </w:rPr>
              <w:t xml:space="preserve">=0 – ймовірність банкрутства становить 50%. Від’ємні значення </w:t>
            </w:r>
            <w:r w:rsidRPr="00E21957">
              <w:rPr>
                <w:lang w:val="en-US"/>
              </w:rPr>
              <w:t>Z</w:t>
            </w:r>
            <w:r w:rsidRPr="00E21957">
              <w:rPr>
                <w:lang w:val="uk-UA"/>
              </w:rPr>
              <w:t xml:space="preserve"> свідчать про зменшення ймовірності банкрутства, а якщо </w:t>
            </w:r>
            <w:r w:rsidRPr="00E21957">
              <w:rPr>
                <w:lang w:val="en-US"/>
              </w:rPr>
              <w:t>Z</w:t>
            </w:r>
            <w:r w:rsidRPr="00E21957">
              <w:rPr>
                <w:lang w:val="en-US"/>
              </w:rPr>
              <w:sym w:font="Symbol" w:char="003E"/>
            </w:r>
            <w:r w:rsidRPr="00E21957">
              <w:rPr>
                <w:lang w:val="uk-UA"/>
              </w:rPr>
              <w:t>0, то ймовірність банкрутства більше 50%.</w:t>
            </w:r>
          </w:p>
        </w:tc>
      </w:tr>
      <w:tr w:rsidR="00E21957" w:rsidTr="00E21957">
        <w:trPr>
          <w:trHeight w:val="454"/>
        </w:trPr>
        <w:tc>
          <w:tcPr>
            <w:tcW w:w="2191" w:type="dxa"/>
            <w:vAlign w:val="center"/>
          </w:tcPr>
          <w:p w:rsidR="00E21957" w:rsidRPr="00E21957" w:rsidRDefault="00E21957" w:rsidP="004A7B35">
            <w:r w:rsidRPr="00E21957">
              <w:rPr>
                <w:lang w:val="uk-UA"/>
              </w:rPr>
              <w:t>п</w:t>
            </w:r>
            <w:r w:rsidRPr="00E21957">
              <w:rPr>
                <w:lang w:val="en-US"/>
              </w:rPr>
              <w:t>’</w:t>
            </w:r>
            <w:proofErr w:type="spellStart"/>
            <w:r w:rsidRPr="00E21957">
              <w:rPr>
                <w:lang w:val="uk-UA"/>
              </w:rPr>
              <w:t>яти-факторна</w:t>
            </w:r>
            <w:proofErr w:type="spellEnd"/>
            <w:r w:rsidRPr="00E21957">
              <w:rPr>
                <w:lang w:val="uk-UA"/>
              </w:rPr>
              <w:t xml:space="preserve"> модель </w:t>
            </w:r>
            <w:proofErr w:type="spellStart"/>
            <w:r w:rsidRPr="00E21957">
              <w:rPr>
                <w:lang w:val="uk-UA"/>
              </w:rPr>
              <w:t>Альтмана</w:t>
            </w:r>
            <w:proofErr w:type="spellEnd"/>
          </w:p>
        </w:tc>
        <w:tc>
          <w:tcPr>
            <w:tcW w:w="4149" w:type="dxa"/>
            <w:vAlign w:val="center"/>
          </w:tcPr>
          <w:p w:rsidR="00E21957" w:rsidRPr="00E21957" w:rsidRDefault="00E21957" w:rsidP="004A7B35">
            <w:r w:rsidRPr="00E21957">
              <w:rPr>
                <w:spacing w:val="-2"/>
              </w:rPr>
              <w:t>Z = 0,012 Х</w:t>
            </w:r>
            <w:r w:rsidRPr="00E21957">
              <w:rPr>
                <w:spacing w:val="-2"/>
                <w:vertAlign w:val="subscript"/>
              </w:rPr>
              <w:t>1</w:t>
            </w:r>
            <w:r w:rsidRPr="00E21957">
              <w:rPr>
                <w:spacing w:val="-2"/>
              </w:rPr>
              <w:t xml:space="preserve"> + 0,014Х</w:t>
            </w:r>
            <w:r w:rsidRPr="00E21957">
              <w:rPr>
                <w:spacing w:val="-2"/>
                <w:vertAlign w:val="subscript"/>
              </w:rPr>
              <w:t>2</w:t>
            </w:r>
            <w:r w:rsidRPr="00E21957">
              <w:rPr>
                <w:spacing w:val="-2"/>
              </w:rPr>
              <w:t xml:space="preserve"> + 0,033Х</w:t>
            </w:r>
            <w:r w:rsidRPr="00E21957">
              <w:rPr>
                <w:spacing w:val="-2"/>
                <w:vertAlign w:val="subscript"/>
              </w:rPr>
              <w:t>3</w:t>
            </w:r>
            <w:r w:rsidRPr="00E21957">
              <w:rPr>
                <w:spacing w:val="-2"/>
              </w:rPr>
              <w:t xml:space="preserve"> + 0,006Х</w:t>
            </w:r>
            <w:r w:rsidRPr="00E21957">
              <w:rPr>
                <w:spacing w:val="-2"/>
                <w:vertAlign w:val="subscript"/>
              </w:rPr>
              <w:t>4</w:t>
            </w:r>
            <w:r w:rsidRPr="00E21957">
              <w:rPr>
                <w:spacing w:val="-2"/>
              </w:rPr>
              <w:t xml:space="preserve"> + 0,999Х</w:t>
            </w:r>
            <w:r w:rsidRPr="00E21957">
              <w:rPr>
                <w:spacing w:val="-2"/>
                <w:vertAlign w:val="subscript"/>
              </w:rPr>
              <w:t>5</w:t>
            </w:r>
          </w:p>
        </w:tc>
      </w:tr>
      <w:tr w:rsidR="00E21957" w:rsidTr="00E21957">
        <w:trPr>
          <w:trHeight w:val="454"/>
        </w:trPr>
        <w:tc>
          <w:tcPr>
            <w:tcW w:w="2191" w:type="dxa"/>
            <w:vAlign w:val="center"/>
          </w:tcPr>
          <w:p w:rsidR="00E21957" w:rsidRPr="00E21957" w:rsidRDefault="00E21957" w:rsidP="004A7B35">
            <w:r w:rsidRPr="00E21957">
              <w:rPr>
                <w:spacing w:val="-2"/>
                <w:lang w:val="uk-UA"/>
              </w:rPr>
              <w:t>Х</w:t>
            </w:r>
            <w:r w:rsidRPr="00E21957">
              <w:rPr>
                <w:spacing w:val="-2"/>
                <w:vertAlign w:val="subscript"/>
              </w:rPr>
              <w:t>1</w:t>
            </w:r>
          </w:p>
        </w:tc>
        <w:tc>
          <w:tcPr>
            <w:tcW w:w="4149" w:type="dxa"/>
            <w:vAlign w:val="center"/>
          </w:tcPr>
          <w:p w:rsidR="00E21957" w:rsidRPr="00E21957" w:rsidRDefault="00E21957" w:rsidP="004A7B35">
            <w:pPr>
              <w:widowControl w:val="0"/>
              <w:rPr>
                <w:lang w:val="uk-UA"/>
              </w:rPr>
            </w:pPr>
            <w:r w:rsidRPr="00E21957">
              <w:rPr>
                <w:spacing w:val="-2"/>
                <w:lang w:val="uk-UA"/>
              </w:rPr>
              <w:t xml:space="preserve">Відношення </w:t>
            </w:r>
            <w:proofErr w:type="spellStart"/>
            <w:r w:rsidRPr="00E21957">
              <w:t>власн</w:t>
            </w:r>
            <w:r w:rsidRPr="00E21957">
              <w:rPr>
                <w:lang w:val="uk-UA"/>
              </w:rPr>
              <w:t>их</w:t>
            </w:r>
            <w:proofErr w:type="spellEnd"/>
            <w:r w:rsidRPr="00E21957">
              <w:t xml:space="preserve"> </w:t>
            </w:r>
            <w:proofErr w:type="spellStart"/>
            <w:r w:rsidRPr="00E21957">
              <w:t>оборотн</w:t>
            </w:r>
            <w:r w:rsidRPr="00E21957">
              <w:rPr>
                <w:lang w:val="uk-UA"/>
              </w:rPr>
              <w:t>их</w:t>
            </w:r>
            <w:proofErr w:type="spellEnd"/>
            <w:r w:rsidRPr="00E21957">
              <w:t xml:space="preserve"> актив</w:t>
            </w:r>
            <w:proofErr w:type="spellStart"/>
            <w:r w:rsidRPr="00E21957">
              <w:rPr>
                <w:lang w:val="uk-UA"/>
              </w:rPr>
              <w:t>ів</w:t>
            </w:r>
            <w:proofErr w:type="spellEnd"/>
            <w:r w:rsidRPr="00E21957">
              <w:rPr>
                <w:spacing w:val="-2"/>
              </w:rPr>
              <w:t xml:space="preserve"> </w:t>
            </w:r>
            <w:r w:rsidRPr="00E21957">
              <w:rPr>
                <w:spacing w:val="-2"/>
                <w:lang w:val="uk-UA"/>
              </w:rPr>
              <w:t xml:space="preserve"> до загальної суми </w:t>
            </w:r>
            <w:r w:rsidRPr="00E21957">
              <w:rPr>
                <w:spacing w:val="-2"/>
              </w:rPr>
              <w:t>актив</w:t>
            </w:r>
            <w:proofErr w:type="spellStart"/>
            <w:r w:rsidRPr="00E21957">
              <w:rPr>
                <w:spacing w:val="-2"/>
                <w:lang w:val="uk-UA"/>
              </w:rPr>
              <w:t>ів</w:t>
            </w:r>
            <w:proofErr w:type="spellEnd"/>
            <w:r w:rsidRPr="00E21957">
              <w:rPr>
                <w:spacing w:val="-2"/>
                <w:lang w:val="uk-UA"/>
              </w:rPr>
              <w:t xml:space="preserve"> </w:t>
            </w:r>
            <w:r w:rsidRPr="00E21957">
              <w:rPr>
                <w:spacing w:val="-2"/>
              </w:rPr>
              <w:t xml:space="preserve"> підприємства</w:t>
            </w:r>
          </w:p>
        </w:tc>
      </w:tr>
      <w:tr w:rsidR="00E21957" w:rsidTr="00E21957">
        <w:trPr>
          <w:trHeight w:val="454"/>
        </w:trPr>
        <w:tc>
          <w:tcPr>
            <w:tcW w:w="2191" w:type="dxa"/>
            <w:vAlign w:val="center"/>
          </w:tcPr>
          <w:p w:rsidR="00E21957" w:rsidRPr="00E21957" w:rsidRDefault="00E21957" w:rsidP="004A7B35">
            <w:pPr>
              <w:rPr>
                <w:lang w:val="uk-UA"/>
              </w:rPr>
            </w:pPr>
            <w:r w:rsidRPr="00E21957">
              <w:rPr>
                <w:spacing w:val="-2"/>
                <w:lang w:val="uk-UA"/>
              </w:rPr>
              <w:t>Х</w:t>
            </w:r>
            <w:r w:rsidRPr="00E21957">
              <w:rPr>
                <w:spacing w:val="-2"/>
                <w:vertAlign w:val="subscript"/>
                <w:lang w:val="uk-UA"/>
              </w:rPr>
              <w:t>2</w:t>
            </w:r>
          </w:p>
        </w:tc>
        <w:tc>
          <w:tcPr>
            <w:tcW w:w="4149" w:type="dxa"/>
            <w:vAlign w:val="center"/>
          </w:tcPr>
          <w:p w:rsidR="00E21957" w:rsidRPr="00E21957" w:rsidRDefault="00E21957" w:rsidP="004A7B35">
            <w:r w:rsidRPr="00E21957">
              <w:rPr>
                <w:spacing w:val="-2"/>
                <w:lang w:val="uk-UA"/>
              </w:rPr>
              <w:t xml:space="preserve">Відношення </w:t>
            </w:r>
            <w:proofErr w:type="spellStart"/>
            <w:r w:rsidRPr="00E21957">
              <w:t>нерозподілен</w:t>
            </w:r>
            <w:r w:rsidRPr="00E21957">
              <w:rPr>
                <w:lang w:val="uk-UA"/>
              </w:rPr>
              <w:t>ого</w:t>
            </w:r>
            <w:proofErr w:type="spellEnd"/>
            <w:r w:rsidRPr="00E21957">
              <w:t xml:space="preserve"> </w:t>
            </w:r>
            <w:proofErr w:type="spellStart"/>
            <w:r w:rsidRPr="00E21957">
              <w:t>прибку</w:t>
            </w:r>
            <w:proofErr w:type="spellEnd"/>
            <w:r w:rsidRPr="00E21957">
              <w:rPr>
                <w:spacing w:val="-2"/>
              </w:rPr>
              <w:t xml:space="preserve"> </w:t>
            </w:r>
            <w:r w:rsidRPr="00E21957">
              <w:rPr>
                <w:spacing w:val="-2"/>
                <w:lang w:val="uk-UA"/>
              </w:rPr>
              <w:t xml:space="preserve"> до загальної суми </w:t>
            </w:r>
            <w:r w:rsidRPr="00E21957">
              <w:rPr>
                <w:spacing w:val="-2"/>
              </w:rPr>
              <w:t xml:space="preserve"> актив</w:t>
            </w:r>
            <w:proofErr w:type="spellStart"/>
            <w:r w:rsidRPr="00E21957">
              <w:rPr>
                <w:spacing w:val="-2"/>
                <w:lang w:val="uk-UA"/>
              </w:rPr>
              <w:t>ів</w:t>
            </w:r>
            <w:proofErr w:type="spellEnd"/>
            <w:r w:rsidRPr="00E21957">
              <w:rPr>
                <w:spacing w:val="-2"/>
              </w:rPr>
              <w:t xml:space="preserve"> підприємства</w:t>
            </w:r>
          </w:p>
        </w:tc>
      </w:tr>
      <w:tr w:rsidR="00E21957" w:rsidTr="00E21957">
        <w:trPr>
          <w:trHeight w:val="454"/>
        </w:trPr>
        <w:tc>
          <w:tcPr>
            <w:tcW w:w="2191" w:type="dxa"/>
            <w:vAlign w:val="center"/>
          </w:tcPr>
          <w:p w:rsidR="00E21957" w:rsidRPr="00E21957" w:rsidRDefault="00E21957" w:rsidP="004A7B35">
            <w:r w:rsidRPr="00E21957">
              <w:rPr>
                <w:spacing w:val="-2"/>
                <w:lang w:val="uk-UA"/>
              </w:rPr>
              <w:t>Х</w:t>
            </w:r>
            <w:r w:rsidRPr="00E21957">
              <w:rPr>
                <w:spacing w:val="-2"/>
                <w:vertAlign w:val="subscript"/>
                <w:lang w:val="uk-UA"/>
              </w:rPr>
              <w:t>3</w:t>
            </w:r>
          </w:p>
        </w:tc>
        <w:tc>
          <w:tcPr>
            <w:tcW w:w="4149" w:type="dxa"/>
            <w:vAlign w:val="center"/>
          </w:tcPr>
          <w:p w:rsidR="00E21957" w:rsidRPr="00E21957" w:rsidRDefault="00E21957" w:rsidP="004A7B35">
            <w:r w:rsidRPr="00E21957">
              <w:rPr>
                <w:spacing w:val="-2"/>
                <w:lang w:val="uk-UA"/>
              </w:rPr>
              <w:t xml:space="preserve">Відношення </w:t>
            </w:r>
            <w:r w:rsidRPr="00E21957">
              <w:rPr>
                <w:spacing w:val="-2"/>
              </w:rPr>
              <w:t xml:space="preserve"> </w:t>
            </w:r>
            <w:proofErr w:type="spellStart"/>
            <w:r w:rsidRPr="00E21957">
              <w:t>прибу</w:t>
            </w:r>
            <w:r w:rsidRPr="00E21957">
              <w:rPr>
                <w:lang w:val="uk-UA"/>
              </w:rPr>
              <w:t>тку</w:t>
            </w:r>
            <w:proofErr w:type="spellEnd"/>
            <w:r w:rsidRPr="00E21957">
              <w:rPr>
                <w:lang w:val="uk-UA"/>
              </w:rPr>
              <w:t xml:space="preserve"> </w:t>
            </w:r>
            <w:r w:rsidRPr="00E21957">
              <w:t xml:space="preserve"> до </w:t>
            </w:r>
            <w:proofErr w:type="spellStart"/>
            <w:r w:rsidRPr="00E21957">
              <w:t>відрахування</w:t>
            </w:r>
            <w:proofErr w:type="spellEnd"/>
            <w:r w:rsidRPr="00E21957">
              <w:t xml:space="preserve"> </w:t>
            </w:r>
            <w:proofErr w:type="spellStart"/>
            <w:r w:rsidRPr="00E21957">
              <w:t>податків</w:t>
            </w:r>
            <w:proofErr w:type="spellEnd"/>
            <w:r w:rsidRPr="00E21957">
              <w:t xml:space="preserve"> та </w:t>
            </w:r>
            <w:proofErr w:type="spellStart"/>
            <w:r w:rsidRPr="00E21957">
              <w:t>відсотків</w:t>
            </w:r>
            <w:proofErr w:type="spellEnd"/>
            <w:r w:rsidRPr="00E21957">
              <w:t xml:space="preserve"> за кредит</w:t>
            </w:r>
            <w:r w:rsidRPr="00E21957">
              <w:rPr>
                <w:spacing w:val="-2"/>
              </w:rPr>
              <w:t xml:space="preserve"> </w:t>
            </w:r>
            <w:r w:rsidRPr="00E21957">
              <w:rPr>
                <w:spacing w:val="-2"/>
                <w:lang w:val="uk-UA"/>
              </w:rPr>
              <w:t xml:space="preserve">до </w:t>
            </w:r>
            <w:r w:rsidRPr="00E21957">
              <w:rPr>
                <w:spacing w:val="-2"/>
              </w:rPr>
              <w:t xml:space="preserve"> </w:t>
            </w:r>
            <w:r w:rsidRPr="00E21957">
              <w:rPr>
                <w:spacing w:val="-2"/>
                <w:lang w:val="uk-UA"/>
              </w:rPr>
              <w:t xml:space="preserve">загальної суми </w:t>
            </w:r>
            <w:r w:rsidRPr="00E21957">
              <w:rPr>
                <w:spacing w:val="-2"/>
              </w:rPr>
              <w:t xml:space="preserve"> актив</w:t>
            </w:r>
            <w:proofErr w:type="spellStart"/>
            <w:r w:rsidRPr="00E21957">
              <w:rPr>
                <w:spacing w:val="-2"/>
                <w:lang w:val="uk-UA"/>
              </w:rPr>
              <w:t>ів</w:t>
            </w:r>
            <w:proofErr w:type="spellEnd"/>
            <w:r w:rsidRPr="00E21957">
              <w:rPr>
                <w:spacing w:val="-2"/>
              </w:rPr>
              <w:t xml:space="preserve"> підприємства</w:t>
            </w:r>
          </w:p>
        </w:tc>
      </w:tr>
      <w:tr w:rsidR="00E21957" w:rsidTr="00E21957">
        <w:trPr>
          <w:trHeight w:val="454"/>
        </w:trPr>
        <w:tc>
          <w:tcPr>
            <w:tcW w:w="2191" w:type="dxa"/>
            <w:vAlign w:val="center"/>
          </w:tcPr>
          <w:p w:rsidR="00E21957" w:rsidRPr="00E21957" w:rsidRDefault="00E21957" w:rsidP="004A7B35">
            <w:r w:rsidRPr="00E21957">
              <w:rPr>
                <w:spacing w:val="-2"/>
                <w:lang w:val="uk-UA"/>
              </w:rPr>
              <w:t>Х</w:t>
            </w:r>
            <w:r w:rsidRPr="00E21957">
              <w:rPr>
                <w:spacing w:val="-2"/>
                <w:vertAlign w:val="subscript"/>
                <w:lang w:val="uk-UA"/>
              </w:rPr>
              <w:t>4</w:t>
            </w:r>
          </w:p>
        </w:tc>
        <w:tc>
          <w:tcPr>
            <w:tcW w:w="4149" w:type="dxa"/>
            <w:vAlign w:val="center"/>
          </w:tcPr>
          <w:p w:rsidR="00E21957" w:rsidRPr="00E21957" w:rsidRDefault="00E21957" w:rsidP="004A7B35">
            <w:r w:rsidRPr="00E21957">
              <w:rPr>
                <w:spacing w:val="-2"/>
                <w:lang w:val="uk-UA"/>
              </w:rPr>
              <w:t xml:space="preserve">Відношення </w:t>
            </w:r>
            <w:r w:rsidRPr="00E21957">
              <w:t>ринков</w:t>
            </w:r>
            <w:proofErr w:type="spellStart"/>
            <w:r w:rsidRPr="00E21957">
              <w:rPr>
                <w:lang w:val="uk-UA"/>
              </w:rPr>
              <w:t>ої</w:t>
            </w:r>
            <w:proofErr w:type="spellEnd"/>
            <w:r w:rsidRPr="00E21957">
              <w:t xml:space="preserve"> </w:t>
            </w:r>
            <w:proofErr w:type="spellStart"/>
            <w:r w:rsidRPr="00E21957">
              <w:t>варт</w:t>
            </w:r>
            <w:proofErr w:type="spellEnd"/>
            <w:r w:rsidRPr="00E21957">
              <w:rPr>
                <w:lang w:val="uk-UA"/>
              </w:rPr>
              <w:t>ості</w:t>
            </w:r>
            <w:r w:rsidRPr="00E21957">
              <w:t xml:space="preserve"> </w:t>
            </w:r>
            <w:proofErr w:type="spellStart"/>
            <w:r w:rsidRPr="00E21957">
              <w:t>акцій</w:t>
            </w:r>
            <w:proofErr w:type="spellEnd"/>
            <w:r w:rsidRPr="00E21957">
              <w:rPr>
                <w:spacing w:val="-2"/>
              </w:rPr>
              <w:t xml:space="preserve"> </w:t>
            </w:r>
            <w:r w:rsidRPr="00E21957">
              <w:rPr>
                <w:spacing w:val="-2"/>
                <w:lang w:val="uk-UA"/>
              </w:rPr>
              <w:t xml:space="preserve">до </w:t>
            </w:r>
            <w:r w:rsidRPr="00E21957">
              <w:rPr>
                <w:spacing w:val="-2"/>
              </w:rPr>
              <w:t xml:space="preserve"> </w:t>
            </w:r>
            <w:proofErr w:type="spellStart"/>
            <w:r w:rsidRPr="00E21957">
              <w:rPr>
                <w:spacing w:val="-2"/>
              </w:rPr>
              <w:t>заборгован</w:t>
            </w:r>
            <w:proofErr w:type="spellEnd"/>
            <w:r w:rsidRPr="00E21957">
              <w:rPr>
                <w:spacing w:val="-2"/>
                <w:lang w:val="uk-UA"/>
              </w:rPr>
              <w:t>о</w:t>
            </w:r>
            <w:proofErr w:type="spellStart"/>
            <w:r w:rsidRPr="00E21957">
              <w:rPr>
                <w:spacing w:val="-2"/>
              </w:rPr>
              <w:t>ст</w:t>
            </w:r>
            <w:proofErr w:type="spellEnd"/>
            <w:r w:rsidRPr="00E21957">
              <w:rPr>
                <w:spacing w:val="-2"/>
                <w:lang w:val="uk-UA"/>
              </w:rPr>
              <w:t>і</w:t>
            </w:r>
            <w:r w:rsidRPr="00E21957">
              <w:rPr>
                <w:spacing w:val="-2"/>
              </w:rPr>
              <w:t xml:space="preserve"> підприємства</w:t>
            </w:r>
          </w:p>
        </w:tc>
      </w:tr>
      <w:tr w:rsidR="00E21957" w:rsidTr="00E21957">
        <w:trPr>
          <w:trHeight w:val="454"/>
        </w:trPr>
        <w:tc>
          <w:tcPr>
            <w:tcW w:w="2191" w:type="dxa"/>
            <w:vAlign w:val="center"/>
          </w:tcPr>
          <w:p w:rsidR="00E21957" w:rsidRPr="00E21957" w:rsidRDefault="00E21957" w:rsidP="004A7B35">
            <w:r w:rsidRPr="00E21957">
              <w:rPr>
                <w:spacing w:val="-2"/>
                <w:lang w:val="uk-UA"/>
              </w:rPr>
              <w:t>Х</w:t>
            </w:r>
            <w:r w:rsidRPr="00E21957">
              <w:rPr>
                <w:spacing w:val="-2"/>
                <w:vertAlign w:val="subscript"/>
                <w:lang w:val="uk-UA"/>
              </w:rPr>
              <w:t>5</w:t>
            </w:r>
          </w:p>
        </w:tc>
        <w:tc>
          <w:tcPr>
            <w:tcW w:w="4149" w:type="dxa"/>
            <w:vAlign w:val="center"/>
          </w:tcPr>
          <w:p w:rsidR="00E21957" w:rsidRPr="00E21957" w:rsidRDefault="00E21957" w:rsidP="004A7B35">
            <w:r w:rsidRPr="00E21957">
              <w:rPr>
                <w:spacing w:val="-2"/>
                <w:lang w:val="uk-UA"/>
              </w:rPr>
              <w:t xml:space="preserve">Відношення </w:t>
            </w:r>
            <w:proofErr w:type="spellStart"/>
            <w:r w:rsidRPr="00E21957">
              <w:t>виручк</w:t>
            </w:r>
            <w:proofErr w:type="spellEnd"/>
            <w:r w:rsidRPr="00E21957">
              <w:rPr>
                <w:lang w:val="uk-UA"/>
              </w:rPr>
              <w:t>и</w:t>
            </w:r>
            <w:r w:rsidRPr="00E21957">
              <w:t xml:space="preserve"> </w:t>
            </w:r>
            <w:proofErr w:type="spellStart"/>
            <w:r w:rsidRPr="00E21957">
              <w:t>від</w:t>
            </w:r>
            <w:proofErr w:type="spellEnd"/>
            <w:r w:rsidRPr="00E21957">
              <w:t xml:space="preserve"> </w:t>
            </w:r>
            <w:proofErr w:type="spellStart"/>
            <w:r w:rsidRPr="00E21957">
              <w:t>реалізації</w:t>
            </w:r>
            <w:proofErr w:type="spellEnd"/>
            <w:r w:rsidRPr="00E21957">
              <w:rPr>
                <w:spacing w:val="-2"/>
              </w:rPr>
              <w:t xml:space="preserve"> </w:t>
            </w:r>
            <w:r w:rsidRPr="00E21957">
              <w:rPr>
                <w:spacing w:val="-2"/>
                <w:lang w:val="uk-UA"/>
              </w:rPr>
              <w:t xml:space="preserve">до </w:t>
            </w:r>
            <w:r w:rsidRPr="00E21957">
              <w:rPr>
                <w:spacing w:val="-2"/>
              </w:rPr>
              <w:t xml:space="preserve"> </w:t>
            </w:r>
            <w:r w:rsidRPr="00E21957">
              <w:rPr>
                <w:spacing w:val="-2"/>
                <w:lang w:val="uk-UA"/>
              </w:rPr>
              <w:t xml:space="preserve">загальної суми </w:t>
            </w:r>
            <w:r w:rsidRPr="00E21957">
              <w:rPr>
                <w:spacing w:val="-2"/>
              </w:rPr>
              <w:t xml:space="preserve"> актив</w:t>
            </w:r>
            <w:proofErr w:type="spellStart"/>
            <w:r w:rsidRPr="00E21957">
              <w:rPr>
                <w:spacing w:val="-2"/>
                <w:lang w:val="uk-UA"/>
              </w:rPr>
              <w:t>ів</w:t>
            </w:r>
            <w:proofErr w:type="spellEnd"/>
            <w:r w:rsidRPr="00E21957">
              <w:rPr>
                <w:spacing w:val="-2"/>
              </w:rPr>
              <w:t xml:space="preserve"> підприємства</w:t>
            </w:r>
          </w:p>
        </w:tc>
      </w:tr>
      <w:tr w:rsidR="00E21957" w:rsidTr="004A7B35">
        <w:trPr>
          <w:trHeight w:val="454"/>
        </w:trPr>
        <w:tc>
          <w:tcPr>
            <w:tcW w:w="6340" w:type="dxa"/>
            <w:gridSpan w:val="2"/>
            <w:vAlign w:val="center"/>
          </w:tcPr>
          <w:p w:rsidR="00A3142D" w:rsidRPr="00A3142D" w:rsidRDefault="00A3142D" w:rsidP="00A3142D">
            <w:pPr>
              <w:widowControl w:val="0"/>
              <w:ind w:firstLine="708"/>
              <w:rPr>
                <w:spacing w:val="-2"/>
              </w:rPr>
            </w:pPr>
            <w:r w:rsidRPr="00A3142D">
              <w:rPr>
                <w:spacing w:val="-2"/>
                <w:lang w:val="en-US"/>
              </w:rPr>
              <w:t>Z</w:t>
            </w:r>
            <w:r w:rsidRPr="00A3142D">
              <w:rPr>
                <w:spacing w:val="-2"/>
              </w:rPr>
              <w:t xml:space="preserve"> ≤ 1,8 – </w:t>
            </w:r>
            <w:proofErr w:type="spellStart"/>
            <w:r w:rsidRPr="00A3142D">
              <w:rPr>
                <w:spacing w:val="-2"/>
              </w:rPr>
              <w:t>ймовірність</w:t>
            </w:r>
            <w:proofErr w:type="spellEnd"/>
            <w:r w:rsidRPr="00A3142D">
              <w:rPr>
                <w:spacing w:val="-2"/>
              </w:rPr>
              <w:t xml:space="preserve"> </w:t>
            </w:r>
            <w:proofErr w:type="spellStart"/>
            <w:r w:rsidRPr="00A3142D">
              <w:rPr>
                <w:spacing w:val="-2"/>
              </w:rPr>
              <w:t>банкрутства</w:t>
            </w:r>
            <w:proofErr w:type="spellEnd"/>
            <w:r w:rsidRPr="00A3142D">
              <w:rPr>
                <w:spacing w:val="-2"/>
              </w:rPr>
              <w:t xml:space="preserve"> </w:t>
            </w:r>
            <w:proofErr w:type="spellStart"/>
            <w:r w:rsidRPr="00A3142D">
              <w:rPr>
                <w:spacing w:val="-2"/>
              </w:rPr>
              <w:t>дуже</w:t>
            </w:r>
            <w:proofErr w:type="spellEnd"/>
            <w:r w:rsidRPr="00A3142D">
              <w:rPr>
                <w:spacing w:val="-2"/>
              </w:rPr>
              <w:t xml:space="preserve"> </w:t>
            </w:r>
            <w:proofErr w:type="spellStart"/>
            <w:r w:rsidRPr="00A3142D">
              <w:rPr>
                <w:spacing w:val="-2"/>
              </w:rPr>
              <w:t>висока</w:t>
            </w:r>
            <w:proofErr w:type="spellEnd"/>
            <w:r w:rsidRPr="00A3142D">
              <w:rPr>
                <w:spacing w:val="-2"/>
              </w:rPr>
              <w:t>;</w:t>
            </w:r>
          </w:p>
          <w:p w:rsidR="00A3142D" w:rsidRPr="00A3142D" w:rsidRDefault="00A3142D" w:rsidP="00A3142D">
            <w:pPr>
              <w:widowControl w:val="0"/>
              <w:ind w:firstLine="708"/>
              <w:rPr>
                <w:spacing w:val="-2"/>
              </w:rPr>
            </w:pPr>
            <w:r w:rsidRPr="00A3142D">
              <w:rPr>
                <w:spacing w:val="-2"/>
              </w:rPr>
              <w:t xml:space="preserve">1,8 ≤ </w:t>
            </w:r>
            <w:r w:rsidRPr="00A3142D">
              <w:rPr>
                <w:spacing w:val="-2"/>
                <w:lang w:val="en-US"/>
              </w:rPr>
              <w:t>Z</w:t>
            </w:r>
            <w:r w:rsidRPr="00A3142D">
              <w:rPr>
                <w:spacing w:val="-2"/>
              </w:rPr>
              <w:t xml:space="preserve"> ≤ 2,7 – </w:t>
            </w:r>
            <w:proofErr w:type="spellStart"/>
            <w:r w:rsidRPr="00A3142D">
              <w:rPr>
                <w:spacing w:val="-2"/>
              </w:rPr>
              <w:t>ймовірність</w:t>
            </w:r>
            <w:proofErr w:type="spellEnd"/>
            <w:r w:rsidRPr="00A3142D">
              <w:rPr>
                <w:spacing w:val="-2"/>
              </w:rPr>
              <w:t xml:space="preserve"> </w:t>
            </w:r>
            <w:proofErr w:type="spellStart"/>
            <w:r w:rsidRPr="00A3142D">
              <w:rPr>
                <w:spacing w:val="-2"/>
              </w:rPr>
              <w:t>банкрутства</w:t>
            </w:r>
            <w:proofErr w:type="spellEnd"/>
            <w:r w:rsidRPr="00A3142D">
              <w:rPr>
                <w:spacing w:val="-2"/>
              </w:rPr>
              <w:t xml:space="preserve"> </w:t>
            </w:r>
            <w:proofErr w:type="spellStart"/>
            <w:r w:rsidRPr="00A3142D">
              <w:rPr>
                <w:spacing w:val="-2"/>
              </w:rPr>
              <w:t>висока</w:t>
            </w:r>
            <w:proofErr w:type="spellEnd"/>
            <w:r w:rsidRPr="00A3142D">
              <w:rPr>
                <w:spacing w:val="-2"/>
              </w:rPr>
              <w:t>;</w:t>
            </w:r>
          </w:p>
          <w:p w:rsidR="00A3142D" w:rsidRPr="00A3142D" w:rsidRDefault="00A3142D" w:rsidP="00A3142D">
            <w:pPr>
              <w:widowControl w:val="0"/>
              <w:ind w:firstLine="708"/>
              <w:rPr>
                <w:spacing w:val="-2"/>
              </w:rPr>
            </w:pPr>
            <w:r w:rsidRPr="00A3142D">
              <w:rPr>
                <w:spacing w:val="-2"/>
              </w:rPr>
              <w:t xml:space="preserve">2,71 ≤ </w:t>
            </w:r>
            <w:r w:rsidRPr="00A3142D">
              <w:rPr>
                <w:spacing w:val="-2"/>
                <w:lang w:val="en-US"/>
              </w:rPr>
              <w:t>Z</w:t>
            </w:r>
            <w:r w:rsidRPr="00A3142D">
              <w:rPr>
                <w:spacing w:val="-2"/>
              </w:rPr>
              <w:t xml:space="preserve"> ≤ 2,99 – </w:t>
            </w:r>
            <w:proofErr w:type="spellStart"/>
            <w:r w:rsidRPr="00A3142D">
              <w:rPr>
                <w:spacing w:val="-2"/>
              </w:rPr>
              <w:t>ймовірність</w:t>
            </w:r>
            <w:proofErr w:type="spellEnd"/>
            <w:r w:rsidRPr="00A3142D">
              <w:rPr>
                <w:spacing w:val="-2"/>
              </w:rPr>
              <w:t xml:space="preserve"> </w:t>
            </w:r>
            <w:proofErr w:type="spellStart"/>
            <w:r w:rsidRPr="00A3142D">
              <w:rPr>
                <w:spacing w:val="-2"/>
              </w:rPr>
              <w:t>банкрутства</w:t>
            </w:r>
            <w:proofErr w:type="spellEnd"/>
            <w:r w:rsidRPr="00A3142D">
              <w:rPr>
                <w:spacing w:val="-2"/>
              </w:rPr>
              <w:t xml:space="preserve"> </w:t>
            </w:r>
            <w:proofErr w:type="spellStart"/>
            <w:r w:rsidRPr="00A3142D">
              <w:rPr>
                <w:spacing w:val="-2"/>
              </w:rPr>
              <w:t>можлива</w:t>
            </w:r>
            <w:proofErr w:type="spellEnd"/>
            <w:r w:rsidRPr="00A3142D">
              <w:rPr>
                <w:spacing w:val="-2"/>
              </w:rPr>
              <w:t>;</w:t>
            </w:r>
          </w:p>
          <w:p w:rsidR="00A3142D" w:rsidRPr="00A3142D" w:rsidRDefault="00A3142D" w:rsidP="00A3142D">
            <w:pPr>
              <w:widowControl w:val="0"/>
              <w:ind w:firstLine="708"/>
              <w:rPr>
                <w:spacing w:val="-2"/>
              </w:rPr>
            </w:pPr>
            <w:r w:rsidRPr="00A3142D">
              <w:rPr>
                <w:spacing w:val="-2"/>
              </w:rPr>
              <w:t xml:space="preserve">2,991≤ </w:t>
            </w:r>
            <w:r w:rsidRPr="00A3142D">
              <w:rPr>
                <w:spacing w:val="-2"/>
                <w:lang w:val="en-US"/>
              </w:rPr>
              <w:t>Z</w:t>
            </w:r>
            <w:r w:rsidRPr="00A3142D">
              <w:rPr>
                <w:spacing w:val="-2"/>
              </w:rPr>
              <w:t xml:space="preserve"> – </w:t>
            </w:r>
            <w:proofErr w:type="spellStart"/>
            <w:r w:rsidRPr="00A3142D">
              <w:rPr>
                <w:spacing w:val="-2"/>
              </w:rPr>
              <w:t>ймовірність</w:t>
            </w:r>
            <w:proofErr w:type="spellEnd"/>
            <w:r w:rsidRPr="00A3142D">
              <w:rPr>
                <w:spacing w:val="-2"/>
              </w:rPr>
              <w:t xml:space="preserve"> </w:t>
            </w:r>
            <w:proofErr w:type="spellStart"/>
            <w:r w:rsidRPr="00A3142D">
              <w:rPr>
                <w:spacing w:val="-2"/>
              </w:rPr>
              <w:t>банкрутства</w:t>
            </w:r>
            <w:proofErr w:type="spellEnd"/>
            <w:r w:rsidRPr="00A3142D">
              <w:rPr>
                <w:spacing w:val="-2"/>
              </w:rPr>
              <w:t xml:space="preserve"> </w:t>
            </w:r>
            <w:proofErr w:type="spellStart"/>
            <w:r w:rsidRPr="00A3142D">
              <w:rPr>
                <w:spacing w:val="-2"/>
              </w:rPr>
              <w:t>низька</w:t>
            </w:r>
            <w:proofErr w:type="spellEnd"/>
            <w:r w:rsidRPr="00A3142D">
              <w:rPr>
                <w:spacing w:val="-2"/>
              </w:rPr>
              <w:t>.</w:t>
            </w:r>
          </w:p>
          <w:p w:rsidR="00E21957" w:rsidRPr="00E21957" w:rsidRDefault="00E21957" w:rsidP="004A7B35">
            <w:pPr>
              <w:rPr>
                <w:spacing w:val="-2"/>
                <w:lang w:val="uk-UA"/>
              </w:rPr>
            </w:pPr>
          </w:p>
        </w:tc>
      </w:tr>
    </w:tbl>
    <w:p w:rsidR="00E21957" w:rsidRDefault="00E21957" w:rsidP="00E21957"/>
    <w:p w:rsidR="0038631E" w:rsidRPr="00E21957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</w:rPr>
      </w:pPr>
    </w:p>
    <w:p w:rsidR="0038631E" w:rsidRPr="00E21957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</w:rPr>
      </w:pPr>
    </w:p>
    <w:p w:rsidR="0038631E" w:rsidRPr="00E21957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</w:rPr>
      </w:pPr>
    </w:p>
    <w:p w:rsidR="0038631E" w:rsidRPr="00E21957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</w:rPr>
      </w:pPr>
    </w:p>
    <w:p w:rsidR="0038631E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  <w:lang w:val="uk-UA"/>
        </w:rPr>
      </w:pPr>
    </w:p>
    <w:p w:rsidR="007C2C62" w:rsidRDefault="007C2C62" w:rsidP="001E3A45">
      <w:pPr>
        <w:shd w:val="clear" w:color="auto" w:fill="FFFFFF"/>
        <w:ind w:right="34" w:firstLine="567"/>
        <w:jc w:val="both"/>
        <w:rPr>
          <w:sz w:val="22"/>
          <w:szCs w:val="22"/>
          <w:lang w:val="uk-UA"/>
        </w:rPr>
      </w:pPr>
    </w:p>
    <w:p w:rsidR="00AF46F2" w:rsidRPr="007C2C62" w:rsidRDefault="00AF46F2" w:rsidP="00AF46F2">
      <w:pPr>
        <w:widowControl w:val="0"/>
        <w:ind w:firstLine="709"/>
        <w:jc w:val="right"/>
        <w:rPr>
          <w:b/>
          <w:sz w:val="22"/>
          <w:szCs w:val="22"/>
          <w:lang w:val="uk-UA"/>
        </w:rPr>
      </w:pPr>
      <w:proofErr w:type="spellStart"/>
      <w:r w:rsidRPr="007C2C62">
        <w:rPr>
          <w:b/>
          <w:sz w:val="22"/>
          <w:szCs w:val="22"/>
        </w:rPr>
        <w:t>Таблиця</w:t>
      </w:r>
      <w:proofErr w:type="spellEnd"/>
      <w:r w:rsidRPr="007C2C62">
        <w:rPr>
          <w:b/>
          <w:sz w:val="22"/>
          <w:szCs w:val="22"/>
        </w:rPr>
        <w:t xml:space="preserve"> </w:t>
      </w:r>
      <w:r w:rsidR="007C2C62" w:rsidRPr="007C2C62">
        <w:rPr>
          <w:b/>
          <w:sz w:val="22"/>
          <w:szCs w:val="22"/>
          <w:lang w:val="uk-UA"/>
        </w:rPr>
        <w:t>12.4</w:t>
      </w:r>
    </w:p>
    <w:p w:rsidR="00AF46F2" w:rsidRDefault="00AF46F2" w:rsidP="00AF46F2">
      <w:pPr>
        <w:widowControl w:val="0"/>
        <w:tabs>
          <w:tab w:val="left" w:pos="564"/>
        </w:tabs>
        <w:jc w:val="center"/>
        <w:rPr>
          <w:b/>
          <w:sz w:val="22"/>
          <w:szCs w:val="22"/>
          <w:lang w:val="uk-UA"/>
        </w:rPr>
      </w:pPr>
      <w:proofErr w:type="spellStart"/>
      <w:r w:rsidRPr="007C2C62">
        <w:rPr>
          <w:b/>
          <w:sz w:val="22"/>
          <w:szCs w:val="22"/>
        </w:rPr>
        <w:t>Дискримінантні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моделі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оцінки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фінансового</w:t>
      </w:r>
      <w:proofErr w:type="spellEnd"/>
      <w:r w:rsidRPr="007C2C62">
        <w:rPr>
          <w:b/>
          <w:sz w:val="22"/>
          <w:szCs w:val="22"/>
        </w:rPr>
        <w:t xml:space="preserve"> стану </w:t>
      </w:r>
      <w:proofErr w:type="spellStart"/>
      <w:r w:rsidRPr="007C2C62">
        <w:rPr>
          <w:b/>
          <w:sz w:val="22"/>
          <w:szCs w:val="22"/>
        </w:rPr>
        <w:t>позичальника</w:t>
      </w:r>
      <w:proofErr w:type="spellEnd"/>
      <w:r w:rsidRPr="007C2C62">
        <w:rPr>
          <w:b/>
          <w:sz w:val="22"/>
          <w:szCs w:val="22"/>
        </w:rPr>
        <w:t xml:space="preserve"> за видами </w:t>
      </w:r>
      <w:proofErr w:type="spellStart"/>
      <w:r w:rsidRPr="007C2C62">
        <w:rPr>
          <w:b/>
          <w:sz w:val="22"/>
          <w:szCs w:val="22"/>
        </w:rPr>
        <w:t>економічної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діяльності</w:t>
      </w:r>
      <w:proofErr w:type="spellEnd"/>
      <w:r w:rsidRPr="007C2C62">
        <w:rPr>
          <w:b/>
          <w:sz w:val="22"/>
          <w:szCs w:val="22"/>
        </w:rPr>
        <w:t xml:space="preserve"> О.О. </w:t>
      </w:r>
      <w:proofErr w:type="spellStart"/>
      <w:r w:rsidRPr="007C2C62">
        <w:rPr>
          <w:b/>
          <w:sz w:val="22"/>
          <w:szCs w:val="22"/>
        </w:rPr>
        <w:t>Терещенка</w:t>
      </w:r>
      <w:proofErr w:type="spellEnd"/>
    </w:p>
    <w:p w:rsidR="007C2C62" w:rsidRPr="007C2C62" w:rsidRDefault="007C2C62" w:rsidP="00AF46F2">
      <w:pPr>
        <w:widowControl w:val="0"/>
        <w:tabs>
          <w:tab w:val="left" w:pos="564"/>
        </w:tabs>
        <w:jc w:val="center"/>
        <w:rPr>
          <w:b/>
          <w:sz w:val="22"/>
          <w:szCs w:val="22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3921"/>
      </w:tblGrid>
      <w:tr w:rsidR="00AF46F2" w:rsidRPr="00BE0167" w:rsidTr="004A7B35">
        <w:trPr>
          <w:trHeight w:val="525"/>
        </w:trPr>
        <w:tc>
          <w:tcPr>
            <w:tcW w:w="1908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BE0167">
              <w:t>Групи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видів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економічної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діяльності</w:t>
            </w:r>
            <w:proofErr w:type="spellEnd"/>
          </w:p>
        </w:tc>
        <w:tc>
          <w:tcPr>
            <w:tcW w:w="3092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BE0167">
              <w:t>Дискримінантна</w:t>
            </w:r>
            <w:proofErr w:type="spellEnd"/>
            <w:r w:rsidRPr="00BE0167">
              <w:t xml:space="preserve"> модель</w:t>
            </w:r>
          </w:p>
        </w:tc>
      </w:tr>
      <w:tr w:rsidR="00AF46F2" w:rsidRPr="00BE0167" w:rsidTr="004A7B35">
        <w:trPr>
          <w:trHeight w:val="491"/>
        </w:trPr>
        <w:tc>
          <w:tcPr>
            <w:tcW w:w="1908" w:type="pct"/>
            <w:tcBorders>
              <w:bottom w:val="nil"/>
            </w:tcBorders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E0167">
              <w:t>Сільське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господарство</w:t>
            </w:r>
            <w:proofErr w:type="spellEnd"/>
          </w:p>
        </w:tc>
        <w:tc>
          <w:tcPr>
            <w:tcW w:w="3092" w:type="pct"/>
            <w:tcBorders>
              <w:bottom w:val="nil"/>
            </w:tcBorders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B0F9D">
              <w:rPr>
                <w:spacing w:val="-2"/>
              </w:rPr>
              <w:t>Z = 1,05Х</w:t>
            </w:r>
            <w:r w:rsidRPr="007B0F9D">
              <w:rPr>
                <w:spacing w:val="-2"/>
                <w:vertAlign w:val="subscript"/>
              </w:rPr>
              <w:t>1</w:t>
            </w:r>
            <w:r w:rsidRPr="007B0F9D">
              <w:rPr>
                <w:spacing w:val="-2"/>
              </w:rPr>
              <w:t xml:space="preserve"> + 1,234Х</w:t>
            </w:r>
            <w:r w:rsidRPr="007B0F9D">
              <w:rPr>
                <w:spacing w:val="-2"/>
                <w:vertAlign w:val="subscript"/>
              </w:rPr>
              <w:t>2</w:t>
            </w:r>
            <w:r w:rsidRPr="007B0F9D">
              <w:rPr>
                <w:spacing w:val="-2"/>
              </w:rPr>
              <w:t xml:space="preserve"> + 1,092Х</w:t>
            </w:r>
            <w:r w:rsidRPr="007B0F9D">
              <w:rPr>
                <w:spacing w:val="-2"/>
                <w:vertAlign w:val="subscript"/>
              </w:rPr>
              <w:t>3</w:t>
            </w:r>
            <w:r w:rsidRPr="007B0F9D">
              <w:rPr>
                <w:spacing w:val="-2"/>
              </w:rPr>
              <w:t xml:space="preserve"> + 2,446Х</w:t>
            </w:r>
            <w:r w:rsidRPr="007B0F9D">
              <w:rPr>
                <w:spacing w:val="-2"/>
                <w:vertAlign w:val="subscript"/>
              </w:rPr>
              <w:t>5</w:t>
            </w:r>
            <w:r w:rsidRPr="007B0F9D">
              <w:rPr>
                <w:spacing w:val="-2"/>
              </w:rPr>
              <w:t xml:space="preserve"> + 0,496</w:t>
            </w:r>
            <w:r w:rsidRPr="007B0F9D">
              <w:rPr>
                <w:spacing w:val="-2"/>
                <w:lang w:val="en-US"/>
              </w:rPr>
              <w:t>X</w:t>
            </w:r>
            <w:r w:rsidRPr="007B0F9D">
              <w:rPr>
                <w:spacing w:val="-2"/>
                <w:vertAlign w:val="subscript"/>
              </w:rPr>
              <w:t xml:space="preserve">7 </w:t>
            </w:r>
            <w:r w:rsidRPr="007B0F9D">
              <w:rPr>
                <w:spacing w:val="-2"/>
              </w:rPr>
              <w:t>+ 0,185X</w:t>
            </w:r>
            <w:r w:rsidRPr="007B0F9D">
              <w:rPr>
                <w:spacing w:val="-2"/>
                <w:vertAlign w:val="subscript"/>
              </w:rPr>
              <w:t>8</w:t>
            </w:r>
            <w:r w:rsidRPr="007B0F9D">
              <w:rPr>
                <w:spacing w:val="-2"/>
              </w:rPr>
              <w:t xml:space="preserve"> – 2,039</w:t>
            </w:r>
          </w:p>
        </w:tc>
      </w:tr>
      <w:tr w:rsidR="00AF46F2" w:rsidRPr="00BE0167" w:rsidTr="004A7B35">
        <w:trPr>
          <w:trHeight w:val="471"/>
        </w:trPr>
        <w:tc>
          <w:tcPr>
            <w:tcW w:w="1908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E0167">
              <w:t>Харчова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промисловість</w:t>
            </w:r>
            <w:proofErr w:type="spellEnd"/>
          </w:p>
        </w:tc>
        <w:tc>
          <w:tcPr>
            <w:tcW w:w="3092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B0F9D">
              <w:rPr>
                <w:spacing w:val="-2"/>
              </w:rPr>
              <w:t>Z = 1,282Х</w:t>
            </w:r>
            <w:r w:rsidRPr="007B0F9D">
              <w:rPr>
                <w:spacing w:val="-2"/>
                <w:vertAlign w:val="subscript"/>
              </w:rPr>
              <w:t>1</w:t>
            </w:r>
            <w:r w:rsidRPr="007B0F9D">
              <w:rPr>
                <w:spacing w:val="-2"/>
              </w:rPr>
              <w:t xml:space="preserve"> + 0,7Х</w:t>
            </w:r>
            <w:r w:rsidRPr="007B0F9D">
              <w:rPr>
                <w:spacing w:val="-2"/>
                <w:vertAlign w:val="subscript"/>
              </w:rPr>
              <w:t>2</w:t>
            </w:r>
            <w:r w:rsidRPr="007B0F9D">
              <w:rPr>
                <w:spacing w:val="-2"/>
              </w:rPr>
              <w:t xml:space="preserve"> + 0,208Х</w:t>
            </w:r>
            <w:r w:rsidRPr="007B0F9D">
              <w:rPr>
                <w:spacing w:val="-2"/>
                <w:vertAlign w:val="subscript"/>
              </w:rPr>
              <w:t>4</w:t>
            </w:r>
            <w:r w:rsidRPr="007B0F9D">
              <w:rPr>
                <w:spacing w:val="-2"/>
              </w:rPr>
              <w:t xml:space="preserve"> + 1,591Х</w:t>
            </w:r>
            <w:r w:rsidRPr="007B0F9D">
              <w:rPr>
                <w:spacing w:val="-2"/>
                <w:vertAlign w:val="subscript"/>
              </w:rPr>
              <w:t>5</w:t>
            </w:r>
            <w:r w:rsidRPr="007B0F9D">
              <w:rPr>
                <w:spacing w:val="-2"/>
              </w:rPr>
              <w:t xml:space="preserve"> + 0,09</w:t>
            </w:r>
            <w:r w:rsidRPr="007B0F9D">
              <w:rPr>
                <w:spacing w:val="-2"/>
                <w:lang w:val="en-US"/>
              </w:rPr>
              <w:t>X</w:t>
            </w:r>
            <w:r w:rsidRPr="007B0F9D">
              <w:rPr>
                <w:spacing w:val="-2"/>
                <w:vertAlign w:val="subscript"/>
              </w:rPr>
              <w:t xml:space="preserve">8 </w:t>
            </w:r>
            <w:r w:rsidRPr="007B0F9D">
              <w:rPr>
                <w:spacing w:val="-2"/>
              </w:rPr>
              <w:t>+ 0,26X</w:t>
            </w:r>
            <w:r w:rsidRPr="007B0F9D">
              <w:rPr>
                <w:spacing w:val="-2"/>
                <w:vertAlign w:val="subscript"/>
              </w:rPr>
              <w:t>10</w:t>
            </w:r>
            <w:r w:rsidRPr="007B0F9D">
              <w:rPr>
                <w:spacing w:val="-2"/>
              </w:rPr>
              <w:t xml:space="preserve"> – 2,6</w:t>
            </w:r>
          </w:p>
        </w:tc>
      </w:tr>
      <w:tr w:rsidR="00AF46F2" w:rsidRPr="00BE0167" w:rsidTr="004A7B35">
        <w:trPr>
          <w:trHeight w:val="1156"/>
        </w:trPr>
        <w:tc>
          <w:tcPr>
            <w:tcW w:w="1908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E0167">
              <w:t>Інші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галузі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обробної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промисловості</w:t>
            </w:r>
            <w:proofErr w:type="spellEnd"/>
            <w:r w:rsidRPr="00BE0167">
              <w:t xml:space="preserve"> (</w:t>
            </w:r>
            <w:proofErr w:type="spellStart"/>
            <w:r w:rsidRPr="00BE0167">
              <w:t>текстильна</w:t>
            </w:r>
            <w:proofErr w:type="spellEnd"/>
            <w:r w:rsidRPr="00BE0167">
              <w:t xml:space="preserve">, </w:t>
            </w:r>
            <w:proofErr w:type="spellStart"/>
            <w:r w:rsidRPr="00BE0167">
              <w:t>переробка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деревини</w:t>
            </w:r>
            <w:proofErr w:type="spellEnd"/>
            <w:r w:rsidRPr="00BE0167">
              <w:t xml:space="preserve">, </w:t>
            </w:r>
            <w:proofErr w:type="spellStart"/>
            <w:r w:rsidRPr="00BE0167">
              <w:t>хімічна</w:t>
            </w:r>
            <w:proofErr w:type="spellEnd"/>
            <w:r w:rsidRPr="00BE0167">
              <w:t xml:space="preserve">, </w:t>
            </w:r>
            <w:proofErr w:type="spellStart"/>
            <w:r w:rsidRPr="00BE0167">
              <w:t>целюлозно-паперова</w:t>
            </w:r>
            <w:proofErr w:type="spellEnd"/>
            <w:r w:rsidRPr="00BE0167">
              <w:t xml:space="preserve">, </w:t>
            </w:r>
            <w:proofErr w:type="spellStart"/>
            <w:r w:rsidRPr="00BE0167">
              <w:t>тощо</w:t>
            </w:r>
            <w:proofErr w:type="spellEnd"/>
            <w:r w:rsidRPr="00BE0167">
              <w:t>)</w:t>
            </w:r>
          </w:p>
        </w:tc>
        <w:tc>
          <w:tcPr>
            <w:tcW w:w="3092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B0F9D">
              <w:rPr>
                <w:spacing w:val="-2"/>
              </w:rPr>
              <w:t>Z = 1,179Х</w:t>
            </w:r>
            <w:r w:rsidRPr="007B0F9D">
              <w:rPr>
                <w:spacing w:val="-2"/>
                <w:vertAlign w:val="subscript"/>
              </w:rPr>
              <w:t>1</w:t>
            </w:r>
            <w:r w:rsidRPr="007B0F9D">
              <w:rPr>
                <w:spacing w:val="-2"/>
              </w:rPr>
              <w:t xml:space="preserve"> + 0,789Х</w:t>
            </w:r>
            <w:r w:rsidRPr="007B0F9D">
              <w:rPr>
                <w:spacing w:val="-2"/>
                <w:vertAlign w:val="subscript"/>
              </w:rPr>
              <w:t>2</w:t>
            </w:r>
            <w:r w:rsidRPr="007B0F9D">
              <w:rPr>
                <w:spacing w:val="-2"/>
              </w:rPr>
              <w:t xml:space="preserve"> + 0,442Х</w:t>
            </w:r>
            <w:r w:rsidRPr="007B0F9D">
              <w:rPr>
                <w:spacing w:val="-2"/>
                <w:vertAlign w:val="subscript"/>
              </w:rPr>
              <w:t>3</w:t>
            </w:r>
            <w:r w:rsidRPr="007B0F9D">
              <w:rPr>
                <w:spacing w:val="-2"/>
              </w:rPr>
              <w:t xml:space="preserve"> + 0,3Х</w:t>
            </w:r>
            <w:r w:rsidRPr="007B0F9D">
              <w:rPr>
                <w:spacing w:val="-2"/>
                <w:vertAlign w:val="subscript"/>
              </w:rPr>
              <w:t>4</w:t>
            </w:r>
            <w:r w:rsidRPr="007B0F9D">
              <w:rPr>
                <w:spacing w:val="-2"/>
              </w:rPr>
              <w:t xml:space="preserve"> + 0,255</w:t>
            </w:r>
            <w:r w:rsidRPr="007B0F9D">
              <w:rPr>
                <w:spacing w:val="-2"/>
                <w:lang w:val="en-US"/>
              </w:rPr>
              <w:t>X</w:t>
            </w:r>
            <w:r w:rsidRPr="007B0F9D">
              <w:rPr>
                <w:spacing w:val="-2"/>
                <w:vertAlign w:val="subscript"/>
              </w:rPr>
              <w:t xml:space="preserve">9 </w:t>
            </w:r>
            <w:r w:rsidRPr="007B0F9D">
              <w:rPr>
                <w:spacing w:val="-2"/>
              </w:rPr>
              <w:t>+ 0,113X</w:t>
            </w:r>
            <w:r w:rsidRPr="007B0F9D">
              <w:rPr>
                <w:spacing w:val="-2"/>
                <w:vertAlign w:val="subscript"/>
              </w:rPr>
              <w:t>10</w:t>
            </w:r>
            <w:r w:rsidRPr="007B0F9D">
              <w:rPr>
                <w:spacing w:val="-2"/>
              </w:rPr>
              <w:t xml:space="preserve"> – 2,29</w:t>
            </w:r>
          </w:p>
        </w:tc>
      </w:tr>
      <w:tr w:rsidR="00AF46F2" w:rsidRPr="00BE0167" w:rsidTr="004A7B35">
        <w:tc>
          <w:tcPr>
            <w:tcW w:w="1908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E0167">
              <w:t>Добувна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промисловість</w:t>
            </w:r>
            <w:proofErr w:type="spellEnd"/>
            <w:r w:rsidRPr="00BE0167">
              <w:t xml:space="preserve">, </w:t>
            </w:r>
            <w:proofErr w:type="spellStart"/>
            <w:r w:rsidRPr="00BE0167">
              <w:t>металургія</w:t>
            </w:r>
            <w:proofErr w:type="spellEnd"/>
            <w:r w:rsidRPr="00BE0167">
              <w:t xml:space="preserve">, </w:t>
            </w:r>
            <w:proofErr w:type="spellStart"/>
            <w:r w:rsidRPr="00BE0167">
              <w:t>машинобудування</w:t>
            </w:r>
            <w:proofErr w:type="spellEnd"/>
            <w:r w:rsidRPr="00BE0167">
              <w:t xml:space="preserve">, </w:t>
            </w:r>
            <w:proofErr w:type="spellStart"/>
            <w:r w:rsidRPr="00BE0167">
              <w:t>виробництво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електроенергії</w:t>
            </w:r>
            <w:proofErr w:type="spellEnd"/>
            <w:r w:rsidRPr="00BE0167">
              <w:t>, газу, води</w:t>
            </w:r>
          </w:p>
        </w:tc>
        <w:tc>
          <w:tcPr>
            <w:tcW w:w="3092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B0F9D">
              <w:rPr>
                <w:spacing w:val="-2"/>
              </w:rPr>
              <w:t>Z = 0,674Х</w:t>
            </w:r>
            <w:r w:rsidRPr="007B0F9D">
              <w:rPr>
                <w:spacing w:val="-2"/>
                <w:vertAlign w:val="subscript"/>
              </w:rPr>
              <w:t>1</w:t>
            </w:r>
            <w:r w:rsidRPr="007B0F9D">
              <w:rPr>
                <w:spacing w:val="-2"/>
              </w:rPr>
              <w:t xml:space="preserve"> + 1,663Х</w:t>
            </w:r>
            <w:r w:rsidRPr="007B0F9D">
              <w:rPr>
                <w:spacing w:val="-2"/>
                <w:vertAlign w:val="subscript"/>
              </w:rPr>
              <w:t>2</w:t>
            </w:r>
            <w:r w:rsidRPr="007B0F9D">
              <w:rPr>
                <w:spacing w:val="-2"/>
              </w:rPr>
              <w:t xml:space="preserve"> + 0,488Х</w:t>
            </w:r>
            <w:r w:rsidRPr="007B0F9D">
              <w:rPr>
                <w:spacing w:val="-2"/>
                <w:vertAlign w:val="subscript"/>
              </w:rPr>
              <w:t>3</w:t>
            </w:r>
            <w:r w:rsidRPr="007B0F9D">
              <w:rPr>
                <w:spacing w:val="-2"/>
              </w:rPr>
              <w:t xml:space="preserve"> + 0,223Х</w:t>
            </w:r>
            <w:r w:rsidRPr="007B0F9D">
              <w:rPr>
                <w:spacing w:val="-2"/>
                <w:vertAlign w:val="subscript"/>
              </w:rPr>
              <w:t>4</w:t>
            </w:r>
            <w:r w:rsidRPr="007B0F9D">
              <w:rPr>
                <w:spacing w:val="-2"/>
              </w:rPr>
              <w:t xml:space="preserve"> + 1,138</w:t>
            </w:r>
            <w:r w:rsidRPr="007B0F9D">
              <w:rPr>
                <w:spacing w:val="-2"/>
                <w:lang w:val="en-US"/>
              </w:rPr>
              <w:t>X</w:t>
            </w:r>
            <w:r w:rsidRPr="007B0F9D">
              <w:rPr>
                <w:spacing w:val="-2"/>
                <w:vertAlign w:val="subscript"/>
              </w:rPr>
              <w:t xml:space="preserve">5 </w:t>
            </w:r>
            <w:r w:rsidRPr="007B0F9D">
              <w:rPr>
                <w:spacing w:val="-2"/>
              </w:rPr>
              <w:t>+ 0,55X</w:t>
            </w:r>
            <w:r w:rsidRPr="007B0F9D">
              <w:rPr>
                <w:spacing w:val="-2"/>
                <w:vertAlign w:val="subscript"/>
              </w:rPr>
              <w:t>6</w:t>
            </w:r>
            <w:r w:rsidRPr="007B0F9D">
              <w:rPr>
                <w:spacing w:val="-2"/>
              </w:rPr>
              <w:t xml:space="preserve"> + 0,528X</w:t>
            </w:r>
            <w:r w:rsidRPr="007B0F9D">
              <w:rPr>
                <w:spacing w:val="-2"/>
                <w:vertAlign w:val="subscript"/>
              </w:rPr>
              <w:t>10</w:t>
            </w:r>
            <w:r w:rsidRPr="007B0F9D">
              <w:rPr>
                <w:spacing w:val="-2"/>
              </w:rPr>
              <w:t xml:space="preserve"> – 2,752</w:t>
            </w:r>
          </w:p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AF46F2" w:rsidRPr="00BE0167" w:rsidTr="004A7B35">
        <w:tc>
          <w:tcPr>
            <w:tcW w:w="1908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E0167">
              <w:t>Будівництво</w:t>
            </w:r>
            <w:proofErr w:type="spellEnd"/>
          </w:p>
        </w:tc>
        <w:tc>
          <w:tcPr>
            <w:tcW w:w="3092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B0F9D">
              <w:rPr>
                <w:spacing w:val="-2"/>
              </w:rPr>
              <w:t>Z = 0,702Х</w:t>
            </w:r>
            <w:r w:rsidRPr="007B0F9D">
              <w:rPr>
                <w:spacing w:val="-2"/>
                <w:vertAlign w:val="subscript"/>
              </w:rPr>
              <w:t>1</w:t>
            </w:r>
            <w:r w:rsidRPr="007B0F9D">
              <w:rPr>
                <w:spacing w:val="-2"/>
              </w:rPr>
              <w:t xml:space="preserve"> + 1,674Х</w:t>
            </w:r>
            <w:r w:rsidRPr="007B0F9D">
              <w:rPr>
                <w:spacing w:val="-2"/>
                <w:vertAlign w:val="subscript"/>
              </w:rPr>
              <w:t>2</w:t>
            </w:r>
            <w:r w:rsidRPr="007B0F9D">
              <w:rPr>
                <w:spacing w:val="-2"/>
              </w:rPr>
              <w:t xml:space="preserve"> + 0,23Х</w:t>
            </w:r>
            <w:r w:rsidRPr="007B0F9D">
              <w:rPr>
                <w:spacing w:val="-2"/>
                <w:vertAlign w:val="subscript"/>
              </w:rPr>
              <w:t>3</w:t>
            </w:r>
            <w:r w:rsidRPr="007B0F9D">
              <w:rPr>
                <w:spacing w:val="-2"/>
              </w:rPr>
              <w:t xml:space="preserve"> + 0,651Х</w:t>
            </w:r>
            <w:r w:rsidRPr="007B0F9D">
              <w:rPr>
                <w:spacing w:val="-2"/>
                <w:vertAlign w:val="subscript"/>
              </w:rPr>
              <w:t>4</w:t>
            </w:r>
            <w:r w:rsidRPr="007B0F9D">
              <w:rPr>
                <w:spacing w:val="-2"/>
              </w:rPr>
              <w:t xml:space="preserve"> + 1,522</w:t>
            </w:r>
            <w:r w:rsidRPr="007B0F9D">
              <w:rPr>
                <w:spacing w:val="-2"/>
                <w:lang w:val="en-US"/>
              </w:rPr>
              <w:t>X</w:t>
            </w:r>
            <w:r w:rsidRPr="007B0F9D">
              <w:rPr>
                <w:spacing w:val="-2"/>
                <w:vertAlign w:val="subscript"/>
              </w:rPr>
              <w:t xml:space="preserve">5 </w:t>
            </w:r>
            <w:r w:rsidRPr="007B0F9D">
              <w:rPr>
                <w:spacing w:val="-2"/>
              </w:rPr>
              <w:t>+ 0,282X</w:t>
            </w:r>
            <w:r w:rsidRPr="007B0F9D">
              <w:rPr>
                <w:spacing w:val="-2"/>
                <w:vertAlign w:val="subscript"/>
              </w:rPr>
              <w:t>10</w:t>
            </w:r>
            <w:r w:rsidRPr="007B0F9D">
              <w:rPr>
                <w:spacing w:val="-2"/>
              </w:rPr>
              <w:t xml:space="preserve"> – 2,514</w:t>
            </w:r>
          </w:p>
        </w:tc>
      </w:tr>
      <w:tr w:rsidR="00AF46F2" w:rsidRPr="00BE0167" w:rsidTr="004A7B35">
        <w:tc>
          <w:tcPr>
            <w:tcW w:w="1908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E0167">
              <w:t>Оптова</w:t>
            </w:r>
            <w:proofErr w:type="spellEnd"/>
            <w:r w:rsidRPr="00BE0167">
              <w:t xml:space="preserve"> та </w:t>
            </w:r>
            <w:proofErr w:type="spellStart"/>
            <w:r w:rsidRPr="00BE0167">
              <w:t>роздрібна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торгівля</w:t>
            </w:r>
            <w:proofErr w:type="spellEnd"/>
            <w:r w:rsidRPr="00BE0167">
              <w:t xml:space="preserve">, </w:t>
            </w:r>
            <w:proofErr w:type="spellStart"/>
            <w:r w:rsidRPr="00BE0167">
              <w:t>готелі</w:t>
            </w:r>
            <w:proofErr w:type="spellEnd"/>
            <w:r w:rsidRPr="00BE0167">
              <w:t xml:space="preserve"> та </w:t>
            </w:r>
            <w:proofErr w:type="spellStart"/>
            <w:r w:rsidRPr="00BE0167">
              <w:t>ресторани</w:t>
            </w:r>
            <w:proofErr w:type="spellEnd"/>
          </w:p>
        </w:tc>
        <w:tc>
          <w:tcPr>
            <w:tcW w:w="3092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B0F9D">
              <w:rPr>
                <w:spacing w:val="-2"/>
              </w:rPr>
              <w:t>Z = 0,734Х</w:t>
            </w:r>
            <w:r w:rsidRPr="007B0F9D">
              <w:rPr>
                <w:spacing w:val="-2"/>
                <w:vertAlign w:val="subscript"/>
              </w:rPr>
              <w:t>1</w:t>
            </w:r>
            <w:r w:rsidRPr="007B0F9D">
              <w:rPr>
                <w:spacing w:val="-2"/>
              </w:rPr>
              <w:t xml:space="preserve"> + 1,997Х</w:t>
            </w:r>
            <w:r w:rsidRPr="007B0F9D">
              <w:rPr>
                <w:spacing w:val="-2"/>
                <w:vertAlign w:val="subscript"/>
              </w:rPr>
              <w:t>2</w:t>
            </w:r>
            <w:r w:rsidRPr="007B0F9D">
              <w:rPr>
                <w:spacing w:val="-2"/>
              </w:rPr>
              <w:t xml:space="preserve"> + 0,751Х</w:t>
            </w:r>
            <w:r w:rsidRPr="007B0F9D">
              <w:rPr>
                <w:spacing w:val="-2"/>
                <w:vertAlign w:val="subscript"/>
              </w:rPr>
              <w:t>4</w:t>
            </w:r>
            <w:r w:rsidRPr="007B0F9D">
              <w:rPr>
                <w:spacing w:val="-2"/>
              </w:rPr>
              <w:t xml:space="preserve"> + 0,04Х</w:t>
            </w:r>
            <w:r w:rsidRPr="007B0F9D">
              <w:rPr>
                <w:spacing w:val="-2"/>
                <w:vertAlign w:val="subscript"/>
              </w:rPr>
              <w:t>7</w:t>
            </w:r>
            <w:r w:rsidRPr="007B0F9D">
              <w:rPr>
                <w:spacing w:val="-2"/>
              </w:rPr>
              <w:t xml:space="preserve"> + 0,172</w:t>
            </w:r>
            <w:r w:rsidRPr="007B0F9D">
              <w:rPr>
                <w:spacing w:val="-2"/>
                <w:lang w:val="en-US"/>
              </w:rPr>
              <w:t>X</w:t>
            </w:r>
            <w:r w:rsidRPr="007B0F9D">
              <w:rPr>
                <w:spacing w:val="-2"/>
                <w:vertAlign w:val="subscript"/>
              </w:rPr>
              <w:t xml:space="preserve">8 </w:t>
            </w:r>
            <w:r w:rsidRPr="007B0F9D">
              <w:rPr>
                <w:spacing w:val="-2"/>
              </w:rPr>
              <w:t>+ 0,206X</w:t>
            </w:r>
            <w:r w:rsidRPr="007B0F9D">
              <w:rPr>
                <w:spacing w:val="-2"/>
                <w:vertAlign w:val="subscript"/>
              </w:rPr>
              <w:t>10</w:t>
            </w:r>
            <w:r w:rsidRPr="007B0F9D">
              <w:rPr>
                <w:spacing w:val="-2"/>
              </w:rPr>
              <w:t xml:space="preserve"> – 2,613</w:t>
            </w:r>
          </w:p>
        </w:tc>
      </w:tr>
      <w:tr w:rsidR="00AF46F2" w:rsidRPr="00BE0167" w:rsidTr="004A7B35">
        <w:tc>
          <w:tcPr>
            <w:tcW w:w="1908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BE0167">
              <w:t>Транспорт</w:t>
            </w:r>
          </w:p>
        </w:tc>
        <w:tc>
          <w:tcPr>
            <w:tcW w:w="3092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B0F9D">
              <w:rPr>
                <w:spacing w:val="-2"/>
              </w:rPr>
              <w:t>Z = 0,804Х</w:t>
            </w:r>
            <w:r w:rsidRPr="007B0F9D">
              <w:rPr>
                <w:spacing w:val="-2"/>
                <w:vertAlign w:val="subscript"/>
              </w:rPr>
              <w:t>1</w:t>
            </w:r>
            <w:r w:rsidRPr="007B0F9D">
              <w:rPr>
                <w:spacing w:val="-2"/>
              </w:rPr>
              <w:t xml:space="preserve"> + 1,16Х</w:t>
            </w:r>
            <w:r w:rsidRPr="007B0F9D">
              <w:rPr>
                <w:spacing w:val="-2"/>
                <w:vertAlign w:val="subscript"/>
              </w:rPr>
              <w:t>2</w:t>
            </w:r>
            <w:r w:rsidRPr="007B0F9D">
              <w:rPr>
                <w:spacing w:val="-2"/>
              </w:rPr>
              <w:t xml:space="preserve"> + 0,108Х</w:t>
            </w:r>
            <w:r w:rsidRPr="007B0F9D">
              <w:rPr>
                <w:spacing w:val="-2"/>
                <w:vertAlign w:val="subscript"/>
              </w:rPr>
              <w:t>3</w:t>
            </w:r>
            <w:r w:rsidRPr="007B0F9D">
              <w:rPr>
                <w:spacing w:val="-2"/>
              </w:rPr>
              <w:t xml:space="preserve"> + 1,123Х</w:t>
            </w:r>
            <w:r w:rsidRPr="007B0F9D">
              <w:rPr>
                <w:spacing w:val="-2"/>
                <w:vertAlign w:val="subscript"/>
              </w:rPr>
              <w:t>4</w:t>
            </w:r>
            <w:r w:rsidRPr="007B0F9D">
              <w:rPr>
                <w:spacing w:val="-2"/>
              </w:rPr>
              <w:t xml:space="preserve"> + 0,292</w:t>
            </w:r>
            <w:r w:rsidRPr="007B0F9D">
              <w:rPr>
                <w:spacing w:val="-2"/>
                <w:lang w:val="en-US"/>
              </w:rPr>
              <w:t>X</w:t>
            </w:r>
            <w:r w:rsidRPr="007B0F9D">
              <w:rPr>
                <w:spacing w:val="-2"/>
                <w:vertAlign w:val="subscript"/>
              </w:rPr>
              <w:t xml:space="preserve">9 </w:t>
            </w:r>
            <w:r w:rsidRPr="007B0F9D">
              <w:rPr>
                <w:spacing w:val="-2"/>
              </w:rPr>
              <w:t>+ 0,163X</w:t>
            </w:r>
            <w:r w:rsidRPr="007B0F9D">
              <w:rPr>
                <w:spacing w:val="-2"/>
                <w:vertAlign w:val="subscript"/>
              </w:rPr>
              <w:t>10</w:t>
            </w:r>
            <w:r w:rsidRPr="007B0F9D">
              <w:rPr>
                <w:spacing w:val="-2"/>
              </w:rPr>
              <w:t xml:space="preserve"> – 2,115</w:t>
            </w:r>
          </w:p>
        </w:tc>
      </w:tr>
      <w:tr w:rsidR="00AF46F2" w:rsidRPr="00BE0167" w:rsidTr="004A7B35">
        <w:tc>
          <w:tcPr>
            <w:tcW w:w="1908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комунальних</w:t>
            </w:r>
            <w:proofErr w:type="spellEnd"/>
            <w:r>
              <w:t xml:space="preserve"> послу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водо</w:t>
            </w:r>
            <w:proofErr w:type="spellEnd"/>
            <w:r>
              <w:t xml:space="preserve">- та </w:t>
            </w:r>
            <w:proofErr w:type="spellStart"/>
            <w:r>
              <w:t>теплопостачання</w:t>
            </w:r>
            <w:proofErr w:type="spellEnd"/>
            <w:r>
              <w:t xml:space="preserve">, </w:t>
            </w:r>
            <w:proofErr w:type="spellStart"/>
            <w:r>
              <w:t>водовідведення</w:t>
            </w:r>
            <w:proofErr w:type="spellEnd"/>
          </w:p>
        </w:tc>
        <w:tc>
          <w:tcPr>
            <w:tcW w:w="3092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Z = 0,1Х</w:t>
            </w:r>
            <w:r w:rsidRPr="007B0F9D">
              <w:rPr>
                <w:spacing w:val="-2"/>
                <w:vertAlign w:val="subscript"/>
              </w:rPr>
              <w:t>1</w:t>
            </w:r>
            <w:r w:rsidRPr="007B0F9D">
              <w:rPr>
                <w:spacing w:val="-2"/>
              </w:rPr>
              <w:t xml:space="preserve"> + 1,5Х</w:t>
            </w:r>
            <w:r w:rsidRPr="007B0F9D">
              <w:rPr>
                <w:spacing w:val="-2"/>
                <w:vertAlign w:val="subscript"/>
              </w:rPr>
              <w:t>2</w:t>
            </w:r>
            <w:r w:rsidRPr="007B0F9D">
              <w:rPr>
                <w:spacing w:val="-2"/>
              </w:rPr>
              <w:t xml:space="preserve"> + 3,5Х</w:t>
            </w:r>
            <w:r w:rsidRPr="007B0F9D">
              <w:rPr>
                <w:spacing w:val="-2"/>
                <w:vertAlign w:val="subscript"/>
              </w:rPr>
              <w:t>4</w:t>
            </w:r>
            <w:r w:rsidRPr="007B0F9D">
              <w:rPr>
                <w:spacing w:val="-2"/>
              </w:rPr>
              <w:t>+ 0,6Х</w:t>
            </w:r>
            <w:r w:rsidRPr="007B0F9D">
              <w:rPr>
                <w:spacing w:val="-2"/>
                <w:vertAlign w:val="subscript"/>
              </w:rPr>
              <w:t>6</w:t>
            </w:r>
            <w:r w:rsidRPr="007B0F9D">
              <w:rPr>
                <w:spacing w:val="-2"/>
              </w:rPr>
              <w:t xml:space="preserve">  + 0,9</w:t>
            </w:r>
            <w:r w:rsidRPr="007B0F9D">
              <w:rPr>
                <w:spacing w:val="-2"/>
                <w:lang w:val="en-US"/>
              </w:rPr>
              <w:t>X</w:t>
            </w:r>
            <w:r w:rsidRPr="007B0F9D">
              <w:rPr>
                <w:spacing w:val="-2"/>
                <w:vertAlign w:val="subscript"/>
              </w:rPr>
              <w:t xml:space="preserve">9 </w:t>
            </w:r>
            <w:r w:rsidRPr="007B0F9D">
              <w:rPr>
                <w:spacing w:val="-2"/>
              </w:rPr>
              <w:t>+ 0,15X</w:t>
            </w:r>
            <w:r w:rsidRPr="007B0F9D">
              <w:rPr>
                <w:spacing w:val="-2"/>
                <w:vertAlign w:val="subscript"/>
              </w:rPr>
              <w:t>10</w:t>
            </w:r>
            <w:r w:rsidRPr="007B0F9D">
              <w:rPr>
                <w:spacing w:val="-2"/>
              </w:rPr>
              <w:t xml:space="preserve"> – 2,8</w:t>
            </w:r>
          </w:p>
        </w:tc>
      </w:tr>
      <w:tr w:rsidR="00AF46F2" w:rsidRPr="00BE0167" w:rsidTr="004A7B35">
        <w:tc>
          <w:tcPr>
            <w:tcW w:w="1908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BE0167">
              <w:t>Інші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види</w:t>
            </w:r>
            <w:proofErr w:type="spellEnd"/>
            <w:r w:rsidRPr="00BE0167">
              <w:t xml:space="preserve"> </w:t>
            </w:r>
            <w:proofErr w:type="spellStart"/>
            <w:r w:rsidRPr="00BE0167">
              <w:t>діяльності</w:t>
            </w:r>
            <w:proofErr w:type="spellEnd"/>
          </w:p>
        </w:tc>
        <w:tc>
          <w:tcPr>
            <w:tcW w:w="3092" w:type="pct"/>
            <w:vAlign w:val="center"/>
          </w:tcPr>
          <w:p w:rsidR="00AF46F2" w:rsidRPr="00BE0167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B0F9D">
              <w:rPr>
                <w:spacing w:val="-2"/>
              </w:rPr>
              <w:t>Z = 1,306Х</w:t>
            </w:r>
            <w:r w:rsidRPr="007B0F9D">
              <w:rPr>
                <w:spacing w:val="-2"/>
                <w:vertAlign w:val="subscript"/>
              </w:rPr>
              <w:t>1</w:t>
            </w:r>
            <w:r w:rsidRPr="007B0F9D">
              <w:rPr>
                <w:spacing w:val="-2"/>
              </w:rPr>
              <w:t xml:space="preserve"> + 0,235Х</w:t>
            </w:r>
            <w:r w:rsidRPr="007B0F9D">
              <w:rPr>
                <w:spacing w:val="-2"/>
                <w:vertAlign w:val="subscript"/>
              </w:rPr>
              <w:t>2</w:t>
            </w:r>
            <w:r w:rsidRPr="007B0F9D">
              <w:rPr>
                <w:spacing w:val="-2"/>
              </w:rPr>
              <w:t xml:space="preserve"> + 0,435Х</w:t>
            </w:r>
            <w:r w:rsidRPr="007B0F9D">
              <w:rPr>
                <w:spacing w:val="-2"/>
                <w:vertAlign w:val="subscript"/>
              </w:rPr>
              <w:t>4</w:t>
            </w:r>
            <w:r w:rsidRPr="007B0F9D">
              <w:rPr>
                <w:spacing w:val="-2"/>
              </w:rPr>
              <w:t xml:space="preserve"> + 0,102Х</w:t>
            </w:r>
            <w:r w:rsidRPr="007B0F9D">
              <w:rPr>
                <w:spacing w:val="-2"/>
                <w:vertAlign w:val="subscript"/>
              </w:rPr>
              <w:t>7</w:t>
            </w:r>
            <w:r w:rsidRPr="007B0F9D">
              <w:rPr>
                <w:spacing w:val="-2"/>
              </w:rPr>
              <w:t xml:space="preserve"> + 0,077</w:t>
            </w:r>
            <w:r w:rsidRPr="007B0F9D">
              <w:rPr>
                <w:spacing w:val="-2"/>
                <w:lang w:val="en-US"/>
              </w:rPr>
              <w:t>X</w:t>
            </w:r>
            <w:r w:rsidRPr="007B0F9D">
              <w:rPr>
                <w:spacing w:val="-2"/>
                <w:vertAlign w:val="subscript"/>
              </w:rPr>
              <w:t xml:space="preserve">9 </w:t>
            </w:r>
            <w:r w:rsidRPr="007B0F9D">
              <w:rPr>
                <w:spacing w:val="-2"/>
              </w:rPr>
              <w:t>+ 0,249X</w:t>
            </w:r>
            <w:r w:rsidRPr="007B0F9D">
              <w:rPr>
                <w:spacing w:val="-2"/>
                <w:vertAlign w:val="subscript"/>
              </w:rPr>
              <w:t>10</w:t>
            </w:r>
            <w:r w:rsidRPr="007B0F9D">
              <w:rPr>
                <w:spacing w:val="-2"/>
              </w:rPr>
              <w:t xml:space="preserve"> – 2,337</w:t>
            </w:r>
          </w:p>
        </w:tc>
      </w:tr>
    </w:tbl>
    <w:p w:rsidR="00AF46F2" w:rsidRDefault="00AF46F2" w:rsidP="00AF46F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46F2" w:rsidRDefault="00AF46F2" w:rsidP="00AF46F2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C2C62" w:rsidRDefault="007C2C62" w:rsidP="00AF46F2">
      <w:pPr>
        <w:widowControl w:val="0"/>
        <w:spacing w:line="360" w:lineRule="auto"/>
        <w:ind w:firstLine="709"/>
        <w:jc w:val="right"/>
        <w:rPr>
          <w:sz w:val="22"/>
          <w:szCs w:val="22"/>
          <w:lang w:val="uk-UA"/>
        </w:rPr>
      </w:pPr>
    </w:p>
    <w:p w:rsidR="00AF46F2" w:rsidRPr="007C2C62" w:rsidRDefault="00AF46F2" w:rsidP="007C2C62">
      <w:pPr>
        <w:widowControl w:val="0"/>
        <w:ind w:firstLine="709"/>
        <w:jc w:val="right"/>
        <w:rPr>
          <w:b/>
          <w:sz w:val="22"/>
          <w:szCs w:val="22"/>
          <w:lang w:val="uk-UA"/>
        </w:rPr>
      </w:pPr>
      <w:proofErr w:type="spellStart"/>
      <w:r w:rsidRPr="007C2C62">
        <w:rPr>
          <w:b/>
          <w:sz w:val="22"/>
          <w:szCs w:val="22"/>
        </w:rPr>
        <w:t>Таблиця</w:t>
      </w:r>
      <w:proofErr w:type="spellEnd"/>
      <w:r w:rsidRPr="007C2C62">
        <w:rPr>
          <w:b/>
          <w:sz w:val="22"/>
          <w:szCs w:val="22"/>
        </w:rPr>
        <w:t xml:space="preserve"> 1</w:t>
      </w:r>
      <w:r w:rsidR="007C2C62" w:rsidRPr="007C2C62">
        <w:rPr>
          <w:b/>
          <w:sz w:val="22"/>
          <w:szCs w:val="22"/>
          <w:lang w:val="uk-UA"/>
        </w:rPr>
        <w:t>2</w:t>
      </w:r>
      <w:r w:rsidRPr="007C2C62">
        <w:rPr>
          <w:b/>
          <w:sz w:val="22"/>
          <w:szCs w:val="22"/>
        </w:rPr>
        <w:t>.</w:t>
      </w:r>
      <w:r w:rsidR="007C2C62" w:rsidRPr="007C2C62">
        <w:rPr>
          <w:b/>
          <w:sz w:val="22"/>
          <w:szCs w:val="22"/>
          <w:lang w:val="uk-UA"/>
        </w:rPr>
        <w:t>5</w:t>
      </w:r>
    </w:p>
    <w:p w:rsidR="00AF46F2" w:rsidRPr="007C2C62" w:rsidRDefault="00AF46F2" w:rsidP="007C2C62">
      <w:pPr>
        <w:widowControl w:val="0"/>
        <w:ind w:firstLine="709"/>
        <w:jc w:val="center"/>
        <w:rPr>
          <w:b/>
          <w:sz w:val="22"/>
          <w:szCs w:val="22"/>
          <w:lang w:val="uk-UA"/>
        </w:rPr>
      </w:pPr>
      <w:proofErr w:type="spellStart"/>
      <w:r w:rsidRPr="007C2C62">
        <w:rPr>
          <w:b/>
          <w:sz w:val="22"/>
          <w:szCs w:val="22"/>
        </w:rPr>
        <w:t>Набір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фінансових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показників</w:t>
      </w:r>
      <w:proofErr w:type="spellEnd"/>
      <w:r w:rsidRPr="007C2C62">
        <w:rPr>
          <w:b/>
          <w:sz w:val="22"/>
          <w:szCs w:val="22"/>
        </w:rPr>
        <w:t xml:space="preserve"> (</w:t>
      </w:r>
      <w:proofErr w:type="spellStart"/>
      <w:r w:rsidRPr="007C2C62">
        <w:rPr>
          <w:b/>
          <w:sz w:val="22"/>
          <w:szCs w:val="22"/>
        </w:rPr>
        <w:t>незалежних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змінних</w:t>
      </w:r>
      <w:proofErr w:type="spellEnd"/>
      <w:r w:rsidRPr="007C2C62">
        <w:rPr>
          <w:b/>
          <w:sz w:val="22"/>
          <w:szCs w:val="22"/>
        </w:rPr>
        <w:t xml:space="preserve">) для </w:t>
      </w:r>
      <w:proofErr w:type="spellStart"/>
      <w:r w:rsidRPr="007C2C62">
        <w:rPr>
          <w:b/>
          <w:sz w:val="22"/>
          <w:szCs w:val="22"/>
        </w:rPr>
        <w:t>дискримінантної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моделі</w:t>
      </w:r>
      <w:proofErr w:type="spellEnd"/>
      <w:r w:rsidRPr="007C2C62">
        <w:rPr>
          <w:b/>
          <w:sz w:val="22"/>
          <w:szCs w:val="22"/>
        </w:rPr>
        <w:t xml:space="preserve"> О.О. </w:t>
      </w:r>
      <w:proofErr w:type="spellStart"/>
      <w:r w:rsidRPr="007C2C62">
        <w:rPr>
          <w:b/>
          <w:sz w:val="22"/>
          <w:szCs w:val="22"/>
        </w:rPr>
        <w:t>Терещенка</w:t>
      </w:r>
      <w:proofErr w:type="spellEnd"/>
    </w:p>
    <w:p w:rsidR="009641FE" w:rsidRPr="009641FE" w:rsidRDefault="009641FE" w:rsidP="009641FE">
      <w:pPr>
        <w:widowControl w:val="0"/>
        <w:ind w:firstLine="709"/>
        <w:jc w:val="center"/>
        <w:rPr>
          <w:sz w:val="22"/>
          <w:szCs w:val="22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77"/>
        <w:gridCol w:w="3629"/>
      </w:tblGrid>
      <w:tr w:rsidR="00AF46F2" w:rsidRPr="007B0F9D" w:rsidTr="00AF46F2">
        <w:trPr>
          <w:trHeight w:val="340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shd w:val="clear" w:color="auto" w:fill="FFFFFF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lang w:val="en-US"/>
              </w:rPr>
            </w:pPr>
            <w:r w:rsidRPr="00217A92">
              <w:t>Х</w:t>
            </w:r>
            <w:proofErr w:type="spellStart"/>
            <w:r w:rsidRPr="007B0F9D">
              <w:rPr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717" w:type="pct"/>
            <w:vAlign w:val="center"/>
          </w:tcPr>
          <w:p w:rsidR="00AF46F2" w:rsidRPr="00217A92" w:rsidRDefault="00AF46F2" w:rsidP="004A7B35">
            <w:pPr>
              <w:widowControl w:val="0"/>
              <w:shd w:val="clear" w:color="auto" w:fill="FFFFFF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</w:pPr>
            <w:r w:rsidRPr="00217A92">
              <w:t>Характеристика</w:t>
            </w:r>
          </w:p>
        </w:tc>
        <w:tc>
          <w:tcPr>
            <w:tcW w:w="2862" w:type="pct"/>
            <w:vAlign w:val="center"/>
          </w:tcPr>
          <w:p w:rsidR="00AF46F2" w:rsidRPr="00217A9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</w:pPr>
            <w:r w:rsidRPr="00217A92">
              <w:t xml:space="preserve">Алгоритм </w:t>
            </w:r>
            <w:proofErr w:type="spellStart"/>
            <w:r w:rsidRPr="00217A92">
              <w:t>розрахунку</w:t>
            </w:r>
            <w:proofErr w:type="spellEnd"/>
            <w:r w:rsidRPr="00217A92">
              <w:t xml:space="preserve"> </w:t>
            </w:r>
            <w:r w:rsidRPr="007B0F9D">
              <w:rPr>
                <w:lang w:val="en-US"/>
              </w:rPr>
              <w:t>X</w:t>
            </w:r>
            <w:r w:rsidRPr="007B0F9D">
              <w:rPr>
                <w:vertAlign w:val="subscript"/>
                <w:lang w:val="en-US"/>
              </w:rPr>
              <w:t>i</w:t>
            </w:r>
          </w:p>
        </w:tc>
      </w:tr>
      <w:tr w:rsidR="00AF46F2" w:rsidRPr="007B0F9D" w:rsidTr="00AF46F2">
        <w:trPr>
          <w:trHeight w:val="451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shd w:val="clear" w:color="auto" w:fill="FFFFFF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Х</w:t>
            </w:r>
            <w:r w:rsidRPr="007B0F9D">
              <w:rPr>
                <w:spacing w:val="-2"/>
                <w:vertAlign w:val="subscript"/>
              </w:rPr>
              <w:t>1</w:t>
            </w:r>
          </w:p>
        </w:tc>
        <w:tc>
          <w:tcPr>
            <w:tcW w:w="1717" w:type="pct"/>
            <w:vAlign w:val="center"/>
          </w:tcPr>
          <w:p w:rsidR="00AF46F2" w:rsidRPr="00217A92" w:rsidRDefault="00AF46F2" w:rsidP="004A7B35">
            <w:pPr>
              <w:widowControl w:val="0"/>
              <w:shd w:val="clear" w:color="auto" w:fill="FFFFFF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proofErr w:type="spellStart"/>
            <w:r w:rsidRPr="007B0F9D">
              <w:rPr>
                <w:spacing w:val="-2"/>
              </w:rPr>
              <w:t>Коефіцієнт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покриття</w:t>
            </w:r>
            <w:proofErr w:type="spellEnd"/>
            <w:r w:rsidRPr="007B0F9D">
              <w:rPr>
                <w:spacing w:val="-2"/>
              </w:rPr>
              <w:t xml:space="preserve"> </w:t>
            </w:r>
          </w:p>
        </w:tc>
        <w:tc>
          <w:tcPr>
            <w:tcW w:w="2862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proofErr w:type="spellStart"/>
            <w:r w:rsidRPr="00217A92">
              <w:t>Поточні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активи</w:t>
            </w:r>
            <w:proofErr w:type="spellEnd"/>
            <w:r w:rsidRPr="007B0F9D">
              <w:rPr>
                <w:spacing w:val="-2"/>
              </w:rPr>
              <w:t xml:space="preserve"> / </w:t>
            </w:r>
            <w:proofErr w:type="spellStart"/>
            <w:r w:rsidRPr="007B0F9D">
              <w:rPr>
                <w:spacing w:val="-2"/>
              </w:rPr>
              <w:t>Поточні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зобов’язання</w:t>
            </w:r>
            <w:proofErr w:type="spellEnd"/>
            <w:r w:rsidRPr="007B0F9D">
              <w:rPr>
                <w:spacing w:val="-2"/>
              </w:rPr>
              <w:t xml:space="preserve"> </w:t>
            </w:r>
          </w:p>
        </w:tc>
      </w:tr>
      <w:tr w:rsidR="00AF46F2" w:rsidRPr="007B0F9D" w:rsidTr="00AF46F2">
        <w:trPr>
          <w:trHeight w:val="349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Х</w:t>
            </w:r>
            <w:r w:rsidRPr="007B0F9D">
              <w:rPr>
                <w:spacing w:val="-2"/>
                <w:vertAlign w:val="subscript"/>
              </w:rPr>
              <w:t>2</w:t>
            </w:r>
          </w:p>
        </w:tc>
        <w:tc>
          <w:tcPr>
            <w:tcW w:w="1717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pacing w:val="-2"/>
              </w:rPr>
            </w:pPr>
            <w:proofErr w:type="spellStart"/>
            <w:r w:rsidRPr="007B0F9D">
              <w:rPr>
                <w:spacing w:val="-2"/>
              </w:rPr>
              <w:t>Коефіцієнт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фінансової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незалежності</w:t>
            </w:r>
            <w:proofErr w:type="spellEnd"/>
            <w:r w:rsidRPr="007B0F9D">
              <w:rPr>
                <w:spacing w:val="-2"/>
              </w:rPr>
              <w:t xml:space="preserve"> </w:t>
            </w:r>
          </w:p>
        </w:tc>
        <w:tc>
          <w:tcPr>
            <w:tcW w:w="2862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proofErr w:type="spellStart"/>
            <w:r w:rsidRPr="00217A92">
              <w:t>Власний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капітал</w:t>
            </w:r>
            <w:proofErr w:type="spellEnd"/>
            <w:r w:rsidRPr="007B0F9D">
              <w:rPr>
                <w:spacing w:val="-2"/>
              </w:rPr>
              <w:t xml:space="preserve"> /</w:t>
            </w:r>
            <w:r w:rsidRPr="00217A92">
              <w:t xml:space="preserve"> </w:t>
            </w:r>
            <w:r w:rsidRPr="007B0F9D">
              <w:rPr>
                <w:spacing w:val="-2"/>
              </w:rPr>
              <w:t>Валюта балансу</w:t>
            </w:r>
          </w:p>
        </w:tc>
      </w:tr>
      <w:tr w:rsidR="00AF46F2" w:rsidRPr="007B0F9D" w:rsidTr="00AF46F2">
        <w:trPr>
          <w:trHeight w:val="357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Х</w:t>
            </w:r>
            <w:r w:rsidRPr="007B0F9D">
              <w:rPr>
                <w:spacing w:val="-2"/>
                <w:vertAlign w:val="subscript"/>
              </w:rPr>
              <w:t>3</w:t>
            </w:r>
          </w:p>
        </w:tc>
        <w:tc>
          <w:tcPr>
            <w:tcW w:w="1717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pacing w:val="-2"/>
              </w:rPr>
            </w:pPr>
            <w:proofErr w:type="spellStart"/>
            <w:r>
              <w:rPr>
                <w:spacing w:val="-2"/>
              </w:rPr>
              <w:t>Коефіцієнт</w:t>
            </w:r>
            <w:proofErr w:type="spellEnd"/>
            <w:r>
              <w:rPr>
                <w:spacing w:val="-2"/>
              </w:rPr>
              <w:t xml:space="preserve"> обо</w:t>
            </w:r>
            <w:proofErr w:type="spellStart"/>
            <w:r>
              <w:rPr>
                <w:spacing w:val="-2"/>
                <w:lang w:val="uk-UA"/>
              </w:rPr>
              <w:t>-тності</w:t>
            </w:r>
            <w:proofErr w:type="spellEnd"/>
            <w:r>
              <w:rPr>
                <w:spacing w:val="-2"/>
                <w:lang w:val="uk-UA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капіталу</w:t>
            </w:r>
            <w:proofErr w:type="spellEnd"/>
            <w:r w:rsidRPr="007B0F9D">
              <w:rPr>
                <w:spacing w:val="-2"/>
              </w:rPr>
              <w:t xml:space="preserve"> </w:t>
            </w:r>
          </w:p>
        </w:tc>
        <w:tc>
          <w:tcPr>
            <w:tcW w:w="2862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217A92">
              <w:t xml:space="preserve">Чиста </w:t>
            </w:r>
            <w:proofErr w:type="spellStart"/>
            <w:r w:rsidRPr="00217A92">
              <w:t>виручка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від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реалізації</w:t>
            </w:r>
            <w:proofErr w:type="spellEnd"/>
            <w:r w:rsidRPr="007B0F9D">
              <w:rPr>
                <w:spacing w:val="-2"/>
              </w:rPr>
              <w:t xml:space="preserve"> /</w:t>
            </w:r>
            <w:r w:rsidRPr="00217A92">
              <w:t xml:space="preserve"> </w:t>
            </w:r>
            <w:r w:rsidRPr="007B0F9D">
              <w:rPr>
                <w:spacing w:val="-2"/>
              </w:rPr>
              <w:t>Валюта балансу</w:t>
            </w:r>
          </w:p>
        </w:tc>
      </w:tr>
      <w:tr w:rsidR="00AF46F2" w:rsidRPr="007B0F9D" w:rsidTr="00AF46F2">
        <w:trPr>
          <w:trHeight w:val="357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Х</w:t>
            </w:r>
            <w:r w:rsidRPr="007B0F9D">
              <w:rPr>
                <w:spacing w:val="-2"/>
                <w:vertAlign w:val="subscript"/>
              </w:rPr>
              <w:t>4</w:t>
            </w:r>
          </w:p>
        </w:tc>
        <w:tc>
          <w:tcPr>
            <w:tcW w:w="1717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pacing w:val="-2"/>
              </w:rPr>
            </w:pPr>
            <w:proofErr w:type="spellStart"/>
            <w:r w:rsidRPr="007B0F9D">
              <w:rPr>
                <w:spacing w:val="-2"/>
              </w:rPr>
              <w:t>Коефіцієнт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рентабельності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операційного</w:t>
            </w:r>
            <w:proofErr w:type="spellEnd"/>
            <w:r w:rsidRPr="007B0F9D">
              <w:rPr>
                <w:spacing w:val="-2"/>
              </w:rPr>
              <w:t xml:space="preserve"> продажу </w:t>
            </w:r>
          </w:p>
        </w:tc>
        <w:tc>
          <w:tcPr>
            <w:tcW w:w="2862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proofErr w:type="spellStart"/>
            <w:r w:rsidRPr="00217A92">
              <w:t>Чистий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грошовий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потік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від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операційної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діяльності</w:t>
            </w:r>
            <w:proofErr w:type="spellEnd"/>
            <w:r w:rsidRPr="007B0F9D">
              <w:rPr>
                <w:spacing w:val="-2"/>
              </w:rPr>
              <w:t xml:space="preserve"> / </w:t>
            </w:r>
            <w:r w:rsidRPr="00217A92">
              <w:t xml:space="preserve">Чиста </w:t>
            </w:r>
            <w:proofErr w:type="spellStart"/>
            <w:r w:rsidRPr="00217A92">
              <w:t>виручка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від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реалізації</w:t>
            </w:r>
            <w:proofErr w:type="spellEnd"/>
            <w:r w:rsidRPr="00217A92">
              <w:t xml:space="preserve"> + </w:t>
            </w:r>
            <w:proofErr w:type="spellStart"/>
            <w:r w:rsidRPr="00217A92">
              <w:t>інші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операційні</w:t>
            </w:r>
            <w:proofErr w:type="spellEnd"/>
            <w:r w:rsidRPr="00217A92">
              <w:t xml:space="preserve"> доходи</w:t>
            </w:r>
          </w:p>
        </w:tc>
      </w:tr>
      <w:tr w:rsidR="00AF46F2" w:rsidRPr="007B0F9D" w:rsidTr="00AF46F2">
        <w:trPr>
          <w:trHeight w:val="670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Х</w:t>
            </w:r>
            <w:r w:rsidRPr="007B0F9D">
              <w:rPr>
                <w:spacing w:val="-2"/>
                <w:vertAlign w:val="subscript"/>
              </w:rPr>
              <w:t>5</w:t>
            </w:r>
          </w:p>
        </w:tc>
        <w:tc>
          <w:tcPr>
            <w:tcW w:w="1717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pacing w:val="-2"/>
              </w:rPr>
            </w:pPr>
            <w:proofErr w:type="spellStart"/>
            <w:r w:rsidRPr="007B0F9D">
              <w:rPr>
                <w:spacing w:val="-2"/>
              </w:rPr>
              <w:t>Коефіцієнт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рентабельності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активів</w:t>
            </w:r>
            <w:proofErr w:type="spellEnd"/>
            <w:r w:rsidRPr="007B0F9D">
              <w:rPr>
                <w:spacing w:val="-2"/>
              </w:rPr>
              <w:t xml:space="preserve"> за </w:t>
            </w:r>
            <w:proofErr w:type="spellStart"/>
            <w:r w:rsidRPr="007B0F9D">
              <w:rPr>
                <w:spacing w:val="-2"/>
              </w:rPr>
              <w:t>вільним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грошовим</w:t>
            </w:r>
            <w:proofErr w:type="spellEnd"/>
            <w:r w:rsidRPr="007B0F9D">
              <w:rPr>
                <w:spacing w:val="-2"/>
              </w:rPr>
              <w:t xml:space="preserve"> потоком </w:t>
            </w:r>
          </w:p>
        </w:tc>
        <w:tc>
          <w:tcPr>
            <w:tcW w:w="2862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proofErr w:type="spellStart"/>
            <w:r w:rsidRPr="00217A92">
              <w:t>Чистий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рух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коштів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від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операційної</w:t>
            </w:r>
            <w:proofErr w:type="spellEnd"/>
            <w:r w:rsidRPr="00217A92">
              <w:t xml:space="preserve"> та </w:t>
            </w:r>
            <w:proofErr w:type="spellStart"/>
            <w:r w:rsidRPr="00217A92">
              <w:t>інвестиційної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діяльності</w:t>
            </w:r>
            <w:proofErr w:type="spellEnd"/>
            <w:r w:rsidRPr="007B0F9D">
              <w:rPr>
                <w:spacing w:val="-2"/>
              </w:rPr>
              <w:t xml:space="preserve"> / Валюта балансу</w:t>
            </w:r>
          </w:p>
        </w:tc>
      </w:tr>
      <w:tr w:rsidR="00AF46F2" w:rsidRPr="007B0F9D" w:rsidTr="00AF46F2">
        <w:trPr>
          <w:trHeight w:val="860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Х</w:t>
            </w:r>
            <w:r w:rsidRPr="007B0F9D">
              <w:rPr>
                <w:spacing w:val="-2"/>
                <w:vertAlign w:val="subscript"/>
              </w:rPr>
              <w:t>7</w:t>
            </w:r>
          </w:p>
        </w:tc>
        <w:tc>
          <w:tcPr>
            <w:tcW w:w="1717" w:type="pct"/>
            <w:tcBorders>
              <w:bottom w:val="single" w:sz="4" w:space="0" w:color="auto"/>
            </w:tcBorders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pacing w:val="-2"/>
              </w:rPr>
            </w:pPr>
            <w:proofErr w:type="spellStart"/>
            <w:r w:rsidRPr="007B0F9D">
              <w:rPr>
                <w:spacing w:val="-2"/>
              </w:rPr>
              <w:t>Коефіцієнт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оборотності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позичкового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капіталу</w:t>
            </w:r>
            <w:proofErr w:type="spellEnd"/>
            <w:r w:rsidRPr="007B0F9D">
              <w:rPr>
                <w:spacing w:val="-2"/>
              </w:rPr>
              <w:t xml:space="preserve"> за </w:t>
            </w:r>
            <w:proofErr w:type="spellStart"/>
            <w:r w:rsidRPr="007B0F9D">
              <w:rPr>
                <w:spacing w:val="-2"/>
              </w:rPr>
              <w:t>грошовим</w:t>
            </w:r>
            <w:proofErr w:type="spellEnd"/>
            <w:r w:rsidRPr="007B0F9D">
              <w:rPr>
                <w:spacing w:val="-2"/>
              </w:rPr>
              <w:t xml:space="preserve"> потоком </w:t>
            </w:r>
          </w:p>
        </w:tc>
        <w:tc>
          <w:tcPr>
            <w:tcW w:w="2862" w:type="pct"/>
            <w:tcBorders>
              <w:bottom w:val="single" w:sz="4" w:space="0" w:color="auto"/>
            </w:tcBorders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proofErr w:type="spellStart"/>
            <w:r w:rsidRPr="00217A92">
              <w:t>Чистий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грошовий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потік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від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операційної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діяльності</w:t>
            </w:r>
            <w:proofErr w:type="spellEnd"/>
            <w:r w:rsidRPr="007B0F9D">
              <w:rPr>
                <w:spacing w:val="-2"/>
              </w:rPr>
              <w:t xml:space="preserve"> / </w:t>
            </w:r>
            <w:proofErr w:type="spellStart"/>
            <w:r w:rsidRPr="007B0F9D">
              <w:rPr>
                <w:spacing w:val="-2"/>
              </w:rPr>
              <w:t>Позичковий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капітал</w:t>
            </w:r>
            <w:proofErr w:type="spellEnd"/>
          </w:p>
        </w:tc>
      </w:tr>
      <w:tr w:rsidR="00AF46F2" w:rsidRPr="007B0F9D" w:rsidTr="00AF46F2">
        <w:trPr>
          <w:trHeight w:val="860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Х</w:t>
            </w:r>
            <w:r w:rsidRPr="007B0F9D">
              <w:rPr>
                <w:spacing w:val="-2"/>
                <w:vertAlign w:val="subscript"/>
              </w:rPr>
              <w:t>8</w:t>
            </w:r>
          </w:p>
        </w:tc>
        <w:tc>
          <w:tcPr>
            <w:tcW w:w="1717" w:type="pct"/>
            <w:tcBorders>
              <w:bottom w:val="single" w:sz="4" w:space="0" w:color="auto"/>
            </w:tcBorders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pacing w:val="-2"/>
              </w:rPr>
            </w:pPr>
            <w:proofErr w:type="spellStart"/>
            <w:r w:rsidRPr="007B0F9D">
              <w:rPr>
                <w:spacing w:val="-2"/>
              </w:rPr>
              <w:t>Коефіцієнт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рентабельності</w:t>
            </w:r>
            <w:proofErr w:type="spellEnd"/>
            <w:r w:rsidRPr="007B0F9D">
              <w:rPr>
                <w:spacing w:val="-2"/>
              </w:rPr>
              <w:t xml:space="preserve"> продажу </w:t>
            </w:r>
          </w:p>
        </w:tc>
        <w:tc>
          <w:tcPr>
            <w:tcW w:w="2862" w:type="pct"/>
            <w:tcBorders>
              <w:bottom w:val="single" w:sz="4" w:space="0" w:color="auto"/>
            </w:tcBorders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proofErr w:type="spellStart"/>
            <w:r w:rsidRPr="007B0F9D">
              <w:rPr>
                <w:spacing w:val="-2"/>
              </w:rPr>
              <w:t>Прибуток</w:t>
            </w:r>
            <w:proofErr w:type="spellEnd"/>
            <w:r w:rsidRPr="007B0F9D">
              <w:rPr>
                <w:spacing w:val="-2"/>
              </w:rPr>
              <w:t xml:space="preserve"> (</w:t>
            </w:r>
            <w:proofErr w:type="spellStart"/>
            <w:r w:rsidRPr="007B0F9D">
              <w:rPr>
                <w:spacing w:val="-2"/>
              </w:rPr>
              <w:t>збиток</w:t>
            </w:r>
            <w:proofErr w:type="spellEnd"/>
            <w:r w:rsidRPr="007B0F9D">
              <w:rPr>
                <w:spacing w:val="-2"/>
              </w:rPr>
              <w:t xml:space="preserve">) перед </w:t>
            </w:r>
            <w:proofErr w:type="spellStart"/>
            <w:r w:rsidRPr="007B0F9D">
              <w:rPr>
                <w:spacing w:val="-2"/>
              </w:rPr>
              <w:t>оподаткуванням</w:t>
            </w:r>
            <w:proofErr w:type="spellEnd"/>
            <w:r w:rsidRPr="007B0F9D">
              <w:rPr>
                <w:spacing w:val="-2"/>
              </w:rPr>
              <w:t xml:space="preserve"> / </w:t>
            </w:r>
            <w:r w:rsidRPr="00217A92">
              <w:t xml:space="preserve">Чиста </w:t>
            </w:r>
            <w:proofErr w:type="spellStart"/>
            <w:r w:rsidRPr="00217A92">
              <w:t>виручка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від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реалізації</w:t>
            </w:r>
            <w:proofErr w:type="spellEnd"/>
          </w:p>
        </w:tc>
      </w:tr>
      <w:tr w:rsidR="00AF46F2" w:rsidRPr="007B0F9D" w:rsidTr="00AF46F2">
        <w:trPr>
          <w:trHeight w:val="860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Х</w:t>
            </w:r>
            <w:r w:rsidRPr="007B0F9D">
              <w:rPr>
                <w:spacing w:val="-2"/>
                <w:vertAlign w:val="subscript"/>
              </w:rPr>
              <w:t>9</w:t>
            </w:r>
          </w:p>
        </w:tc>
        <w:tc>
          <w:tcPr>
            <w:tcW w:w="1717" w:type="pct"/>
            <w:tcBorders>
              <w:bottom w:val="single" w:sz="4" w:space="0" w:color="auto"/>
            </w:tcBorders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pacing w:val="-2"/>
              </w:rPr>
            </w:pPr>
            <w:proofErr w:type="spellStart"/>
            <w:r w:rsidRPr="007B0F9D">
              <w:rPr>
                <w:spacing w:val="-2"/>
              </w:rPr>
              <w:t>Коефіцієнт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рентабельності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власного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капіталу</w:t>
            </w:r>
            <w:proofErr w:type="spellEnd"/>
            <w:r w:rsidRPr="007B0F9D">
              <w:rPr>
                <w:spacing w:val="-2"/>
              </w:rPr>
              <w:t xml:space="preserve"> </w:t>
            </w:r>
          </w:p>
        </w:tc>
        <w:tc>
          <w:tcPr>
            <w:tcW w:w="2862" w:type="pct"/>
            <w:tcBorders>
              <w:bottom w:val="single" w:sz="4" w:space="0" w:color="auto"/>
            </w:tcBorders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proofErr w:type="spellStart"/>
            <w:r w:rsidRPr="00217A92">
              <w:t>Чистий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прибуток</w:t>
            </w:r>
            <w:proofErr w:type="spellEnd"/>
            <w:r w:rsidRPr="00217A92">
              <w:t xml:space="preserve"> (</w:t>
            </w:r>
            <w:proofErr w:type="spellStart"/>
            <w:r w:rsidRPr="00217A92">
              <w:t>збиток</w:t>
            </w:r>
            <w:proofErr w:type="spellEnd"/>
            <w:r w:rsidRPr="00217A92">
              <w:t>)</w:t>
            </w:r>
            <w:r w:rsidRPr="007B0F9D">
              <w:rPr>
                <w:spacing w:val="-2"/>
              </w:rPr>
              <w:t xml:space="preserve"> / </w:t>
            </w:r>
            <w:proofErr w:type="spellStart"/>
            <w:r w:rsidRPr="007B0F9D">
              <w:rPr>
                <w:spacing w:val="-2"/>
              </w:rPr>
              <w:t>Власний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капітал</w:t>
            </w:r>
            <w:proofErr w:type="spellEnd"/>
          </w:p>
        </w:tc>
      </w:tr>
      <w:tr w:rsidR="00AF46F2" w:rsidRPr="007B0F9D" w:rsidTr="00AF46F2">
        <w:trPr>
          <w:trHeight w:val="860"/>
        </w:trPr>
        <w:tc>
          <w:tcPr>
            <w:tcW w:w="421" w:type="pct"/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2"/>
              </w:rPr>
            </w:pPr>
            <w:r w:rsidRPr="007B0F9D">
              <w:rPr>
                <w:spacing w:val="-2"/>
              </w:rPr>
              <w:t>Х</w:t>
            </w:r>
            <w:r w:rsidRPr="007B0F9D">
              <w:rPr>
                <w:spacing w:val="-2"/>
                <w:vertAlign w:val="subscript"/>
              </w:rPr>
              <w:t>10</w:t>
            </w:r>
          </w:p>
        </w:tc>
        <w:tc>
          <w:tcPr>
            <w:tcW w:w="1717" w:type="pct"/>
            <w:tcBorders>
              <w:bottom w:val="single" w:sz="4" w:space="0" w:color="auto"/>
            </w:tcBorders>
            <w:vAlign w:val="center"/>
          </w:tcPr>
          <w:p w:rsidR="00AF46F2" w:rsidRPr="007B0F9D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pacing w:val="-2"/>
              </w:rPr>
            </w:pPr>
            <w:proofErr w:type="spellStart"/>
            <w:r w:rsidRPr="007B0F9D">
              <w:rPr>
                <w:spacing w:val="-2"/>
              </w:rPr>
              <w:t>Коефіцієнт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оборотності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оборотних</w:t>
            </w:r>
            <w:proofErr w:type="spellEnd"/>
            <w:r w:rsidRPr="007B0F9D">
              <w:rPr>
                <w:spacing w:val="-2"/>
              </w:rPr>
              <w:t xml:space="preserve"> </w:t>
            </w:r>
            <w:proofErr w:type="spellStart"/>
            <w:r w:rsidRPr="007B0F9D">
              <w:rPr>
                <w:spacing w:val="-2"/>
              </w:rPr>
              <w:t>активів</w:t>
            </w:r>
            <w:proofErr w:type="spellEnd"/>
          </w:p>
        </w:tc>
        <w:tc>
          <w:tcPr>
            <w:tcW w:w="2862" w:type="pct"/>
            <w:tcBorders>
              <w:bottom w:val="single" w:sz="4" w:space="0" w:color="auto"/>
            </w:tcBorders>
            <w:vAlign w:val="center"/>
          </w:tcPr>
          <w:p w:rsidR="00AF46F2" w:rsidRPr="00217A9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17A92">
              <w:t xml:space="preserve">Чиста </w:t>
            </w:r>
            <w:proofErr w:type="spellStart"/>
            <w:r w:rsidRPr="00217A92">
              <w:t>виручка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від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реалізації</w:t>
            </w:r>
            <w:proofErr w:type="spellEnd"/>
            <w:r w:rsidRPr="00217A92">
              <w:t xml:space="preserve"> / </w:t>
            </w:r>
            <w:proofErr w:type="spellStart"/>
            <w:r w:rsidRPr="00217A92">
              <w:t>Середні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залишки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оборотних</w:t>
            </w:r>
            <w:proofErr w:type="spellEnd"/>
            <w:r w:rsidRPr="00217A92">
              <w:t xml:space="preserve"> </w:t>
            </w:r>
            <w:proofErr w:type="spellStart"/>
            <w:r w:rsidRPr="00217A92">
              <w:t>активів</w:t>
            </w:r>
            <w:proofErr w:type="spellEnd"/>
          </w:p>
        </w:tc>
      </w:tr>
    </w:tbl>
    <w:p w:rsidR="00AF46F2" w:rsidRDefault="00AF46F2" w:rsidP="00AF46F2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AF46F2" w:rsidRPr="00865D93" w:rsidRDefault="00AF46F2" w:rsidP="00AF46F2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</w:p>
    <w:p w:rsidR="00AF46F2" w:rsidRDefault="00AF46F2" w:rsidP="00AF46F2">
      <w:pPr>
        <w:widowControl w:val="0"/>
        <w:spacing w:line="360" w:lineRule="auto"/>
        <w:jc w:val="right"/>
        <w:rPr>
          <w:b/>
          <w:sz w:val="28"/>
          <w:szCs w:val="28"/>
          <w:lang w:val="uk-UA"/>
        </w:rPr>
      </w:pPr>
    </w:p>
    <w:p w:rsidR="00AF46F2" w:rsidRPr="007C2C62" w:rsidRDefault="00AF46F2" w:rsidP="00AF46F2">
      <w:pPr>
        <w:widowControl w:val="0"/>
        <w:jc w:val="right"/>
        <w:rPr>
          <w:b/>
          <w:sz w:val="22"/>
          <w:szCs w:val="22"/>
          <w:lang w:val="uk-UA"/>
        </w:rPr>
      </w:pPr>
      <w:proofErr w:type="spellStart"/>
      <w:r w:rsidRPr="007C2C62">
        <w:rPr>
          <w:b/>
          <w:sz w:val="22"/>
          <w:szCs w:val="22"/>
        </w:rPr>
        <w:t>Таблиця</w:t>
      </w:r>
      <w:proofErr w:type="spellEnd"/>
      <w:r w:rsidRPr="007C2C62">
        <w:rPr>
          <w:b/>
          <w:sz w:val="22"/>
          <w:szCs w:val="22"/>
        </w:rPr>
        <w:t xml:space="preserve"> </w:t>
      </w:r>
      <w:r w:rsidR="007C2C62" w:rsidRPr="007C2C62">
        <w:rPr>
          <w:b/>
          <w:sz w:val="22"/>
          <w:szCs w:val="22"/>
          <w:lang w:val="uk-UA"/>
        </w:rPr>
        <w:t>12.6</w:t>
      </w:r>
    </w:p>
    <w:p w:rsidR="00AF46F2" w:rsidRDefault="00AF46F2" w:rsidP="00AF46F2">
      <w:pPr>
        <w:widowControl w:val="0"/>
        <w:tabs>
          <w:tab w:val="left" w:pos="564"/>
        </w:tabs>
        <w:jc w:val="center"/>
        <w:rPr>
          <w:b/>
          <w:sz w:val="22"/>
          <w:szCs w:val="22"/>
          <w:lang w:val="uk-UA"/>
        </w:rPr>
      </w:pPr>
      <w:proofErr w:type="spellStart"/>
      <w:r w:rsidRPr="007C2C62">
        <w:rPr>
          <w:b/>
          <w:sz w:val="22"/>
          <w:szCs w:val="22"/>
        </w:rPr>
        <w:t>Інтерпретація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значень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інтегрального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показника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фінансового</w:t>
      </w:r>
      <w:proofErr w:type="spellEnd"/>
      <w:r w:rsidRPr="007C2C62">
        <w:rPr>
          <w:b/>
          <w:sz w:val="22"/>
          <w:szCs w:val="22"/>
        </w:rPr>
        <w:t xml:space="preserve"> стану до моделей </w:t>
      </w:r>
      <w:proofErr w:type="spellStart"/>
      <w:r w:rsidRPr="007C2C62">
        <w:rPr>
          <w:b/>
          <w:sz w:val="22"/>
          <w:szCs w:val="22"/>
        </w:rPr>
        <w:t>оцінювання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ймовірності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банкрутства</w:t>
      </w:r>
      <w:proofErr w:type="spellEnd"/>
      <w:r w:rsidRPr="007C2C62">
        <w:rPr>
          <w:b/>
          <w:sz w:val="22"/>
          <w:szCs w:val="22"/>
        </w:rPr>
        <w:t xml:space="preserve"> </w:t>
      </w:r>
      <w:proofErr w:type="spellStart"/>
      <w:r w:rsidRPr="007C2C62">
        <w:rPr>
          <w:b/>
          <w:sz w:val="22"/>
          <w:szCs w:val="22"/>
        </w:rPr>
        <w:t>моделі</w:t>
      </w:r>
      <w:proofErr w:type="spellEnd"/>
      <w:r w:rsidRPr="007C2C62">
        <w:rPr>
          <w:b/>
          <w:sz w:val="22"/>
          <w:szCs w:val="22"/>
        </w:rPr>
        <w:t xml:space="preserve"> О.О. </w:t>
      </w:r>
      <w:proofErr w:type="spellStart"/>
      <w:r w:rsidRPr="007C2C62">
        <w:rPr>
          <w:b/>
          <w:sz w:val="22"/>
          <w:szCs w:val="22"/>
        </w:rPr>
        <w:t>Терещенка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1046"/>
        <w:gridCol w:w="883"/>
        <w:gridCol w:w="1095"/>
        <w:gridCol w:w="1095"/>
        <w:gridCol w:w="883"/>
      </w:tblGrid>
      <w:tr w:rsidR="00AF46F2" w:rsidRPr="007B0F9D" w:rsidTr="007C2C62">
        <w:trPr>
          <w:trHeight w:val="1126"/>
        </w:trPr>
        <w:tc>
          <w:tcPr>
            <w:tcW w:w="1055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F46F2">
              <w:t xml:space="preserve">Вид </w:t>
            </w:r>
            <w:proofErr w:type="spellStart"/>
            <w:r w:rsidRPr="00AF46F2">
              <w:t>економічної</w:t>
            </w:r>
            <w:proofErr w:type="spellEnd"/>
            <w:r w:rsidRPr="00AF46F2">
              <w:t xml:space="preserve"> </w:t>
            </w:r>
            <w:proofErr w:type="spellStart"/>
            <w:r w:rsidRPr="00AF46F2">
              <w:t>діяльності</w:t>
            </w:r>
            <w:proofErr w:type="spellEnd"/>
          </w:p>
        </w:tc>
        <w:tc>
          <w:tcPr>
            <w:tcW w:w="825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F46F2">
              <w:rPr>
                <w:spacing w:val="-2"/>
              </w:rPr>
              <w:t xml:space="preserve">Z5 </w:t>
            </w:r>
            <w:proofErr w:type="spellStart"/>
            <w:r w:rsidRPr="00AF46F2">
              <w:rPr>
                <w:spacing w:val="-2"/>
              </w:rPr>
              <w:t>незадовільний</w:t>
            </w:r>
            <w:proofErr w:type="spellEnd"/>
            <w:r w:rsidRPr="00AF46F2">
              <w:rPr>
                <w:spacing w:val="-2"/>
              </w:rPr>
              <w:t xml:space="preserve"> </w:t>
            </w:r>
            <w:proofErr w:type="spellStart"/>
            <w:r w:rsidRPr="00AF46F2">
              <w:rPr>
                <w:spacing w:val="-2"/>
              </w:rPr>
              <w:t>фінансовий</w:t>
            </w:r>
            <w:proofErr w:type="spellEnd"/>
            <w:r w:rsidRPr="00AF46F2">
              <w:rPr>
                <w:spacing w:val="-2"/>
              </w:rPr>
              <w:t xml:space="preserve"> стан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F46F2">
              <w:rPr>
                <w:spacing w:val="-2"/>
              </w:rPr>
              <w:t xml:space="preserve">Z4 </w:t>
            </w:r>
            <w:proofErr w:type="spellStart"/>
            <w:r w:rsidRPr="00AF46F2">
              <w:rPr>
                <w:spacing w:val="-2"/>
              </w:rPr>
              <w:t>поганий</w:t>
            </w:r>
            <w:proofErr w:type="spellEnd"/>
            <w:r w:rsidRPr="00AF46F2">
              <w:rPr>
                <w:spacing w:val="-2"/>
              </w:rPr>
              <w:t xml:space="preserve"> </w:t>
            </w:r>
            <w:proofErr w:type="spellStart"/>
            <w:r w:rsidRPr="00AF46F2">
              <w:rPr>
                <w:spacing w:val="-2"/>
              </w:rPr>
              <w:t>фінансовий</w:t>
            </w:r>
            <w:proofErr w:type="spellEnd"/>
            <w:r w:rsidRPr="00AF46F2">
              <w:rPr>
                <w:spacing w:val="-2"/>
              </w:rPr>
              <w:t xml:space="preserve"> стан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F46F2">
              <w:rPr>
                <w:spacing w:val="-2"/>
              </w:rPr>
              <w:t xml:space="preserve">Z3 зона </w:t>
            </w:r>
            <w:proofErr w:type="spellStart"/>
            <w:r w:rsidRPr="00AF46F2">
              <w:rPr>
                <w:spacing w:val="-2"/>
              </w:rPr>
              <w:t>невизначеності</w:t>
            </w:r>
            <w:proofErr w:type="spellEnd"/>
            <w:r w:rsidRPr="00AF46F2">
              <w:rPr>
                <w:spacing w:val="-2"/>
              </w:rPr>
              <w:t xml:space="preserve"> </w:t>
            </w:r>
            <w:proofErr w:type="spellStart"/>
            <w:r w:rsidRPr="00AF46F2">
              <w:rPr>
                <w:spacing w:val="-2"/>
              </w:rPr>
              <w:t>з</w:t>
            </w:r>
            <w:proofErr w:type="spellEnd"/>
            <w:r w:rsidRPr="00AF46F2">
              <w:rPr>
                <w:spacing w:val="-2"/>
              </w:rPr>
              <w:t xml:space="preserve"> негативною </w:t>
            </w:r>
            <w:proofErr w:type="spellStart"/>
            <w:r w:rsidRPr="00AF46F2">
              <w:rPr>
                <w:spacing w:val="-2"/>
              </w:rPr>
              <w:t>динамікою</w:t>
            </w:r>
            <w:proofErr w:type="spellEnd"/>
          </w:p>
        </w:tc>
        <w:tc>
          <w:tcPr>
            <w:tcW w:w="864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F46F2">
              <w:rPr>
                <w:spacing w:val="-2"/>
              </w:rPr>
              <w:t xml:space="preserve">Z2 зона </w:t>
            </w:r>
            <w:proofErr w:type="spellStart"/>
            <w:r w:rsidRPr="00AF46F2">
              <w:rPr>
                <w:spacing w:val="-2"/>
              </w:rPr>
              <w:t>невизначеності</w:t>
            </w:r>
            <w:proofErr w:type="spellEnd"/>
            <w:r w:rsidRPr="00AF46F2">
              <w:rPr>
                <w:spacing w:val="-2"/>
              </w:rPr>
              <w:t xml:space="preserve"> </w:t>
            </w:r>
            <w:proofErr w:type="spellStart"/>
            <w:r w:rsidRPr="00AF46F2">
              <w:rPr>
                <w:spacing w:val="-2"/>
              </w:rPr>
              <w:t>з</w:t>
            </w:r>
            <w:proofErr w:type="spellEnd"/>
            <w:r w:rsidRPr="00AF46F2">
              <w:rPr>
                <w:spacing w:val="-2"/>
              </w:rPr>
              <w:t xml:space="preserve"> позитивною </w:t>
            </w:r>
            <w:proofErr w:type="spellStart"/>
            <w:r w:rsidRPr="00AF46F2">
              <w:rPr>
                <w:spacing w:val="-2"/>
              </w:rPr>
              <w:t>динамікою</w:t>
            </w:r>
            <w:proofErr w:type="spellEnd"/>
          </w:p>
        </w:tc>
        <w:tc>
          <w:tcPr>
            <w:tcW w:w="696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F46F2">
              <w:rPr>
                <w:spacing w:val="-2"/>
              </w:rPr>
              <w:t xml:space="preserve">Z1 </w:t>
            </w:r>
            <w:proofErr w:type="spellStart"/>
            <w:r w:rsidRPr="00AF46F2">
              <w:rPr>
                <w:spacing w:val="-2"/>
              </w:rPr>
              <w:t>стійкий</w:t>
            </w:r>
            <w:proofErr w:type="spellEnd"/>
            <w:r w:rsidRPr="00AF46F2">
              <w:rPr>
                <w:spacing w:val="-2"/>
              </w:rPr>
              <w:t xml:space="preserve"> </w:t>
            </w:r>
            <w:proofErr w:type="spellStart"/>
            <w:r w:rsidRPr="00AF46F2">
              <w:rPr>
                <w:spacing w:val="-2"/>
              </w:rPr>
              <w:t>фінансовий</w:t>
            </w:r>
            <w:proofErr w:type="spellEnd"/>
            <w:r w:rsidRPr="00AF46F2">
              <w:rPr>
                <w:spacing w:val="-2"/>
              </w:rPr>
              <w:t xml:space="preserve"> стан</w:t>
            </w:r>
          </w:p>
        </w:tc>
      </w:tr>
      <w:tr w:rsidR="00AF46F2" w:rsidRPr="00476B72" w:rsidTr="007C2C62">
        <w:trPr>
          <w:trHeight w:val="512"/>
        </w:trPr>
        <w:tc>
          <w:tcPr>
            <w:tcW w:w="1055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 w:rsidRPr="00AF46F2">
              <w:t>Сільське</w:t>
            </w:r>
            <w:proofErr w:type="spellEnd"/>
            <w:r w:rsidRPr="00AF46F2">
              <w:t xml:space="preserve"> </w:t>
            </w:r>
            <w:proofErr w:type="spellStart"/>
            <w:r w:rsidRPr="00AF46F2">
              <w:t>господарство</w:t>
            </w:r>
            <w:proofErr w:type="spellEnd"/>
          </w:p>
        </w:tc>
        <w:tc>
          <w:tcPr>
            <w:tcW w:w="825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Менше</w:t>
            </w:r>
            <w:proofErr w:type="spellEnd"/>
            <w:r w:rsidRPr="00AF46F2">
              <w:t xml:space="preserve"> за - 2,16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- 2,16 до - 1,16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- 1,16 до 0,63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- 1,16 до 0,63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Більше</w:t>
            </w:r>
            <w:proofErr w:type="spellEnd"/>
            <w:r w:rsidRPr="00AF46F2">
              <w:t xml:space="preserve"> за 0,63</w:t>
            </w:r>
          </w:p>
        </w:tc>
      </w:tr>
      <w:tr w:rsidR="00AF46F2" w:rsidRPr="00476B72" w:rsidTr="007C2C62">
        <w:trPr>
          <w:trHeight w:val="535"/>
        </w:trPr>
        <w:tc>
          <w:tcPr>
            <w:tcW w:w="1055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 w:rsidRPr="00AF46F2">
              <w:t>Харчова</w:t>
            </w:r>
            <w:proofErr w:type="spellEnd"/>
            <w:r w:rsidRPr="00AF46F2">
              <w:t xml:space="preserve"> </w:t>
            </w:r>
            <w:proofErr w:type="spellStart"/>
            <w:r w:rsidRPr="00AF46F2">
              <w:t>промисловість</w:t>
            </w:r>
            <w:proofErr w:type="spellEnd"/>
          </w:p>
        </w:tc>
        <w:tc>
          <w:tcPr>
            <w:tcW w:w="825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Менше</w:t>
            </w:r>
            <w:proofErr w:type="spellEnd"/>
            <w:r w:rsidRPr="00AF46F2">
              <w:t xml:space="preserve"> за - 2,28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-2,28  до -1,28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 1,28 до - 0,98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 1,28 до - 0,98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Більше</w:t>
            </w:r>
            <w:proofErr w:type="spellEnd"/>
            <w:r w:rsidRPr="00AF46F2">
              <w:t xml:space="preserve"> за 0,98</w:t>
            </w:r>
          </w:p>
        </w:tc>
      </w:tr>
      <w:tr w:rsidR="00AF46F2" w:rsidRPr="00476B72" w:rsidTr="007C2C62">
        <w:trPr>
          <w:trHeight w:val="1459"/>
        </w:trPr>
        <w:tc>
          <w:tcPr>
            <w:tcW w:w="1055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 w:rsidRPr="00AF46F2">
              <w:t>Інші</w:t>
            </w:r>
            <w:proofErr w:type="spellEnd"/>
            <w:r w:rsidRPr="00AF46F2">
              <w:t xml:space="preserve"> </w:t>
            </w:r>
            <w:proofErr w:type="spellStart"/>
            <w:r w:rsidRPr="00AF46F2">
              <w:t>галузі</w:t>
            </w:r>
            <w:proofErr w:type="spellEnd"/>
            <w:r w:rsidRPr="00AF46F2">
              <w:t xml:space="preserve"> </w:t>
            </w:r>
            <w:proofErr w:type="spellStart"/>
            <w:r w:rsidRPr="00AF46F2">
              <w:t>обробної</w:t>
            </w:r>
            <w:proofErr w:type="spellEnd"/>
            <w:r w:rsidRPr="00AF46F2">
              <w:t xml:space="preserve"> </w:t>
            </w:r>
            <w:proofErr w:type="spellStart"/>
            <w:r w:rsidRPr="00AF46F2">
              <w:t>промисло</w:t>
            </w:r>
            <w:proofErr w:type="spellEnd"/>
            <w:r w:rsidR="007C2C62">
              <w:rPr>
                <w:lang w:val="uk-UA"/>
              </w:rPr>
              <w:t>-</w:t>
            </w:r>
            <w:proofErr w:type="spellStart"/>
            <w:r w:rsidRPr="00AF46F2">
              <w:t>вості</w:t>
            </w:r>
            <w:proofErr w:type="spellEnd"/>
            <w:r w:rsidRPr="00AF46F2">
              <w:t xml:space="preserve"> (</w:t>
            </w:r>
            <w:proofErr w:type="spellStart"/>
            <w:r w:rsidRPr="00AF46F2">
              <w:t>текстильна</w:t>
            </w:r>
            <w:proofErr w:type="spellEnd"/>
            <w:r w:rsidRPr="00AF46F2">
              <w:t xml:space="preserve">, </w:t>
            </w:r>
            <w:proofErr w:type="spellStart"/>
            <w:r w:rsidRPr="00AF46F2">
              <w:t>переробка</w:t>
            </w:r>
            <w:proofErr w:type="spellEnd"/>
            <w:r w:rsidRPr="00AF46F2">
              <w:t xml:space="preserve"> </w:t>
            </w:r>
            <w:proofErr w:type="spellStart"/>
            <w:r w:rsidRPr="00AF46F2">
              <w:t>деревини</w:t>
            </w:r>
            <w:proofErr w:type="spellEnd"/>
            <w:r w:rsidRPr="00AF46F2">
              <w:t xml:space="preserve">, </w:t>
            </w:r>
            <w:proofErr w:type="spellStart"/>
            <w:r w:rsidRPr="00AF46F2">
              <w:t>хімічна</w:t>
            </w:r>
            <w:proofErr w:type="spellEnd"/>
            <w:r w:rsidRPr="00AF46F2">
              <w:t xml:space="preserve">, </w:t>
            </w:r>
            <w:proofErr w:type="spellStart"/>
            <w:r w:rsidRPr="00AF46F2">
              <w:t>целюлозно-паперова</w:t>
            </w:r>
            <w:proofErr w:type="spellEnd"/>
            <w:r w:rsidRPr="00AF46F2">
              <w:t xml:space="preserve">, </w:t>
            </w:r>
            <w:proofErr w:type="spellStart"/>
            <w:r w:rsidRPr="00AF46F2">
              <w:t>тощо</w:t>
            </w:r>
            <w:proofErr w:type="spellEnd"/>
            <w:r w:rsidRPr="00AF46F2">
              <w:t>)</w:t>
            </w:r>
          </w:p>
        </w:tc>
        <w:tc>
          <w:tcPr>
            <w:tcW w:w="825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Менше</w:t>
            </w:r>
            <w:proofErr w:type="spellEnd"/>
            <w:r w:rsidRPr="00AF46F2">
              <w:t xml:space="preserve"> за - 2,24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- 2,24 до - 1,24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- 1,24 до 0,82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- 1,24 до 0,82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Більше</w:t>
            </w:r>
            <w:proofErr w:type="spellEnd"/>
            <w:r w:rsidRPr="00AF46F2">
              <w:t xml:space="preserve"> за 0,82</w:t>
            </w:r>
          </w:p>
        </w:tc>
      </w:tr>
      <w:tr w:rsidR="00AF46F2" w:rsidRPr="00476B72" w:rsidTr="007C2C62">
        <w:trPr>
          <w:trHeight w:val="1789"/>
        </w:trPr>
        <w:tc>
          <w:tcPr>
            <w:tcW w:w="1055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 w:rsidRPr="00AF46F2">
              <w:t>Добувна</w:t>
            </w:r>
            <w:proofErr w:type="spellEnd"/>
            <w:r w:rsidRPr="00AF46F2">
              <w:t xml:space="preserve"> </w:t>
            </w:r>
            <w:proofErr w:type="spellStart"/>
            <w:r w:rsidRPr="00AF46F2">
              <w:t>промисло</w:t>
            </w:r>
            <w:proofErr w:type="spellEnd"/>
            <w:r w:rsidR="007C2C62">
              <w:rPr>
                <w:lang w:val="uk-UA"/>
              </w:rPr>
              <w:t>-</w:t>
            </w:r>
            <w:proofErr w:type="spellStart"/>
            <w:r w:rsidRPr="00AF46F2">
              <w:t>вість</w:t>
            </w:r>
            <w:proofErr w:type="spellEnd"/>
            <w:r w:rsidRPr="00AF46F2">
              <w:t xml:space="preserve">, </w:t>
            </w:r>
            <w:proofErr w:type="spellStart"/>
            <w:r w:rsidRPr="00AF46F2">
              <w:t>металургія</w:t>
            </w:r>
            <w:proofErr w:type="spellEnd"/>
            <w:r w:rsidRPr="00AF46F2">
              <w:t xml:space="preserve">, </w:t>
            </w:r>
            <w:proofErr w:type="spellStart"/>
            <w:r w:rsidRPr="00AF46F2">
              <w:t>машинобудування</w:t>
            </w:r>
            <w:proofErr w:type="spellEnd"/>
            <w:r w:rsidRPr="00AF46F2">
              <w:t xml:space="preserve">, </w:t>
            </w:r>
            <w:proofErr w:type="spellStart"/>
            <w:r w:rsidRPr="00AF46F2">
              <w:t>виробництво</w:t>
            </w:r>
            <w:proofErr w:type="spellEnd"/>
            <w:r w:rsidRPr="00AF46F2">
              <w:t xml:space="preserve"> </w:t>
            </w:r>
            <w:proofErr w:type="spellStart"/>
            <w:r w:rsidRPr="00AF46F2">
              <w:t>електроенергії</w:t>
            </w:r>
            <w:proofErr w:type="spellEnd"/>
            <w:r w:rsidRPr="00AF46F2">
              <w:t>, газу, води</w:t>
            </w:r>
          </w:p>
        </w:tc>
        <w:tc>
          <w:tcPr>
            <w:tcW w:w="825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Менше</w:t>
            </w:r>
            <w:proofErr w:type="spellEnd"/>
            <w:r w:rsidRPr="00AF46F2">
              <w:t xml:space="preserve"> за – 2,2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-2,2  до -1,2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- 1,2 до 1,4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- 1,2 до 1,4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Більше</w:t>
            </w:r>
            <w:proofErr w:type="spellEnd"/>
            <w:r w:rsidRPr="00AF46F2">
              <w:t xml:space="preserve"> за 1,4</w:t>
            </w:r>
          </w:p>
        </w:tc>
      </w:tr>
      <w:tr w:rsidR="00AF46F2" w:rsidRPr="00476B72" w:rsidTr="007C2C62">
        <w:tc>
          <w:tcPr>
            <w:tcW w:w="1055" w:type="pct"/>
            <w:vAlign w:val="center"/>
          </w:tcPr>
          <w:p w:rsidR="00AF46F2" w:rsidRPr="00AF46F2" w:rsidRDefault="00AF46F2" w:rsidP="004A7B35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proofErr w:type="spellStart"/>
            <w:r w:rsidRPr="00AF46F2">
              <w:lastRenderedPageBreak/>
              <w:t>Будівництво</w:t>
            </w:r>
            <w:proofErr w:type="spellEnd"/>
          </w:p>
        </w:tc>
        <w:tc>
          <w:tcPr>
            <w:tcW w:w="825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Менше</w:t>
            </w:r>
            <w:proofErr w:type="spellEnd"/>
            <w:r w:rsidRPr="00AF46F2">
              <w:t xml:space="preserve"> за - 2,12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- 2,12 до -1,12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- 1,12 до 0,8</w:t>
            </w:r>
          </w:p>
        </w:tc>
        <w:tc>
          <w:tcPr>
            <w:tcW w:w="864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Від</w:t>
            </w:r>
            <w:proofErr w:type="spellEnd"/>
            <w:r w:rsidRPr="00AF46F2">
              <w:t xml:space="preserve"> - 1,12 до 0,8</w:t>
            </w:r>
          </w:p>
        </w:tc>
        <w:tc>
          <w:tcPr>
            <w:tcW w:w="696" w:type="pct"/>
            <w:vAlign w:val="center"/>
          </w:tcPr>
          <w:p w:rsidR="00AF46F2" w:rsidRPr="00AF46F2" w:rsidRDefault="00AF46F2" w:rsidP="009436B0">
            <w:pPr>
              <w:widowControl w:val="0"/>
              <w:tabs>
                <w:tab w:val="left" w:pos="564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F46F2">
              <w:t>Більше</w:t>
            </w:r>
            <w:proofErr w:type="spellEnd"/>
            <w:r w:rsidRPr="00AF46F2">
              <w:t xml:space="preserve"> за 0,8</w:t>
            </w:r>
          </w:p>
        </w:tc>
      </w:tr>
    </w:tbl>
    <w:p w:rsidR="00AF46F2" w:rsidRPr="00AF46F2" w:rsidRDefault="00B27B47" w:rsidP="001E3A45">
      <w:pPr>
        <w:shd w:val="clear" w:color="auto" w:fill="FFFFFF"/>
        <w:ind w:right="34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</w:r>
      <w:r>
        <w:rPr>
          <w:sz w:val="22"/>
          <w:szCs w:val="22"/>
          <w:lang w:val="uk-UA"/>
        </w:rPr>
        <w:pict>
          <v:group id="_x0000_s1641" editas="canvas" style="width:4in;height:234pt;mso-position-horizontal-relative:char;mso-position-vertical-relative:line" coordorigin="4047,6583" coordsize="4347,3510">
            <o:lock v:ext="edit" aspectratio="t"/>
            <v:shape id="_x0000_s1642" type="#_x0000_t75" style="position:absolute;left:4047;top:6583;width:4347;height:3510" o:preferrelative="f">
              <v:fill o:detectmouseclick="t"/>
              <v:path o:extrusionok="t" o:connecttype="none"/>
              <o:lock v:ext="edit" text="t"/>
            </v:shape>
            <v:shape id="_x0000_s1643" type="#_x0000_t202" style="position:absolute;left:4862;top:6583;width:2446;height:675">
              <v:textbox style="mso-next-textbox:#_x0000_s1643">
                <w:txbxContent>
                  <w:p w:rsidR="00426142" w:rsidRPr="009D6853" w:rsidRDefault="00426142" w:rsidP="004A047B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9D6853">
                      <w:rPr>
                        <w:b/>
                        <w:lang w:val="uk-UA"/>
                      </w:rPr>
                      <w:t>Напрямки та форми реорганізації підприємства</w:t>
                    </w:r>
                  </w:p>
                </w:txbxContent>
              </v:textbox>
            </v:shape>
            <v:shape id="_x0000_s1644" type="#_x0000_t202" style="position:absolute;left:4319;top:7393;width:1222;height:675">
              <v:textbox style="mso-next-textbox:#_x0000_s1644">
                <w:txbxContent>
                  <w:p w:rsidR="00426142" w:rsidRPr="007264AC" w:rsidRDefault="00426142" w:rsidP="004A047B">
                    <w:pPr>
                      <w:jc w:val="center"/>
                      <w:rPr>
                        <w:lang w:val="uk-UA"/>
                      </w:rPr>
                    </w:pPr>
                    <w:r w:rsidRPr="007264AC">
                      <w:rPr>
                        <w:lang w:val="uk-UA"/>
                      </w:rPr>
                      <w:t>Укрупнення діючого підприємства</w:t>
                    </w:r>
                  </w:p>
                </w:txbxContent>
              </v:textbox>
            </v:shape>
            <v:shape id="_x0000_s1645" type="#_x0000_t202" style="position:absolute;left:5677;top:7393;width:1223;height:675">
              <v:textbox style="mso-next-textbox:#_x0000_s1645">
                <w:txbxContent>
                  <w:p w:rsidR="00426142" w:rsidRPr="007264AC" w:rsidRDefault="00426142" w:rsidP="004A047B">
                    <w:pPr>
                      <w:jc w:val="center"/>
                      <w:rPr>
                        <w:lang w:val="uk-UA"/>
                      </w:rPr>
                    </w:pPr>
                    <w:r w:rsidRPr="007264AC">
                      <w:rPr>
                        <w:lang w:val="uk-UA"/>
                      </w:rPr>
                      <w:t>Подрібнення діючого підприємства</w:t>
                    </w:r>
                  </w:p>
                </w:txbxContent>
              </v:textbox>
            </v:shape>
            <v:shape id="_x0000_s1646" type="#_x0000_t202" style="position:absolute;left:7171;top:7393;width:1223;height:675">
              <v:textbox style="mso-next-textbox:#_x0000_s1646">
                <w:txbxContent>
                  <w:p w:rsidR="00426142" w:rsidRPr="007264AC" w:rsidRDefault="00426142" w:rsidP="004A047B">
                    <w:pPr>
                      <w:jc w:val="center"/>
                      <w:rPr>
                        <w:lang w:val="uk-UA"/>
                      </w:rPr>
                    </w:pPr>
                    <w:r w:rsidRPr="007264AC">
                      <w:rPr>
                        <w:lang w:val="uk-UA"/>
                      </w:rPr>
                      <w:t>Перетворення діючого підприємства</w:t>
                    </w:r>
                  </w:p>
                </w:txbxContent>
              </v:textbox>
            </v:shape>
            <v:line id="_x0000_s1647" style="position:absolute" from="4183,7798" to="4184,9688"/>
            <v:line id="_x0000_s1648" style="position:absolute" from="4183,9688" to="4318,9689">
              <v:stroke endarrow="block"/>
            </v:line>
            <v:line id="_x0000_s1649" style="position:absolute" from="4183,9013" to="4318,9014">
              <v:stroke endarrow="block"/>
            </v:line>
            <v:line id="_x0000_s1650" style="position:absolute" from="4183,8473" to="4318,8474">
              <v:stroke endarrow="block"/>
            </v:line>
            <v:shape id="_x0000_s1651" type="#_x0000_t202" style="position:absolute;left:4319;top:8203;width:1222;height:540">
              <v:textbox style="mso-next-textbox:#_x0000_s1651">
                <w:txbxContent>
                  <w:p w:rsidR="00426142" w:rsidRPr="000C684A" w:rsidRDefault="00426142" w:rsidP="004A047B">
                    <w:pPr>
                      <w:jc w:val="center"/>
                      <w:rPr>
                        <w:lang w:val="uk-UA"/>
                      </w:rPr>
                    </w:pPr>
                    <w:r w:rsidRPr="000C684A">
                      <w:rPr>
                        <w:lang w:val="uk-UA"/>
                      </w:rPr>
                      <w:t>Злиття</w:t>
                    </w:r>
                  </w:p>
                </w:txbxContent>
              </v:textbox>
            </v:shape>
            <v:shape id="_x0000_s1652" type="#_x0000_t202" style="position:absolute;left:4319;top:8878;width:1222;height:540">
              <v:textbox style="mso-next-textbox:#_x0000_s1652">
                <w:txbxContent>
                  <w:p w:rsidR="00426142" w:rsidRPr="000C684A" w:rsidRDefault="00426142" w:rsidP="004A047B">
                    <w:pPr>
                      <w:jc w:val="center"/>
                      <w:rPr>
                        <w:lang w:val="uk-UA"/>
                      </w:rPr>
                    </w:pPr>
                    <w:r w:rsidRPr="000C684A">
                      <w:rPr>
                        <w:lang w:val="uk-UA"/>
                      </w:rPr>
                      <w:t>Приєднання</w:t>
                    </w:r>
                  </w:p>
                </w:txbxContent>
              </v:textbox>
            </v:shape>
            <v:shape id="_x0000_s1653" type="#_x0000_t202" style="position:absolute;left:4319;top:9553;width:1222;height:540">
              <v:textbox style="mso-next-textbox:#_x0000_s1653">
                <w:txbxContent>
                  <w:p w:rsidR="00426142" w:rsidRPr="000C684A" w:rsidRDefault="00426142" w:rsidP="004A047B">
                    <w:pPr>
                      <w:jc w:val="center"/>
                      <w:rPr>
                        <w:lang w:val="uk-UA"/>
                      </w:rPr>
                    </w:pPr>
                    <w:r w:rsidRPr="000C684A">
                      <w:rPr>
                        <w:lang w:val="uk-UA"/>
                      </w:rPr>
                      <w:t>Поглинання</w:t>
                    </w:r>
                  </w:p>
                </w:txbxContent>
              </v:textbox>
            </v:shape>
            <v:shape id="_x0000_s1654" type="#_x0000_t202" style="position:absolute;left:5677;top:8203;width:1222;height:540">
              <v:textbox style="mso-next-textbox:#_x0000_s1654">
                <w:txbxContent>
                  <w:p w:rsidR="00426142" w:rsidRPr="000C684A" w:rsidRDefault="00426142" w:rsidP="004A047B">
                    <w:pPr>
                      <w:jc w:val="center"/>
                      <w:rPr>
                        <w:lang w:val="uk-UA"/>
                      </w:rPr>
                    </w:pPr>
                    <w:r w:rsidRPr="000C684A">
                      <w:rPr>
                        <w:lang w:val="uk-UA"/>
                      </w:rPr>
                      <w:t>Поділ</w:t>
                    </w:r>
                  </w:p>
                </w:txbxContent>
              </v:textbox>
            </v:shape>
            <v:shape id="_x0000_s1655" type="#_x0000_t202" style="position:absolute;left:5677;top:8878;width:1222;height:540">
              <v:textbox style="mso-next-textbox:#_x0000_s1655">
                <w:txbxContent>
                  <w:p w:rsidR="00426142" w:rsidRPr="000C684A" w:rsidRDefault="00426142" w:rsidP="004A047B">
                    <w:pPr>
                      <w:jc w:val="center"/>
                      <w:rPr>
                        <w:lang w:val="uk-UA"/>
                      </w:rPr>
                    </w:pPr>
                    <w:r w:rsidRPr="000C684A">
                      <w:rPr>
                        <w:lang w:val="uk-UA"/>
                      </w:rPr>
                      <w:t>Виділення</w:t>
                    </w:r>
                  </w:p>
                </w:txbxContent>
              </v:textbox>
            </v:shape>
            <v:line id="_x0000_s1656" style="position:absolute" from="4183,7798" to="4319,7799"/>
            <v:line id="_x0000_s1657" style="position:absolute;flip:x" from="4319,6988" to="4862,7393">
              <v:stroke endarrow="block"/>
            </v:line>
            <v:line id="_x0000_s1658" style="position:absolute" from="6085,7258" to="6085,7393">
              <v:stroke endarrow="block"/>
            </v:line>
            <v:line id="_x0000_s1659" style="position:absolute" from="7308,6988" to="7851,7393">
              <v:stroke endarrow="block"/>
            </v:line>
            <v:line id="_x0000_s1660" style="position:absolute" from="6900,7663" to="6900,7663"/>
            <v:line id="_x0000_s1661" style="position:absolute" from="6900,7663" to="6900,7663"/>
            <v:line id="_x0000_s1662" style="position:absolute" from="6900,7798" to="7036,7798"/>
            <v:line id="_x0000_s1663" style="position:absolute" from="7036,7798" to="7036,9148"/>
            <v:line id="_x0000_s1664" style="position:absolute;flip:x" from="6900,9148" to="7036,9148">
              <v:stroke endarrow="block"/>
            </v:line>
            <v:line id="_x0000_s1665" style="position:absolute;flip:x" from="6900,8338" to="7036,8338">
              <v:stroke endarrow="block"/>
            </v:line>
            <w10:wrap type="none"/>
            <w10:anchorlock/>
          </v:group>
        </w:pict>
      </w:r>
    </w:p>
    <w:p w:rsidR="0038631E" w:rsidRPr="00E21957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</w:rPr>
      </w:pPr>
    </w:p>
    <w:p w:rsidR="0038631E" w:rsidRPr="007C2C62" w:rsidRDefault="004A047B" w:rsidP="007C2C62">
      <w:pPr>
        <w:shd w:val="clear" w:color="auto" w:fill="FFFFFF"/>
        <w:ind w:right="34" w:firstLine="567"/>
        <w:jc w:val="center"/>
        <w:rPr>
          <w:b/>
          <w:sz w:val="22"/>
          <w:szCs w:val="22"/>
          <w:lang w:val="uk-UA"/>
        </w:rPr>
      </w:pPr>
      <w:r w:rsidRPr="007C2C62">
        <w:rPr>
          <w:b/>
          <w:sz w:val="22"/>
          <w:szCs w:val="22"/>
          <w:lang w:val="uk-UA"/>
        </w:rPr>
        <w:t xml:space="preserve">Рис. </w:t>
      </w:r>
      <w:r w:rsidR="007C2C62" w:rsidRPr="007C2C62">
        <w:rPr>
          <w:b/>
          <w:sz w:val="22"/>
          <w:szCs w:val="22"/>
          <w:lang w:val="uk-UA"/>
        </w:rPr>
        <w:t xml:space="preserve">12.5. </w:t>
      </w:r>
      <w:r w:rsidRPr="007C2C62">
        <w:rPr>
          <w:b/>
          <w:sz w:val="22"/>
          <w:szCs w:val="22"/>
          <w:lang w:val="uk-UA"/>
        </w:rPr>
        <w:t>Форми реорганізації підприємства</w:t>
      </w:r>
    </w:p>
    <w:p w:rsidR="0038631E" w:rsidRPr="00E21957" w:rsidRDefault="0038631E" w:rsidP="001E3A45">
      <w:pPr>
        <w:shd w:val="clear" w:color="auto" w:fill="FFFFFF"/>
        <w:ind w:right="34" w:firstLine="567"/>
        <w:jc w:val="both"/>
        <w:rPr>
          <w:sz w:val="22"/>
          <w:szCs w:val="22"/>
        </w:rPr>
      </w:pPr>
    </w:p>
    <w:p w:rsidR="00BF5B39" w:rsidRDefault="00BF5B39" w:rsidP="00BF5B3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  <w:r w:rsidRPr="00E0036D">
        <w:rPr>
          <w:b/>
          <w:sz w:val="22"/>
          <w:szCs w:val="22"/>
          <w:lang w:val="uk-UA"/>
        </w:rPr>
        <w:t>КОНТРОЛЬНІ ЗАПИТАННЯ ТА ЗАВДАННЯ</w:t>
      </w:r>
    </w:p>
    <w:p w:rsidR="00BF5B39" w:rsidRPr="00E0036D" w:rsidRDefault="00BF5B39" w:rsidP="00BF5B3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2"/>
          <w:szCs w:val="22"/>
          <w:lang w:val="uk-UA"/>
        </w:rPr>
      </w:pPr>
    </w:p>
    <w:p w:rsidR="00BF5B39" w:rsidRPr="00E0036D" w:rsidRDefault="00BF5B39" w:rsidP="00BF5B39">
      <w:pPr>
        <w:widowControl w:val="0"/>
        <w:numPr>
          <w:ilvl w:val="0"/>
          <w:numId w:val="14"/>
        </w:numPr>
        <w:tabs>
          <w:tab w:val="clear" w:pos="2090"/>
          <w:tab w:val="num" w:pos="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eastAsia="TimesNewRomanPSMT"/>
          <w:sz w:val="22"/>
          <w:szCs w:val="22"/>
          <w:lang w:val="uk-UA" w:eastAsia="en-US"/>
        </w:rPr>
      </w:pPr>
      <w:r w:rsidRPr="00E0036D">
        <w:rPr>
          <w:rFonts w:eastAsia="TimesNewRomanPSMT"/>
          <w:sz w:val="22"/>
          <w:szCs w:val="22"/>
          <w:lang w:val="uk-UA" w:eastAsia="en-US"/>
        </w:rPr>
        <w:t>Розкрийте зміст поняття «</w:t>
      </w:r>
      <w:r>
        <w:rPr>
          <w:rFonts w:eastAsia="TimesNewRomanPSMT"/>
          <w:sz w:val="22"/>
          <w:szCs w:val="22"/>
          <w:lang w:val="uk-UA" w:eastAsia="en-US"/>
        </w:rPr>
        <w:t>антикризове фінансове управління</w:t>
      </w:r>
      <w:r w:rsidRPr="00E0036D">
        <w:rPr>
          <w:rFonts w:eastAsia="TimesNewRomanPSMT"/>
          <w:sz w:val="22"/>
          <w:szCs w:val="22"/>
          <w:lang w:val="uk-UA" w:eastAsia="en-US"/>
        </w:rPr>
        <w:t>».</w:t>
      </w:r>
    </w:p>
    <w:p w:rsidR="00BF5B39" w:rsidRPr="0051485D" w:rsidRDefault="00BF5B39" w:rsidP="00BF5B39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завдання антикризового фінансового управління</w:t>
      </w:r>
      <w:r w:rsidRPr="0051485D">
        <w:rPr>
          <w:rFonts w:eastAsia="TimesNewRomanPSMT"/>
          <w:sz w:val="22"/>
          <w:szCs w:val="22"/>
          <w:lang w:val="uk-UA" w:eastAsia="en-US"/>
        </w:rPr>
        <w:t xml:space="preserve">? </w:t>
      </w:r>
    </w:p>
    <w:p w:rsidR="00BF5B39" w:rsidRDefault="00BF5B39" w:rsidP="00BF5B39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>Які Вам відомі методи діагностики банкрутства підприємства?</w:t>
      </w:r>
    </w:p>
    <w:p w:rsidR="00BF5B39" w:rsidRDefault="00BF5B39" w:rsidP="00BF5B39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 xml:space="preserve">Охарактеризуйте систему показників </w:t>
      </w:r>
      <w:proofErr w:type="spellStart"/>
      <w:r>
        <w:rPr>
          <w:rFonts w:eastAsia="TimesNewRomanPSMT"/>
          <w:sz w:val="22"/>
          <w:szCs w:val="22"/>
          <w:lang w:val="uk-UA" w:eastAsia="en-US"/>
        </w:rPr>
        <w:t>Бівера</w:t>
      </w:r>
      <w:proofErr w:type="spellEnd"/>
      <w:r>
        <w:rPr>
          <w:rFonts w:eastAsia="TimesNewRomanPSMT"/>
          <w:sz w:val="22"/>
          <w:szCs w:val="22"/>
          <w:lang w:val="uk-UA" w:eastAsia="en-US"/>
        </w:rPr>
        <w:t xml:space="preserve"> для оцінки ймовірності банкрутства підприємства.</w:t>
      </w:r>
    </w:p>
    <w:p w:rsidR="00BF5B39" w:rsidRDefault="00BF5B39" w:rsidP="00BF5B39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 xml:space="preserve">Які </w:t>
      </w:r>
      <w:r w:rsidR="00CA79BB">
        <w:rPr>
          <w:rFonts w:eastAsia="TimesNewRomanPSMT"/>
          <w:sz w:val="22"/>
          <w:szCs w:val="22"/>
          <w:lang w:val="uk-UA" w:eastAsia="en-US"/>
        </w:rPr>
        <w:t xml:space="preserve">індикатори лежать в основі </w:t>
      </w:r>
      <w:proofErr w:type="spellStart"/>
      <w:r w:rsidR="00CA79BB">
        <w:rPr>
          <w:rFonts w:eastAsia="TimesNewRomanPSMT"/>
          <w:sz w:val="22"/>
          <w:szCs w:val="22"/>
          <w:lang w:val="uk-UA" w:eastAsia="en-US"/>
        </w:rPr>
        <w:t>двофакторної</w:t>
      </w:r>
      <w:proofErr w:type="spellEnd"/>
      <w:r w:rsidR="00CA79BB">
        <w:rPr>
          <w:rFonts w:eastAsia="TimesNewRomanPSMT"/>
          <w:sz w:val="22"/>
          <w:szCs w:val="22"/>
          <w:lang w:val="uk-UA" w:eastAsia="en-US"/>
        </w:rPr>
        <w:t xml:space="preserve"> моделі </w:t>
      </w:r>
      <w:proofErr w:type="spellStart"/>
      <w:r w:rsidR="00CA79BB">
        <w:rPr>
          <w:rFonts w:eastAsia="TimesNewRomanPSMT"/>
          <w:sz w:val="22"/>
          <w:szCs w:val="22"/>
          <w:lang w:val="uk-UA" w:eastAsia="en-US"/>
        </w:rPr>
        <w:t>Альтмана</w:t>
      </w:r>
      <w:proofErr w:type="spellEnd"/>
      <w:r>
        <w:rPr>
          <w:rFonts w:eastAsia="TimesNewRomanPSMT"/>
          <w:sz w:val="22"/>
          <w:szCs w:val="22"/>
          <w:lang w:val="uk-UA" w:eastAsia="en-US"/>
        </w:rPr>
        <w:t>?</w:t>
      </w:r>
    </w:p>
    <w:p w:rsidR="00BF5B39" w:rsidRPr="00F17203" w:rsidRDefault="00CA79BB" w:rsidP="00BF5B39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>
        <w:rPr>
          <w:rFonts w:eastAsia="TimesNewRomanPSMT"/>
          <w:sz w:val="22"/>
          <w:szCs w:val="22"/>
          <w:lang w:val="uk-UA" w:eastAsia="en-US"/>
        </w:rPr>
        <w:t xml:space="preserve">Як оцінити ймовірність банкрутства підприємства за </w:t>
      </w:r>
      <w:r>
        <w:rPr>
          <w:rFonts w:eastAsia="TimesNewRomanPSMT"/>
          <w:sz w:val="22"/>
          <w:szCs w:val="22"/>
          <w:lang w:val="uk-UA" w:eastAsia="en-US"/>
        </w:rPr>
        <w:lastRenderedPageBreak/>
        <w:t xml:space="preserve">5-ти факторною моделлю </w:t>
      </w:r>
      <w:proofErr w:type="spellStart"/>
      <w:r>
        <w:rPr>
          <w:rFonts w:eastAsia="TimesNewRomanPSMT"/>
          <w:sz w:val="22"/>
          <w:szCs w:val="22"/>
          <w:lang w:val="uk-UA" w:eastAsia="en-US"/>
        </w:rPr>
        <w:t>Альтмана</w:t>
      </w:r>
      <w:proofErr w:type="spellEnd"/>
      <w:r>
        <w:rPr>
          <w:rFonts w:eastAsia="TimesNewRomanPSMT"/>
          <w:sz w:val="22"/>
          <w:szCs w:val="22"/>
          <w:lang w:val="uk-UA" w:eastAsia="en-US"/>
        </w:rPr>
        <w:t>?</w:t>
      </w:r>
    </w:p>
    <w:p w:rsidR="00CA79BB" w:rsidRDefault="00CA79BB" w:rsidP="00BF5B39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rFonts w:eastAsia="TimesNewRomanPSMT"/>
          <w:sz w:val="22"/>
          <w:szCs w:val="22"/>
          <w:lang w:val="uk-UA" w:eastAsia="en-US"/>
        </w:rPr>
      </w:pPr>
      <w:r w:rsidRPr="00CA79BB">
        <w:rPr>
          <w:rFonts w:eastAsia="TimesNewRomanPSMT"/>
          <w:sz w:val="22"/>
          <w:szCs w:val="22"/>
          <w:lang w:val="uk-UA" w:eastAsia="en-US"/>
        </w:rPr>
        <w:t>Охарактеризуйте модель Терещенка</w:t>
      </w:r>
      <w:r>
        <w:rPr>
          <w:rFonts w:eastAsia="TimesNewRomanPSMT"/>
          <w:sz w:val="22"/>
          <w:szCs w:val="22"/>
          <w:lang w:val="uk-UA" w:eastAsia="en-US"/>
        </w:rPr>
        <w:t>.</w:t>
      </w:r>
    </w:p>
    <w:p w:rsidR="00AC3D22" w:rsidRPr="00F44F03" w:rsidRDefault="001609D8" w:rsidP="00F17BF9">
      <w:pPr>
        <w:widowControl w:val="0"/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center"/>
        <w:rPr>
          <w:sz w:val="22"/>
          <w:szCs w:val="22"/>
          <w:lang w:val="uk-UA"/>
        </w:rPr>
      </w:pPr>
      <w:r w:rsidRPr="00F44F03">
        <w:rPr>
          <w:rFonts w:eastAsia="TimesNewRomanPSMT"/>
          <w:sz w:val="22"/>
          <w:szCs w:val="22"/>
          <w:lang w:val="uk-UA" w:eastAsia="en-US"/>
        </w:rPr>
        <w:t>Що таке санація та які санаційні заходи Вам відомі?</w:t>
      </w:r>
    </w:p>
    <w:sectPr w:rsidR="00AC3D22" w:rsidRPr="00F44F03" w:rsidSect="007F5F47">
      <w:footerReference w:type="default" r:id="rId40"/>
      <w:pgSz w:w="8392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FE1" w:rsidRDefault="00352FE1" w:rsidP="00B36B3E">
      <w:r>
        <w:separator/>
      </w:r>
    </w:p>
  </w:endnote>
  <w:endnote w:type="continuationSeparator" w:id="0">
    <w:p w:rsidR="00352FE1" w:rsidRDefault="00352FE1" w:rsidP="00B36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-Bold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mo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Newton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2651"/>
      <w:docPartObj>
        <w:docPartGallery w:val="Page Numbers (Bottom of Page)"/>
        <w:docPartUnique/>
      </w:docPartObj>
    </w:sdtPr>
    <w:sdtContent>
      <w:p w:rsidR="00426142" w:rsidRDefault="00B27B47">
        <w:pPr>
          <w:pStyle w:val="a8"/>
          <w:jc w:val="center"/>
        </w:pPr>
        <w:fldSimple w:instr=" PAGE   \* MERGEFORMAT ">
          <w:r w:rsidR="001040A5">
            <w:rPr>
              <w:noProof/>
            </w:rPr>
            <w:t>2</w:t>
          </w:r>
        </w:fldSimple>
      </w:p>
    </w:sdtContent>
  </w:sdt>
  <w:p w:rsidR="00426142" w:rsidRDefault="0042614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FE1" w:rsidRDefault="00352FE1" w:rsidP="00B36B3E">
      <w:r>
        <w:separator/>
      </w:r>
    </w:p>
  </w:footnote>
  <w:footnote w:type="continuationSeparator" w:id="0">
    <w:p w:rsidR="00352FE1" w:rsidRDefault="00352FE1" w:rsidP="00B36B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2D9F"/>
    <w:multiLevelType w:val="hybridMultilevel"/>
    <w:tmpl w:val="63622B2C"/>
    <w:lvl w:ilvl="0" w:tplc="8E22124A">
      <w:start w:val="1"/>
      <w:numFmt w:val="decimal"/>
      <w:lvlText w:val="%1."/>
      <w:lvlJc w:val="left"/>
      <w:pPr>
        <w:tabs>
          <w:tab w:val="num" w:pos="2090"/>
        </w:tabs>
        <w:ind w:left="2090" w:hanging="360"/>
      </w:pPr>
      <w:rPr>
        <w:rFonts w:cs="Times New Roman" w:hint="default"/>
        <w:color w:val="auto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A7021A6"/>
    <w:multiLevelType w:val="hybridMultilevel"/>
    <w:tmpl w:val="0D4A2152"/>
    <w:lvl w:ilvl="0" w:tplc="FBDE3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640A2"/>
    <w:multiLevelType w:val="hybridMultilevel"/>
    <w:tmpl w:val="94A04568"/>
    <w:lvl w:ilvl="0" w:tplc="FBDE3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15EE1"/>
    <w:multiLevelType w:val="hybridMultilevel"/>
    <w:tmpl w:val="F34AF2E6"/>
    <w:lvl w:ilvl="0" w:tplc="5E126D8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FEEC6D5A">
      <w:start w:val="1"/>
      <w:numFmt w:val="decimal"/>
      <w:lvlText w:val="%2."/>
      <w:lvlJc w:val="left"/>
      <w:pPr>
        <w:ind w:left="2085" w:hanging="1005"/>
      </w:pPr>
      <w:rPr>
        <w:rFonts w:eastAsia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0E43FA"/>
    <w:multiLevelType w:val="hybridMultilevel"/>
    <w:tmpl w:val="405C96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E403B"/>
    <w:multiLevelType w:val="hybridMultilevel"/>
    <w:tmpl w:val="8EAE333A"/>
    <w:lvl w:ilvl="0" w:tplc="C91E1C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C25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17FF487C"/>
    <w:multiLevelType w:val="hybridMultilevel"/>
    <w:tmpl w:val="63622B2C"/>
    <w:lvl w:ilvl="0" w:tplc="8E22124A">
      <w:start w:val="1"/>
      <w:numFmt w:val="decimal"/>
      <w:lvlText w:val="%1."/>
      <w:lvlJc w:val="left"/>
      <w:pPr>
        <w:tabs>
          <w:tab w:val="num" w:pos="2090"/>
        </w:tabs>
        <w:ind w:left="2090" w:hanging="360"/>
      </w:pPr>
      <w:rPr>
        <w:rFonts w:cs="Times New Roman" w:hint="default"/>
        <w:color w:val="auto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1978558C"/>
    <w:multiLevelType w:val="hybridMultilevel"/>
    <w:tmpl w:val="2EEA3738"/>
    <w:lvl w:ilvl="0" w:tplc="684E01A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F63466"/>
    <w:multiLevelType w:val="hybridMultilevel"/>
    <w:tmpl w:val="56266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71FFA"/>
    <w:multiLevelType w:val="hybridMultilevel"/>
    <w:tmpl w:val="8412179A"/>
    <w:lvl w:ilvl="0" w:tplc="FBDE3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23250"/>
    <w:multiLevelType w:val="hybridMultilevel"/>
    <w:tmpl w:val="EE20BF7E"/>
    <w:lvl w:ilvl="0" w:tplc="CBE2494A">
      <w:start w:val="2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7B22D1"/>
    <w:multiLevelType w:val="hybridMultilevel"/>
    <w:tmpl w:val="63622B2C"/>
    <w:lvl w:ilvl="0" w:tplc="8E22124A">
      <w:start w:val="1"/>
      <w:numFmt w:val="decimal"/>
      <w:lvlText w:val="%1."/>
      <w:lvlJc w:val="left"/>
      <w:pPr>
        <w:tabs>
          <w:tab w:val="num" w:pos="2090"/>
        </w:tabs>
        <w:ind w:left="2090" w:hanging="360"/>
      </w:pPr>
      <w:rPr>
        <w:rFonts w:cs="Times New Roman" w:hint="default"/>
        <w:color w:val="auto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2B995AB0"/>
    <w:multiLevelType w:val="hybridMultilevel"/>
    <w:tmpl w:val="63622B2C"/>
    <w:lvl w:ilvl="0" w:tplc="8E22124A">
      <w:start w:val="1"/>
      <w:numFmt w:val="decimal"/>
      <w:lvlText w:val="%1."/>
      <w:lvlJc w:val="left"/>
      <w:pPr>
        <w:tabs>
          <w:tab w:val="num" w:pos="2090"/>
        </w:tabs>
        <w:ind w:left="2090" w:hanging="360"/>
      </w:pPr>
      <w:rPr>
        <w:rFonts w:cs="Times New Roman" w:hint="default"/>
        <w:color w:val="auto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2DB66889"/>
    <w:multiLevelType w:val="hybridMultilevel"/>
    <w:tmpl w:val="3266B966"/>
    <w:lvl w:ilvl="0" w:tplc="D6DAEB4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15">
    <w:nsid w:val="2ED55711"/>
    <w:multiLevelType w:val="hybridMultilevel"/>
    <w:tmpl w:val="72BCFC70"/>
    <w:lvl w:ilvl="0" w:tplc="AA284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B4C51"/>
    <w:multiLevelType w:val="hybridMultilevel"/>
    <w:tmpl w:val="63622B2C"/>
    <w:lvl w:ilvl="0" w:tplc="8E22124A">
      <w:start w:val="1"/>
      <w:numFmt w:val="decimal"/>
      <w:lvlText w:val="%1."/>
      <w:lvlJc w:val="left"/>
      <w:pPr>
        <w:tabs>
          <w:tab w:val="num" w:pos="2090"/>
        </w:tabs>
        <w:ind w:left="2090" w:hanging="360"/>
      </w:pPr>
      <w:rPr>
        <w:rFonts w:cs="Times New Roman" w:hint="default"/>
        <w:color w:val="auto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353867F7"/>
    <w:multiLevelType w:val="hybridMultilevel"/>
    <w:tmpl w:val="F7228C94"/>
    <w:lvl w:ilvl="0" w:tplc="AACE363C">
      <w:start w:val="2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82ADA"/>
    <w:multiLevelType w:val="hybridMultilevel"/>
    <w:tmpl w:val="3A984002"/>
    <w:lvl w:ilvl="0" w:tplc="35BA9B8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0A58CD"/>
    <w:multiLevelType w:val="hybridMultilevel"/>
    <w:tmpl w:val="E16A2834"/>
    <w:lvl w:ilvl="0" w:tplc="5F8251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41CA2923"/>
    <w:multiLevelType w:val="hybridMultilevel"/>
    <w:tmpl w:val="A1F83BC0"/>
    <w:lvl w:ilvl="0" w:tplc="A792F84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E11A64"/>
    <w:multiLevelType w:val="hybridMultilevel"/>
    <w:tmpl w:val="6794245C"/>
    <w:lvl w:ilvl="0" w:tplc="5E126D8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BCD4B86"/>
    <w:multiLevelType w:val="hybridMultilevel"/>
    <w:tmpl w:val="2BE413FC"/>
    <w:lvl w:ilvl="0" w:tplc="B7302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4DCC5062"/>
    <w:multiLevelType w:val="hybridMultilevel"/>
    <w:tmpl w:val="F74262AC"/>
    <w:lvl w:ilvl="0" w:tplc="8C6694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5501F23"/>
    <w:multiLevelType w:val="hybridMultilevel"/>
    <w:tmpl w:val="8C9CB954"/>
    <w:lvl w:ilvl="0" w:tplc="FBD4AA1C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641340"/>
    <w:multiLevelType w:val="hybridMultilevel"/>
    <w:tmpl w:val="B2C4A6B0"/>
    <w:lvl w:ilvl="0" w:tplc="74788E38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DD2447"/>
    <w:multiLevelType w:val="hybridMultilevel"/>
    <w:tmpl w:val="0164B3C6"/>
    <w:lvl w:ilvl="0" w:tplc="D6DAEB48">
      <w:numFmt w:val="bullet"/>
      <w:lvlText w:val="-"/>
      <w:lvlJc w:val="left"/>
      <w:pPr>
        <w:tabs>
          <w:tab w:val="num" w:pos="529"/>
        </w:tabs>
        <w:ind w:left="5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B621857"/>
    <w:multiLevelType w:val="hybridMultilevel"/>
    <w:tmpl w:val="4E581A32"/>
    <w:lvl w:ilvl="0" w:tplc="A72814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542035"/>
    <w:multiLevelType w:val="hybridMultilevel"/>
    <w:tmpl w:val="92DA24EA"/>
    <w:lvl w:ilvl="0" w:tplc="D6DAEB4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3CE3F12">
      <w:start w:val="1"/>
      <w:numFmt w:val="bullet"/>
      <w:lvlText w:val="-"/>
      <w:lvlJc w:val="left"/>
      <w:pPr>
        <w:tabs>
          <w:tab w:val="num" w:pos="1811"/>
        </w:tabs>
        <w:ind w:left="1811" w:hanging="360"/>
      </w:pPr>
      <w:rPr>
        <w:rFonts w:ascii="Times New Roman" w:hAnsi="Times New Roman" w:cs="Times New Roman" w:hint="default"/>
        <w:lang w:val="ru-RU"/>
      </w:rPr>
    </w:lvl>
    <w:lvl w:ilvl="2" w:tplc="04190005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11"/>
        </w:tabs>
        <w:ind w:left="54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31"/>
        </w:tabs>
        <w:ind w:left="61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51"/>
        </w:tabs>
        <w:ind w:left="6851" w:hanging="360"/>
      </w:pPr>
      <w:rPr>
        <w:rFonts w:ascii="Wingdings" w:hAnsi="Wingdings" w:hint="default"/>
      </w:rPr>
    </w:lvl>
  </w:abstractNum>
  <w:abstractNum w:abstractNumId="29">
    <w:nsid w:val="5E331579"/>
    <w:multiLevelType w:val="hybridMultilevel"/>
    <w:tmpl w:val="63622B2C"/>
    <w:lvl w:ilvl="0" w:tplc="8E22124A">
      <w:start w:val="1"/>
      <w:numFmt w:val="decimal"/>
      <w:lvlText w:val="%1."/>
      <w:lvlJc w:val="left"/>
      <w:pPr>
        <w:tabs>
          <w:tab w:val="num" w:pos="2090"/>
        </w:tabs>
        <w:ind w:left="2090" w:hanging="360"/>
      </w:pPr>
      <w:rPr>
        <w:rFonts w:cs="Times New Roman" w:hint="default"/>
        <w:color w:val="auto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0">
    <w:nsid w:val="67E46BBF"/>
    <w:multiLevelType w:val="hybridMultilevel"/>
    <w:tmpl w:val="9CA6177C"/>
    <w:lvl w:ilvl="0" w:tplc="33582F98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31">
    <w:nsid w:val="684454AD"/>
    <w:multiLevelType w:val="multilevel"/>
    <w:tmpl w:val="69F080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B7E1CDD"/>
    <w:multiLevelType w:val="hybridMultilevel"/>
    <w:tmpl w:val="A484D122"/>
    <w:lvl w:ilvl="0" w:tplc="6A3AD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8D59CC"/>
    <w:multiLevelType w:val="hybridMultilevel"/>
    <w:tmpl w:val="4670938A"/>
    <w:lvl w:ilvl="0" w:tplc="FBDE3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6B021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21154B3"/>
    <w:multiLevelType w:val="multilevel"/>
    <w:tmpl w:val="3E66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>
    <w:nsid w:val="72B717D0"/>
    <w:multiLevelType w:val="hybridMultilevel"/>
    <w:tmpl w:val="8DBCFFC0"/>
    <w:lvl w:ilvl="0" w:tplc="5E126D8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7DC0AC9"/>
    <w:multiLevelType w:val="hybridMultilevel"/>
    <w:tmpl w:val="FCBECCE2"/>
    <w:lvl w:ilvl="0" w:tplc="FBDE3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CC3272"/>
    <w:multiLevelType w:val="hybridMultilevel"/>
    <w:tmpl w:val="F1A268F8"/>
    <w:lvl w:ilvl="0" w:tplc="518E14B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>
    <w:nsid w:val="7ED2207D"/>
    <w:multiLevelType w:val="hybridMultilevel"/>
    <w:tmpl w:val="52DAF6D2"/>
    <w:lvl w:ilvl="0" w:tplc="03CE3F1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"/>
  </w:num>
  <w:num w:numId="4">
    <w:abstractNumId w:val="37"/>
  </w:num>
  <w:num w:numId="5">
    <w:abstractNumId w:val="2"/>
  </w:num>
  <w:num w:numId="6">
    <w:abstractNumId w:val="20"/>
  </w:num>
  <w:num w:numId="7">
    <w:abstractNumId w:val="16"/>
  </w:num>
  <w:num w:numId="8">
    <w:abstractNumId w:val="27"/>
  </w:num>
  <w:num w:numId="9">
    <w:abstractNumId w:val="15"/>
  </w:num>
  <w:num w:numId="10">
    <w:abstractNumId w:val="32"/>
  </w:num>
  <w:num w:numId="11">
    <w:abstractNumId w:val="5"/>
  </w:num>
  <w:num w:numId="12">
    <w:abstractNumId w:val="0"/>
  </w:num>
  <w:num w:numId="13">
    <w:abstractNumId w:val="12"/>
  </w:num>
  <w:num w:numId="14">
    <w:abstractNumId w:val="29"/>
  </w:num>
  <w:num w:numId="15">
    <w:abstractNumId w:val="23"/>
  </w:num>
  <w:num w:numId="16">
    <w:abstractNumId w:val="34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11"/>
  </w:num>
  <w:num w:numId="19">
    <w:abstractNumId w:val="17"/>
  </w:num>
  <w:num w:numId="20">
    <w:abstractNumId w:val="39"/>
  </w:num>
  <w:num w:numId="21">
    <w:abstractNumId w:val="14"/>
  </w:num>
  <w:num w:numId="22">
    <w:abstractNumId w:val="28"/>
  </w:num>
  <w:num w:numId="23">
    <w:abstractNumId w:val="26"/>
  </w:num>
  <w:num w:numId="24">
    <w:abstractNumId w:val="30"/>
  </w:num>
  <w:num w:numId="25">
    <w:abstractNumId w:val="22"/>
  </w:num>
  <w:num w:numId="26">
    <w:abstractNumId w:val="18"/>
  </w:num>
  <w:num w:numId="27">
    <w:abstractNumId w:val="8"/>
  </w:num>
  <w:num w:numId="28">
    <w:abstractNumId w:val="25"/>
  </w:num>
  <w:num w:numId="29">
    <w:abstractNumId w:val="13"/>
  </w:num>
  <w:num w:numId="30">
    <w:abstractNumId w:val="7"/>
  </w:num>
  <w:num w:numId="31">
    <w:abstractNumId w:val="19"/>
  </w:num>
  <w:num w:numId="32">
    <w:abstractNumId w:val="35"/>
  </w:num>
  <w:num w:numId="33">
    <w:abstractNumId w:val="31"/>
  </w:num>
  <w:num w:numId="34">
    <w:abstractNumId w:val="38"/>
  </w:num>
  <w:num w:numId="35">
    <w:abstractNumId w:val="4"/>
  </w:num>
  <w:num w:numId="36">
    <w:abstractNumId w:val="21"/>
  </w:num>
  <w:num w:numId="37">
    <w:abstractNumId w:val="36"/>
  </w:num>
  <w:num w:numId="38">
    <w:abstractNumId w:val="3"/>
  </w:num>
  <w:num w:numId="39">
    <w:abstractNumId w:val="24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F47"/>
    <w:rsid w:val="00007DFE"/>
    <w:rsid w:val="00020D16"/>
    <w:rsid w:val="00022C62"/>
    <w:rsid w:val="00065B4C"/>
    <w:rsid w:val="0007347C"/>
    <w:rsid w:val="000762D3"/>
    <w:rsid w:val="00076301"/>
    <w:rsid w:val="000769F6"/>
    <w:rsid w:val="00077DD2"/>
    <w:rsid w:val="000A3F94"/>
    <w:rsid w:val="000A49D6"/>
    <w:rsid w:val="000B0C24"/>
    <w:rsid w:val="000B7279"/>
    <w:rsid w:val="000D2B31"/>
    <w:rsid w:val="000E6855"/>
    <w:rsid w:val="00102712"/>
    <w:rsid w:val="001036B1"/>
    <w:rsid w:val="001040A5"/>
    <w:rsid w:val="00132710"/>
    <w:rsid w:val="0013695F"/>
    <w:rsid w:val="00150131"/>
    <w:rsid w:val="00155152"/>
    <w:rsid w:val="00156A6F"/>
    <w:rsid w:val="001609D8"/>
    <w:rsid w:val="00166691"/>
    <w:rsid w:val="001758A9"/>
    <w:rsid w:val="00181806"/>
    <w:rsid w:val="001922F3"/>
    <w:rsid w:val="001A6F7D"/>
    <w:rsid w:val="001B1F55"/>
    <w:rsid w:val="001B61C9"/>
    <w:rsid w:val="001C583E"/>
    <w:rsid w:val="001D0365"/>
    <w:rsid w:val="001D3C9D"/>
    <w:rsid w:val="001E3A45"/>
    <w:rsid w:val="001E5692"/>
    <w:rsid w:val="002217B9"/>
    <w:rsid w:val="00266C7F"/>
    <w:rsid w:val="00274C51"/>
    <w:rsid w:val="002844B3"/>
    <w:rsid w:val="00284F74"/>
    <w:rsid w:val="002931AF"/>
    <w:rsid w:val="00294715"/>
    <w:rsid w:val="002B708B"/>
    <w:rsid w:val="002C579B"/>
    <w:rsid w:val="002D2EC1"/>
    <w:rsid w:val="002D63FB"/>
    <w:rsid w:val="002E027D"/>
    <w:rsid w:val="002E2C53"/>
    <w:rsid w:val="002F049A"/>
    <w:rsid w:val="00305757"/>
    <w:rsid w:val="00312774"/>
    <w:rsid w:val="00322071"/>
    <w:rsid w:val="0032561D"/>
    <w:rsid w:val="003260B5"/>
    <w:rsid w:val="00326B99"/>
    <w:rsid w:val="00327CB9"/>
    <w:rsid w:val="00341498"/>
    <w:rsid w:val="00351065"/>
    <w:rsid w:val="00352FE1"/>
    <w:rsid w:val="00354B6F"/>
    <w:rsid w:val="00355129"/>
    <w:rsid w:val="00356E12"/>
    <w:rsid w:val="003572E9"/>
    <w:rsid w:val="003630C0"/>
    <w:rsid w:val="003779B8"/>
    <w:rsid w:val="0038631E"/>
    <w:rsid w:val="00387118"/>
    <w:rsid w:val="00391968"/>
    <w:rsid w:val="00393EE8"/>
    <w:rsid w:val="003A1F7A"/>
    <w:rsid w:val="003B354B"/>
    <w:rsid w:val="003C44AA"/>
    <w:rsid w:val="0040032F"/>
    <w:rsid w:val="0040767C"/>
    <w:rsid w:val="00410EC2"/>
    <w:rsid w:val="004149EF"/>
    <w:rsid w:val="00415E58"/>
    <w:rsid w:val="004242FA"/>
    <w:rsid w:val="00426142"/>
    <w:rsid w:val="00451C05"/>
    <w:rsid w:val="004541EE"/>
    <w:rsid w:val="004572F3"/>
    <w:rsid w:val="00470C04"/>
    <w:rsid w:val="00472C95"/>
    <w:rsid w:val="00480B46"/>
    <w:rsid w:val="00482B93"/>
    <w:rsid w:val="00482F5B"/>
    <w:rsid w:val="004A047B"/>
    <w:rsid w:val="004A1D2E"/>
    <w:rsid w:val="004A7B35"/>
    <w:rsid w:val="004B112D"/>
    <w:rsid w:val="004D58AD"/>
    <w:rsid w:val="004E4BF3"/>
    <w:rsid w:val="004F1774"/>
    <w:rsid w:val="004F2781"/>
    <w:rsid w:val="004F40F4"/>
    <w:rsid w:val="004F49CA"/>
    <w:rsid w:val="004F53A6"/>
    <w:rsid w:val="00504BF2"/>
    <w:rsid w:val="005106DE"/>
    <w:rsid w:val="00511BDA"/>
    <w:rsid w:val="00532DA7"/>
    <w:rsid w:val="00565AAF"/>
    <w:rsid w:val="00571F38"/>
    <w:rsid w:val="00573F62"/>
    <w:rsid w:val="00585936"/>
    <w:rsid w:val="00592841"/>
    <w:rsid w:val="005A7710"/>
    <w:rsid w:val="005C7CC0"/>
    <w:rsid w:val="005D557E"/>
    <w:rsid w:val="005F0DE2"/>
    <w:rsid w:val="005F520A"/>
    <w:rsid w:val="005F5BA5"/>
    <w:rsid w:val="005F7235"/>
    <w:rsid w:val="00600B24"/>
    <w:rsid w:val="00603C71"/>
    <w:rsid w:val="00604369"/>
    <w:rsid w:val="00614619"/>
    <w:rsid w:val="00656542"/>
    <w:rsid w:val="00661258"/>
    <w:rsid w:val="006704CF"/>
    <w:rsid w:val="00674647"/>
    <w:rsid w:val="00687B63"/>
    <w:rsid w:val="00691D16"/>
    <w:rsid w:val="0069311C"/>
    <w:rsid w:val="00695679"/>
    <w:rsid w:val="006A1A5D"/>
    <w:rsid w:val="006A61E4"/>
    <w:rsid w:val="006D3C06"/>
    <w:rsid w:val="006E4D27"/>
    <w:rsid w:val="006E5E18"/>
    <w:rsid w:val="006F713C"/>
    <w:rsid w:val="007107B7"/>
    <w:rsid w:val="00713AD2"/>
    <w:rsid w:val="00723FDE"/>
    <w:rsid w:val="00736782"/>
    <w:rsid w:val="0074725F"/>
    <w:rsid w:val="007622E2"/>
    <w:rsid w:val="007626AB"/>
    <w:rsid w:val="00782570"/>
    <w:rsid w:val="007A6068"/>
    <w:rsid w:val="007A6354"/>
    <w:rsid w:val="007C2C62"/>
    <w:rsid w:val="007D0926"/>
    <w:rsid w:val="007D7D4F"/>
    <w:rsid w:val="007E0586"/>
    <w:rsid w:val="007E4F51"/>
    <w:rsid w:val="007E5426"/>
    <w:rsid w:val="007E5612"/>
    <w:rsid w:val="007F5F47"/>
    <w:rsid w:val="008108F6"/>
    <w:rsid w:val="00813708"/>
    <w:rsid w:val="008176CD"/>
    <w:rsid w:val="008210B2"/>
    <w:rsid w:val="008243AD"/>
    <w:rsid w:val="00824462"/>
    <w:rsid w:val="00831880"/>
    <w:rsid w:val="008330B3"/>
    <w:rsid w:val="00842322"/>
    <w:rsid w:val="00857928"/>
    <w:rsid w:val="00865F4A"/>
    <w:rsid w:val="00875546"/>
    <w:rsid w:val="0088729C"/>
    <w:rsid w:val="00893011"/>
    <w:rsid w:val="008A2119"/>
    <w:rsid w:val="008A22A1"/>
    <w:rsid w:val="008B4A53"/>
    <w:rsid w:val="008C1B1E"/>
    <w:rsid w:val="008F501B"/>
    <w:rsid w:val="00901F95"/>
    <w:rsid w:val="00902B27"/>
    <w:rsid w:val="00903431"/>
    <w:rsid w:val="0090438D"/>
    <w:rsid w:val="00906252"/>
    <w:rsid w:val="00913C92"/>
    <w:rsid w:val="00924EA5"/>
    <w:rsid w:val="00925137"/>
    <w:rsid w:val="00927A37"/>
    <w:rsid w:val="009314B9"/>
    <w:rsid w:val="00933209"/>
    <w:rsid w:val="0093379F"/>
    <w:rsid w:val="009363B6"/>
    <w:rsid w:val="009436B0"/>
    <w:rsid w:val="009466D8"/>
    <w:rsid w:val="00955A88"/>
    <w:rsid w:val="009641FE"/>
    <w:rsid w:val="00982112"/>
    <w:rsid w:val="0098377F"/>
    <w:rsid w:val="0099050E"/>
    <w:rsid w:val="009A7268"/>
    <w:rsid w:val="009B6554"/>
    <w:rsid w:val="009B7BF5"/>
    <w:rsid w:val="009C6CDC"/>
    <w:rsid w:val="009C7F22"/>
    <w:rsid w:val="009D0608"/>
    <w:rsid w:val="009D35CE"/>
    <w:rsid w:val="009D4EC0"/>
    <w:rsid w:val="00A06508"/>
    <w:rsid w:val="00A20750"/>
    <w:rsid w:val="00A21546"/>
    <w:rsid w:val="00A2342F"/>
    <w:rsid w:val="00A3142D"/>
    <w:rsid w:val="00A3779B"/>
    <w:rsid w:val="00A4010E"/>
    <w:rsid w:val="00A559EC"/>
    <w:rsid w:val="00A82381"/>
    <w:rsid w:val="00A833D9"/>
    <w:rsid w:val="00A95183"/>
    <w:rsid w:val="00AA12C9"/>
    <w:rsid w:val="00AA5AF4"/>
    <w:rsid w:val="00AB0232"/>
    <w:rsid w:val="00AC3055"/>
    <w:rsid w:val="00AC3246"/>
    <w:rsid w:val="00AC3D22"/>
    <w:rsid w:val="00AC700F"/>
    <w:rsid w:val="00AD325C"/>
    <w:rsid w:val="00AE75BE"/>
    <w:rsid w:val="00AF1D89"/>
    <w:rsid w:val="00AF46F2"/>
    <w:rsid w:val="00AF7ABE"/>
    <w:rsid w:val="00B005E3"/>
    <w:rsid w:val="00B019FE"/>
    <w:rsid w:val="00B03DFD"/>
    <w:rsid w:val="00B17E25"/>
    <w:rsid w:val="00B25075"/>
    <w:rsid w:val="00B25C38"/>
    <w:rsid w:val="00B27B47"/>
    <w:rsid w:val="00B30715"/>
    <w:rsid w:val="00B36B3E"/>
    <w:rsid w:val="00B402CC"/>
    <w:rsid w:val="00B45BC4"/>
    <w:rsid w:val="00B47D12"/>
    <w:rsid w:val="00B55F32"/>
    <w:rsid w:val="00B56D5C"/>
    <w:rsid w:val="00B61A49"/>
    <w:rsid w:val="00B6432B"/>
    <w:rsid w:val="00B73077"/>
    <w:rsid w:val="00B85522"/>
    <w:rsid w:val="00B955BA"/>
    <w:rsid w:val="00BB7E3F"/>
    <w:rsid w:val="00BD2435"/>
    <w:rsid w:val="00BF1E6C"/>
    <w:rsid w:val="00BF5B39"/>
    <w:rsid w:val="00C1228E"/>
    <w:rsid w:val="00C24F64"/>
    <w:rsid w:val="00C363C4"/>
    <w:rsid w:val="00C41ECD"/>
    <w:rsid w:val="00C449F8"/>
    <w:rsid w:val="00C65D4D"/>
    <w:rsid w:val="00C65DB5"/>
    <w:rsid w:val="00C66B00"/>
    <w:rsid w:val="00C77C4B"/>
    <w:rsid w:val="00C80646"/>
    <w:rsid w:val="00C95648"/>
    <w:rsid w:val="00CA79BB"/>
    <w:rsid w:val="00CB3BEC"/>
    <w:rsid w:val="00CC4F79"/>
    <w:rsid w:val="00CD066E"/>
    <w:rsid w:val="00CE0CA1"/>
    <w:rsid w:val="00CE2D59"/>
    <w:rsid w:val="00CE35F8"/>
    <w:rsid w:val="00CF1CDB"/>
    <w:rsid w:val="00CF4FAA"/>
    <w:rsid w:val="00D04D8B"/>
    <w:rsid w:val="00D118ED"/>
    <w:rsid w:val="00D15DBC"/>
    <w:rsid w:val="00D26933"/>
    <w:rsid w:val="00D32CDC"/>
    <w:rsid w:val="00D44821"/>
    <w:rsid w:val="00D4748F"/>
    <w:rsid w:val="00D549E9"/>
    <w:rsid w:val="00D603E9"/>
    <w:rsid w:val="00D63381"/>
    <w:rsid w:val="00D72EE2"/>
    <w:rsid w:val="00D74805"/>
    <w:rsid w:val="00D87941"/>
    <w:rsid w:val="00D9209C"/>
    <w:rsid w:val="00D92AF5"/>
    <w:rsid w:val="00D9353C"/>
    <w:rsid w:val="00DA5FAF"/>
    <w:rsid w:val="00DE06F8"/>
    <w:rsid w:val="00DF2AA0"/>
    <w:rsid w:val="00DF6996"/>
    <w:rsid w:val="00E06629"/>
    <w:rsid w:val="00E21957"/>
    <w:rsid w:val="00E22E1B"/>
    <w:rsid w:val="00E26FFF"/>
    <w:rsid w:val="00E507C0"/>
    <w:rsid w:val="00E52469"/>
    <w:rsid w:val="00E54763"/>
    <w:rsid w:val="00E66E7C"/>
    <w:rsid w:val="00E67E94"/>
    <w:rsid w:val="00E70868"/>
    <w:rsid w:val="00E70D59"/>
    <w:rsid w:val="00E71924"/>
    <w:rsid w:val="00E74087"/>
    <w:rsid w:val="00E86D55"/>
    <w:rsid w:val="00EA2023"/>
    <w:rsid w:val="00EA67EE"/>
    <w:rsid w:val="00EC5ED2"/>
    <w:rsid w:val="00F03887"/>
    <w:rsid w:val="00F06501"/>
    <w:rsid w:val="00F121E7"/>
    <w:rsid w:val="00F13103"/>
    <w:rsid w:val="00F17BF9"/>
    <w:rsid w:val="00F20B84"/>
    <w:rsid w:val="00F32BE9"/>
    <w:rsid w:val="00F42D02"/>
    <w:rsid w:val="00F43747"/>
    <w:rsid w:val="00F44F03"/>
    <w:rsid w:val="00F458EF"/>
    <w:rsid w:val="00F662BD"/>
    <w:rsid w:val="00F950A9"/>
    <w:rsid w:val="00FA6A1C"/>
    <w:rsid w:val="00FA7E63"/>
    <w:rsid w:val="00FB0725"/>
    <w:rsid w:val="00FB49A9"/>
    <w:rsid w:val="00FB55A5"/>
    <w:rsid w:val="00FC70A8"/>
    <w:rsid w:val="00FF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  <o:rules v:ext="edit">
        <o:r id="V:Rule42" type="connector" idref="#Прямая со стрелкой 16"/>
        <o:r id="V:Rule43" type="connector" idref="#Прямая со стрелкой 17"/>
        <o:r id="V:Rule192" type="connector" idref="#Прямая со стрелкой 73"/>
        <o:r id="V:Rule193" type="connector" idref="#Прямая со стрелкой 51"/>
        <o:r id="V:Rule194" type="connector" idref="#_x0000_s1377">
          <o:proxy start="" idref="#_x0000_s1369" connectloc="2"/>
          <o:proxy end="" idref="#_x0000_s1371" connectloc="0"/>
        </o:r>
        <o:r id="V:Rule195" type="connector" idref="#_x0000_s1361">
          <o:proxy start="" idref="#_x0000_s1351" connectloc="1"/>
          <o:proxy end="" idref="#_x0000_s1354" connectloc="3"/>
        </o:r>
        <o:r id="V:Rule196" type="connector" idref="#Прямая со стрелкой 104"/>
        <o:r id="V:Rule197" type="connector" idref="#_x0000_s1322">
          <o:proxy start="" idref="#_x0000_s1310" connectloc="0"/>
          <o:proxy end="" idref="#_x0000_s1313" connectloc="2"/>
        </o:r>
        <o:r id="V:Rule198" type="connector" idref="#_x0000_s1515">
          <o:proxy start="" idref="#_x0000_s1491" connectloc="3"/>
          <o:proxy end="" idref="#_x0000_s1498" connectloc="1"/>
        </o:r>
        <o:r id="V:Rule199" type="connector" idref="#_x0000_s1514">
          <o:proxy start="" idref="#_x0000_s1487" connectloc="3"/>
          <o:proxy end="" idref="#_x0000_s1493" connectloc="1"/>
        </o:r>
        <o:r id="V:Rule200" type="connector" idref="#_x0000_s1503">
          <o:proxy end="" idref="#_x0000_s1482" connectloc="1"/>
        </o:r>
        <o:r id="V:Rule201" type="connector" idref="#_x0000_s1413">
          <o:proxy start="" idref="#_x0000_s1405" connectloc="0"/>
        </o:r>
        <o:r id="V:Rule202" type="connector" idref="#_x0000_s1450">
          <o:proxy end="" idref="#_x0000_s1443" connectloc="1"/>
        </o:r>
        <o:r id="V:Rule203" type="connector" idref="#Прямая со стрелкой 66"/>
        <o:r id="V:Rule204" type="connector" idref="#_x0000_s1637">
          <o:proxy end="" idref="#_x0000_s1621" connectloc="1"/>
        </o:r>
        <o:r id="V:Rule205" type="connector" idref="#_x0000_s1415">
          <o:proxy start="" idref="#_x0000_s1405" connectloc="2"/>
          <o:proxy end="" idref="#_x0000_s1409" connectloc="0"/>
        </o:r>
        <o:r id="V:Rule206" type="connector" idref="#_x0000_s1602"/>
        <o:r id="V:Rule207" type="connector" idref="#AutoShape 19"/>
        <o:r id="V:Rule208" type="connector" idref="#_x0000_s1364">
          <o:proxy start="" idref="#_x0000_s1351" connectloc="2"/>
          <o:proxy end="" idref="#_x0000_s1358" connectloc="0"/>
        </o:r>
        <o:r id="V:Rule209" type="connector" idref="#AutoShape 4"/>
        <o:r id="V:Rule210" type="connector" idref="#_x0000_s1159">
          <o:proxy end="" idref="#Rectangle 77" connectloc="1"/>
        </o:r>
        <o:r id="V:Rule211" type="connector" idref="#_x0000_s1347">
          <o:proxy start="" idref="#_x0000_s1335" connectloc="2"/>
          <o:proxy end="" idref="#_x0000_s1343" connectloc="0"/>
        </o:r>
        <o:r id="V:Rule212" type="connector" idref="#Прямая со стрелкой 103"/>
        <o:r id="V:Rule213" type="connector" idref="#Прямая со стрелкой 105"/>
        <o:r id="V:Rule214" type="connector" idref="#_x0000_s1544"/>
        <o:r id="V:Rule215" type="connector" idref="#_x0000_s1330">
          <o:proxy start="" idref="#_x0000_s1310" connectloc="3"/>
          <o:proxy end="" idref="#_x0000_s1316" connectloc="1"/>
        </o:r>
        <o:r id="V:Rule216" type="connector" idref="#_x0000_s1639">
          <o:proxy end="" idref="#_x0000_s1619" connectloc="1"/>
        </o:r>
        <o:r id="V:Rule217" type="connector" idref="#Прямая со стрелкой 102"/>
        <o:r id="V:Rule218" type="connector" idref="#_x0000_s1320">
          <o:proxy start="" idref="#_x0000_s1310" connectloc="0"/>
          <o:proxy end="" idref="#_x0000_s1311" connectloc="2"/>
        </o:r>
        <o:r id="V:Rule219" type="connector" idref="#Прямая со стрелкой 89"/>
        <o:r id="V:Rule220" type="connector" idref="#_x0000_s1446">
          <o:proxy start="" idref="#_x0000_s1440" connectloc="1"/>
        </o:r>
        <o:r id="V:Rule221" type="connector" idref="#_x0000_s1360">
          <o:proxy start="" idref="#_x0000_s1351" connectloc="0"/>
          <o:proxy end="" idref="#_x0000_s1352" connectloc="2"/>
        </o:r>
        <o:r id="V:Rule222" type="connector" idref="#_x0000_s1689"/>
        <o:r id="V:Rule223" type="connector" idref="#_x0000_s2068"/>
        <o:r id="V:Rule224" type="connector" idref="#Прямая со стрелкой 13"/>
        <o:r id="V:Rule225" type="connector" idref="#_x0000_s1326">
          <o:proxy start="" idref="#_x0000_s1310" connectloc="2"/>
          <o:proxy end="" idref="#_x0000_s1318" connectloc="0"/>
        </o:r>
        <o:r id="V:Rule226" type="connector" idref="#_x0000_s1474">
          <o:proxy start="" idref="#_x0000_s1464" connectloc="3"/>
          <o:proxy end="" idref="#_x0000_s1467" connectloc="1"/>
        </o:r>
        <o:r id="V:Rule227" type="connector" idref="#_x0000_s1475">
          <o:proxy start="" idref="#_x0000_s1464" connectloc="3"/>
          <o:proxy end="" idref="#_x0000_s1468" connectloc="1"/>
        </o:r>
        <o:r id="V:Rule228" type="connector" idref="#_x0000_s1378">
          <o:proxy start="" idref="#_x0000_s1369" connectloc="2"/>
          <o:proxy end="" idref="#_x0000_s1372" connectloc="0"/>
        </o:r>
        <o:r id="V:Rule229" type="connector" idref="#_x0000_s1601"/>
        <o:r id="V:Rule230" type="connector" idref="#_x0000_s1506">
          <o:proxy start="" idref="#_x0000_s1488" connectloc="1"/>
          <o:proxy end="" idref="#_x0000_s1488" connectloc="1"/>
        </o:r>
        <o:r id="V:Rule231" type="connector" idref="#_x0000_s1430">
          <o:proxy start="" idref="#_x0000_s1424" connectloc="2"/>
          <o:proxy end="" idref="#_x0000_s1425" connectloc="0"/>
        </o:r>
        <o:r id="V:Rule232" type="connector" idref="#_x0000_s1633">
          <o:proxy start="" idref="#_x0000_s1632" connectloc="1"/>
        </o:r>
        <o:r id="V:Rule233" type="connector" idref="#Прямая со стрелкой 50"/>
        <o:r id="V:Rule234" type="connector" idref="#_x0000_s1359">
          <o:proxy start="" idref="#_x0000_s1351" connectloc="0"/>
          <o:proxy end="" idref="#_x0000_s1353" connectloc="2"/>
        </o:r>
        <o:r id="V:Rule235" type="connector" idref="#_x0000_s1459">
          <o:proxy start="" idref="#_x0000_s1455" connectloc="2"/>
          <o:proxy end="" idref="#_x0000_s1456" connectloc="0"/>
        </o:r>
        <o:r id="V:Rule236" type="connector" idref="#_x0000_s1548"/>
        <o:r id="V:Rule237" type="connector" idref="#_x0000_s1160">
          <o:proxy end="" idref="#Rectangle 78" connectloc="1"/>
        </o:r>
        <o:r id="V:Rule238" type="connector" idref="#_x0000_s1436">
          <o:proxy start="" idref="#_x0000_s1433" connectloc="2"/>
          <o:proxy end="" idref="#_x0000_s1434" connectloc="0"/>
        </o:r>
        <o:r id="V:Rule239" type="connector" idref="#AutoShape 23"/>
        <o:r id="V:Rule240" type="connector" idref="#_x0000_s1546"/>
        <o:r id="V:Rule241" type="connector" idref="#_x0000_s1340">
          <o:proxy end="" idref="#_x0000_s1336" connectloc="3"/>
        </o:r>
        <o:r id="V:Rule242" type="connector" idref="#Соединительная линия уступом 65"/>
        <o:r id="V:Rule243" type="connector" idref="#AutoShape 10"/>
        <o:r id="V:Rule244" type="connector" idref="#_x0000_s1416">
          <o:proxy start="" idref="#_x0000_s1405" connectloc="2"/>
          <o:proxy end="" idref="#_x0000_s1410" connectloc="0"/>
        </o:r>
        <o:r id="V:Rule245" type="connector" idref="#_x0000_s1516">
          <o:proxy start="" idref="#_x0000_s1491" connectloc="3"/>
          <o:proxy end="" idref="#_x0000_s1499" connectloc="1"/>
        </o:r>
        <o:r id="V:Rule246" type="connector" idref="#_x0000_s1508">
          <o:proxy end="" idref="#_x0000_s1481" connectloc="1"/>
        </o:r>
        <o:r id="V:Rule247" type="connector" idref="#_x0000_s2060"/>
        <o:r id="V:Rule248" type="connector" idref="#_x0000_s1437">
          <o:proxy start="" idref="#_x0000_s1433" connectloc="2"/>
          <o:proxy end="" idref="#_x0000_s1435" connectloc="0"/>
        </o:r>
        <o:r id="V:Rule249" type="connector" idref="#_x0000_s1388">
          <o:proxy end="" idref="#_x0000_s1281" connectloc="0"/>
        </o:r>
        <o:r id="V:Rule250" type="connector" idref="#_x0000_s1634"/>
        <o:r id="V:Rule251" type="connector" idref="#_x0000_s2057"/>
        <o:r id="V:Rule252" type="connector" idref="#AutoShape 25"/>
        <o:r id="V:Rule253" type="connector" idref="#Соединительная линия уступом 45"/>
        <o:r id="V:Rule254" type="connector" idref="#Прямая со стрелкой 107"/>
        <o:r id="V:Rule255" type="connector" idref="#Прямая со стрелкой 78"/>
        <o:r id="V:Rule256" type="connector" idref="#_x0000_s1402">
          <o:proxy start="" idref="#_x0000_s1400" connectloc="3"/>
          <o:proxy end="" idref="#_x0000_s1401" connectloc="1"/>
        </o:r>
        <o:r id="V:Rule257" type="connector" idref="#Прямая со стрелкой 71"/>
        <o:r id="V:Rule258" type="connector" idref="#_x0000_s1504">
          <o:proxy end="" idref="#_x0000_s1484" connectloc="1"/>
        </o:r>
        <o:r id="V:Rule259" type="connector" idref="#_x0000_s1397">
          <o:proxy start="" idref="#_x0000_s1278" connectloc="2"/>
          <o:proxy end="" idref="#_x0000_s1394" connectloc="0"/>
        </o:r>
        <o:r id="V:Rule260" type="connector" idref="#_x0000_s1428">
          <o:proxy start="" idref="#_x0000_s1423" connectloc="2"/>
          <o:proxy end="" idref="#_x0000_s1424" connectloc="0"/>
        </o:r>
        <o:r id="V:Rule261" type="connector" idref="#AutoShape 21"/>
        <o:r id="V:Rule262" type="connector" idref="#AutoShape 3"/>
        <o:r id="V:Rule263" type="connector" idref="#_x0000_s1417">
          <o:proxy start="" idref="#_x0000_s1405" connectloc="2"/>
          <o:proxy end="" idref="#_x0000_s1411" connectloc="0"/>
        </o:r>
        <o:r id="V:Rule264" type="connector" idref="#_x0000_s1600"/>
        <o:r id="V:Rule265" type="connector" idref="#_x0000_s1412">
          <o:proxy start="" idref="#_x0000_s1405" connectloc="0"/>
          <o:proxy end="" idref="#_x0000_s1406" connectloc="2"/>
        </o:r>
        <o:r id="V:Rule266" type="connector" idref="#_x0000_s1507">
          <o:proxy end="" idref="#_x0000_s1488" connectloc="1"/>
        </o:r>
        <o:r id="V:Rule267" type="connector" idref="#_x0000_s1288">
          <o:proxy end="" idref="#_x0000_s1280" connectloc="0"/>
        </o:r>
        <o:r id="V:Rule268" type="connector" idref="#_x0000_s1284">
          <o:proxy start="" idref="#_x0000_s1276" connectloc="2"/>
        </o:r>
        <o:r id="V:Rule269" type="connector" idref="#_x0000_s1306">
          <o:proxy end="" idref="#_x0000_s1297" connectloc="0"/>
        </o:r>
        <o:r id="V:Rule270" type="connector" idref="#_x0000_s1414">
          <o:proxy start="" idref="#_x0000_s1405" connectloc="0"/>
        </o:r>
        <o:r id="V:Rule271" type="connector" idref="#_x0000_s1599"/>
        <o:r id="V:Rule272" type="connector" idref="#_x0000_s1549"/>
        <o:r id="V:Rule273" type="connector" idref="#_x0000_s1787"/>
        <o:r id="V:Rule274" type="connector" idref="#_x0000_s2051"/>
        <o:r id="V:Rule275" type="connector" idref="#_x0000_s1447"/>
        <o:r id="V:Rule276" type="connector" idref="#_x0000_s1307">
          <o:proxy end="" idref="#_x0000_s1298" connectloc="0"/>
        </o:r>
        <o:r id="V:Rule277" type="connector" idref="#_x0000_s1505">
          <o:proxy end="" idref="#_x0000_s1486" connectloc="1"/>
        </o:r>
        <o:r id="V:Rule278" type="connector" idref="#_x0000_s2070"/>
        <o:r id="V:Rule279" type="connector" idref="#_x0000_s2073"/>
        <o:r id="V:Rule280" type="connector" idref="#_x0000_s1392">
          <o:proxy end="" idref="#_x0000_s1283" connectloc="0"/>
        </o:r>
        <o:r id="V:Rule281" type="connector" idref="#_x0000_s1460">
          <o:proxy start="" idref="#_x0000_s1455" connectloc="2"/>
          <o:proxy end="" idref="#_x0000_s1458" connectloc="0"/>
        </o:r>
        <o:r id="V:Rule282" type="connector" idref="#_x0000_s1451">
          <o:proxy end="" idref="#_x0000_s1444" connectloc="1"/>
        </o:r>
        <o:r id="V:Rule283" type="connector" idref="#_x0000_s1699">
          <o:proxy start="" idref="#_x0000_s1696" connectloc="3"/>
          <o:proxy end="" idref="#_x0000_s1697" connectloc="1"/>
        </o:r>
        <o:r id="V:Rule284" type="connector" idref="#AutoShape 5"/>
        <o:r id="V:Rule285" type="connector" idref="#_x0000_s1426">
          <o:proxy start="" idref="#_x0000_s1421" connectloc="2"/>
          <o:proxy end="" idref="#_x0000_s1422" connectloc="0"/>
        </o:r>
        <o:r id="V:Rule286" type="connector" idref="#Прямая со стрелкой 12"/>
        <o:r id="V:Rule287" type="connector" idref="#_x0000_s1329">
          <o:proxy start="" idref="#_x0000_s1310" connectloc="3"/>
          <o:proxy end="" idref="#_x0000_s1315" connectloc="1"/>
        </o:r>
        <o:r id="V:Rule288" type="connector" idref="#_x0000_s1327">
          <o:proxy start="" idref="#_x0000_s1310" connectloc="2"/>
          <o:proxy end="" idref="#_x0000_s1319" connectloc="0"/>
        </o:r>
        <o:r id="V:Rule289" type="connector" idref="#Прямая со стрелкой 18"/>
        <o:r id="V:Rule291" type="connector" idref="#_x0000_s1304">
          <o:proxy end="" idref="#_x0000_s1299" connectloc="0"/>
        </o:r>
        <o:r id="V:Rule292" type="connector" idref="#_x0000_s1328">
          <o:proxy start="" idref="#_x0000_s1310" connectloc="2"/>
          <o:proxy end="" idref="#_x0000_s1317" connectloc="0"/>
        </o:r>
        <o:r id="V:Rule293" type="connector" idref="#_x0000_s1348">
          <o:proxy start="" idref="#_x0000_s1335" connectloc="2"/>
          <o:proxy end="" idref="#_x0000_s1344" connectloc="0"/>
        </o:r>
        <o:r id="V:Rule294" type="connector" idref="#_x0000_s1509">
          <o:proxy start="" idref="#_x0000_s1483" connectloc="3"/>
          <o:proxy end="" idref="#_x0000_s1494" connectloc="1"/>
        </o:r>
        <o:r id="V:Rule295" type="connector" idref="#Соединительная линия уступом 44"/>
        <o:r id="V:Rule296" type="connector" idref="#_x0000_s1510">
          <o:proxy start="" idref="#_x0000_s1483" connectloc="3"/>
          <o:proxy end="" idref="#_x0000_s1495" connectloc="1"/>
        </o:r>
        <o:r id="V:Rule297" type="connector" idref="#_x0000_s1635">
          <o:proxy end="" idref="#_x0000_s1624" connectloc="1"/>
        </o:r>
        <o:r id="V:Rule298" type="connector" idref="#_x0000_s1512">
          <o:proxy start="" idref="#_x0000_s1483" connectloc="3"/>
          <o:proxy end="" idref="#_x0000_s1497" connectloc="1"/>
        </o:r>
        <o:r id="V:Rule299" type="connector" idref="#_x0000_s1157">
          <o:proxy end="" idref="#Rectangle 75" connectloc="1"/>
        </o:r>
        <o:r id="V:Rule300" type="connector" idref="#_x0000_s1396">
          <o:proxy start="" idref="#_x0000_s1277" connectloc="2"/>
          <o:proxy end="" idref="#_x0000_s1393" connectloc="0"/>
        </o:r>
        <o:r id="V:Rule301" type="connector" idref="#AutoShape 11"/>
        <o:r id="V:Rule302" type="connector" idref="#_x0000_s1547"/>
        <o:r id="V:Rule303" type="connector" idref="#_x0000_s1610">
          <o:proxy start="" idref="#_x0000_s1607" connectloc="2"/>
          <o:proxy end="" idref="#_x0000_s1608" connectloc="0"/>
        </o:r>
        <o:r id="V:Rule304" type="connector" idref="#_x0000_s1155"/>
        <o:r id="V:Rule305" type="connector" idref="#_x0000_s1324">
          <o:proxy start="" idref="#_x0000_s1310" connectloc="1"/>
          <o:proxy end="" idref="#_x0000_s1325" connectloc="3"/>
        </o:r>
        <o:r id="V:Rule306" type="connector" idref="#_x0000_s2074"/>
        <o:r id="V:Rule307" type="connector" idref="#Прямая со стрелкой 67"/>
        <o:r id="V:Rule308" type="connector" idref="#_x0000_s1398">
          <o:proxy start="" idref="#_x0000_s1279" connectloc="2"/>
          <o:proxy end="" idref="#_x0000_s1395" connectloc="0"/>
        </o:r>
        <o:r id="V:Rule310" type="connector" idref="#_x0000_s1511">
          <o:proxy start="" idref="#_x0000_s1483" connectloc="3"/>
          <o:proxy end="" idref="#_x0000_s1496" connectloc="1"/>
        </o:r>
        <o:r id="V:Rule311" type="connector" idref="#_x0000_s1611">
          <o:proxy start="" idref="#_x0000_s1607" connectloc="2"/>
          <o:proxy end="" idref="#_x0000_s1609" connectloc="0"/>
        </o:r>
        <o:r id="V:Rule312" type="connector" idref="#_x0000_s1323">
          <o:proxy start="" idref="#_x0000_s1310" connectloc="1"/>
          <o:proxy end="" idref="#_x0000_s1314" connectloc="3"/>
        </o:r>
        <o:r id="V:Rule313" type="connector" idref="#_x0000_s1305">
          <o:proxy end="" idref="#_x0000_s1296" connectloc="0"/>
        </o:r>
        <o:r id="V:Rule314" type="connector" idref="#_x0000_s1341">
          <o:proxy end="" idref="#_x0000_s1338" connectloc="3"/>
        </o:r>
        <o:r id="V:Rule315" type="connector" idref="#_x0000_s1376">
          <o:proxy start="" idref="#_x0000_s1369" connectloc="2"/>
          <o:proxy end="" idref="#_x0000_s1370" connectloc="0"/>
        </o:r>
        <o:r id="V:Rule316" type="connector" idref="#_x0000_s1303"/>
        <o:r id="V:Rule317" type="connector" idref="#_x0000_s1876"/>
        <o:r id="V:Rule318" type="connector" idref="#_x0000_s2062"/>
        <o:r id="V:Rule319" type="connector" idref="#_x0000_s1365">
          <o:proxy start="" idref="#_x0000_s1351" connectloc="3"/>
          <o:proxy end="" idref="#_x0000_s1355" connectloc="1"/>
        </o:r>
        <o:r id="V:Rule320" type="connector" idref="#_x0000_s1476">
          <o:proxy start="" idref="#_x0000_s1464" connectloc="3"/>
          <o:proxy end="" idref="#_x0000_s1469" connectloc="1"/>
        </o:r>
        <o:r id="V:Rule321" type="connector" idref="#_x0000_s1472">
          <o:proxy start="" idref="#_x0000_s1464" connectloc="3"/>
          <o:proxy end="" idref="#_x0000_s1465" connectloc="1"/>
        </o:r>
        <o:r id="V:Rule322" type="connector" idref="#_x0000_s2059"/>
        <o:r id="V:Rule323" type="connector" idref="#_x0000_s1603"/>
        <o:r id="V:Rule324" type="connector" idref="#_x0000_s1362">
          <o:proxy start="" idref="#_x0000_s1351" connectloc="2"/>
          <o:proxy end="" idref="#_x0000_s1356" connectloc="0"/>
        </o:r>
        <o:r id="V:Rule325" type="connector" idref="#Прямая со стрелкой 88"/>
        <o:r id="V:Rule326" type="connector" idref="#_x0000_s1700">
          <o:proxy start="" idref="#_x0000_s1697" connectloc="3"/>
          <o:proxy end="" idref="#_x0000_s1698" connectloc="1"/>
        </o:r>
        <o:r id="V:Rule327" type="connector" idref="#_x0000_s1339">
          <o:proxy end="" idref="#_x0000_s1334" connectloc="3"/>
        </o:r>
        <o:r id="V:Rule328" type="connector" idref="#AutoShape 12"/>
        <o:r id="V:Rule329" type="connector" idref="#Прямая со стрелкой 106"/>
        <o:r id="V:Rule330" type="connector" idref="#_x0000_s1337"/>
        <o:r id="V:Rule331" type="connector" idref="#_x0000_s1300">
          <o:proxy start="" idref="#_x0000_s1293" connectloc="2"/>
          <o:proxy end="" idref="#_x0000_s1294" connectloc="0"/>
        </o:r>
        <o:r id="V:Rule332" type="connector" idref="#Прямая со стрелкой 23"/>
        <o:r id="V:Rule333" type="connector" idref="#_x0000_s1154">
          <o:proxy start="" idref="#Rectangle 74" connectloc="1"/>
        </o:r>
        <o:r id="V:Rule334" type="connector" idref="#_x0000_s1786"/>
        <o:r id="V:Rule335" type="connector" idref="#Прямая со стрелкой 29"/>
        <o:r id="V:Rule336" type="connector" idref="#Прямая со стрелкой 101"/>
        <o:r id="V:Rule337" type="connector" idref="#Прямая со стрелкой 72"/>
        <o:r id="V:Rule338" type="connector" idref="#_x0000_s1389">
          <o:proxy end="" idref="#_x0000_s1278" connectloc="0"/>
        </o:r>
        <o:r id="V:Rule339" type="connector" idref="#_x0000_s1500">
          <o:proxy start="" idref="#_x0000_s1480" connectloc="3"/>
        </o:r>
        <o:r id="V:Rule340" type="connector" idref="#_x0000_s1461">
          <o:proxy start="" idref="#_x0000_s1455" connectloc="2"/>
          <o:proxy end="" idref="#_x0000_s1457" connectloc="0"/>
        </o:r>
        <o:r id="V:Rule341" type="connector" idref="#_x0000_s1598"/>
        <o:r id="V:Rule342" type="connector" idref="#_x0000_s1448">
          <o:proxy end="" idref="#_x0000_s1441" connectloc="1"/>
        </o:r>
        <o:r id="V:Rule343" type="connector" idref="#Прямая со стрелкой 17"/>
        <o:r id="V:Rule344" type="connector" idref="#_x0000_s2071"/>
        <o:r id="V:Rule345" type="connector" idref="#_x0000_s1345"/>
        <o:r id="V:Rule346" type="connector" idref="#Прямая со стрелкой 69"/>
        <o:r id="V:Rule347" type="connector" idref="#_x0000_s1638">
          <o:proxy end="" idref="#_x0000_s1620" connectloc="1"/>
        </o:r>
        <o:r id="V:Rule348" type="connector" idref="#Прямая со стрелкой 74"/>
        <o:r id="V:Rule349" type="connector" idref="#_x0000_s1301">
          <o:proxy start="" idref="#_x0000_s1293" connectloc="2"/>
          <o:proxy end="" idref="#_x0000_s1295" connectloc="0"/>
        </o:r>
        <o:r id="V:Rule350" type="connector" idref="#Соединительная линия уступом 19"/>
        <o:r id="V:Rule351" type="connector" idref="#_x0000_s1302">
          <o:proxy start="" idref="#_x0000_s1295" connectloc="2"/>
        </o:r>
        <o:r id="V:Rule352" type="connector" idref="#Прямая со стрелкой 16"/>
        <o:r id="V:Rule353" type="connector" idref="#Прямая со стрелкой 77"/>
        <o:r id="V:Rule354" type="connector" idref="#_x0000_s1363">
          <o:proxy start="" idref="#_x0000_s1351" connectloc="2"/>
          <o:proxy end="" idref="#_x0000_s1357" connectloc="0"/>
        </o:r>
        <o:r id="V:Rule355" type="connector" idref="#_x0000_s1477">
          <o:proxy start="" idref="#_x0000_s1464" connectloc="3"/>
          <o:proxy end="" idref="#_x0000_s1470" connectloc="1"/>
        </o:r>
        <o:r id="V:Rule356" type="connector" idref="#_x0000_s1543"/>
        <o:r id="V:Rule357" type="connector" idref="#_x0000_s1449">
          <o:proxy end="" idref="#_x0000_s1442" connectloc="1"/>
        </o:r>
        <o:r id="V:Rule358" type="connector" idref="#_x0000_s1513">
          <o:proxy start="" idref="#_x0000_s1487" connectloc="3"/>
          <o:proxy end="" idref="#_x0000_s1492" connectloc="1"/>
        </o:r>
        <o:r id="V:Rule359" type="connector" idref="#_x0000_s1545"/>
        <o:r id="V:Rule360" type="connector" idref="#_x0000_s2058"/>
        <o:r id="V:Rule361" type="connector" idref="#_x0000_s1158">
          <o:proxy end="" idref="#Rectangle 76" connectloc="1"/>
        </o:r>
        <o:r id="V:Rule362" type="connector" idref="#_x0000_s2061"/>
        <o:r id="V:Rule363" type="connector" idref="#_x0000_s1287">
          <o:proxy end="" idref="#_x0000_s1277" connectloc="0"/>
        </o:r>
        <o:r id="V:Rule364" type="connector" idref="#_x0000_s1346">
          <o:proxy start="" idref="#_x0000_s1335" connectloc="2"/>
          <o:proxy end="" idref="#_x0000_s1342" connectloc="0"/>
        </o:r>
        <o:r id="V:Rule365" type="connector" idref="#_x0000_s1501"/>
        <o:r id="V:Rule366" type="connector" idref="#_x0000_s1321">
          <o:proxy start="" idref="#_x0000_s1310" connectloc="0"/>
          <o:proxy end="" idref="#_x0000_s1312" connectloc="2"/>
        </o:r>
        <o:r id="V:Rule367" type="connector" idref="#_x0000_s1636">
          <o:proxy end="" idref="#_x0000_s1622" connectloc="1"/>
        </o:r>
        <o:r id="V:Rule368" type="connector" idref="#Прямая со стрелкой 43"/>
        <o:r id="V:Rule369" type="connector" idref="#_x0000_s1427">
          <o:proxy start="" idref="#_x0000_s1422" connectloc="2"/>
          <o:proxy end="" idref="#_x0000_s1423" connectloc="0"/>
        </o:r>
        <o:r id="V:Rule370" type="connector" idref="#_x0000_s1391">
          <o:proxy end="" idref="#_x0000_s1279" connectloc="0"/>
        </o:r>
        <o:r id="V:Rule371" type="connector" idref="#_x0000_s1452">
          <o:proxy end="" idref="#_x0000_s1445" connectloc="1"/>
        </o:r>
        <o:r id="V:Rule372" type="connector" idref="#_x0000_s2050"/>
        <o:r id="V:Rule373" type="connector" idref="#AutoShape 15"/>
        <o:r id="V:Rule374" type="connector" idref="#Прямая со стрелкой 90"/>
        <o:r id="V:Rule375" type="connector" idref="#_x0000_s1285"/>
        <o:r id="V:Rule376" type="connector" idref="#_x0000_s1688"/>
        <o:r id="V:Rule377" type="connector" idref="#_x0000_s1390">
          <o:proxy end="" idref="#_x0000_s1282" connectloc="0"/>
        </o:r>
        <o:r id="V:Rule378" type="connector" idref="#_x0000_s1473">
          <o:proxy start="" idref="#_x0000_s1464" connectloc="3"/>
          <o:proxy end="" idref="#_x0000_s1466" connectloc="1"/>
        </o:r>
        <o:r id="V:Rule379" type="connector" idref="#_x0000_s2069"/>
        <o:r id="V:Rule380" type="connector" idref="#_x0000_s1542">
          <o:proxy start="" idref="#_x0000_s1522" connectloc="3"/>
        </o:r>
        <o:r id="V:Rule381" type="connector" idref="#Прямая со стрелкой 86"/>
        <o:r id="V:Rule382" type="connector" idref="#AutoShape 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6542"/>
    <w:pPr>
      <w:keepNext/>
      <w:outlineLvl w:val="0"/>
    </w:pPr>
    <w:rPr>
      <w:rFonts w:eastAsia="Calibri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56542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565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56542"/>
    <w:pPr>
      <w:keepNext/>
      <w:spacing w:line="360" w:lineRule="auto"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56542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542"/>
    <w:pPr>
      <w:spacing w:before="240" w:after="60"/>
      <w:outlineLvl w:val="6"/>
    </w:pPr>
    <w:rPr>
      <w:rFonts w:ascii="Calibri Light" w:hAnsi="Calibri Light"/>
      <w:i/>
      <w:iCs/>
      <w:color w:val="1F4D78"/>
      <w:sz w:val="29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542"/>
    <w:pPr>
      <w:spacing w:before="240" w:after="6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_гол"/>
    <w:basedOn w:val="a"/>
    <w:uiPriority w:val="99"/>
    <w:rsid w:val="00B36B3E"/>
    <w:pPr>
      <w:spacing w:before="80" w:after="80" w:line="170" w:lineRule="exact"/>
      <w:jc w:val="center"/>
    </w:pPr>
    <w:rPr>
      <w:rFonts w:ascii="Calibri" w:hAnsi="Calibri"/>
      <w:sz w:val="17"/>
      <w:szCs w:val="17"/>
      <w:lang w:val="uk-UA"/>
    </w:rPr>
  </w:style>
  <w:style w:type="paragraph" w:customStyle="1" w:styleId="a4">
    <w:name w:val="табл_осн"/>
    <w:basedOn w:val="a"/>
    <w:uiPriority w:val="99"/>
    <w:rsid w:val="00B36B3E"/>
    <w:pPr>
      <w:spacing w:before="60" w:after="60" w:line="190" w:lineRule="exact"/>
      <w:jc w:val="both"/>
    </w:pPr>
    <w:rPr>
      <w:rFonts w:ascii="Calibri" w:hAnsi="Calibri"/>
      <w:sz w:val="19"/>
      <w:szCs w:val="19"/>
      <w:lang w:val="uk-UA"/>
    </w:rPr>
  </w:style>
  <w:style w:type="paragraph" w:styleId="a5">
    <w:name w:val="Normal (Web)"/>
    <w:aliases w:val="Обычный (веб)1"/>
    <w:basedOn w:val="a"/>
    <w:uiPriority w:val="99"/>
    <w:rsid w:val="00B36B3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B36B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6B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36B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6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4748F"/>
    <w:rPr>
      <w:rFonts w:cs="Times New Roman"/>
    </w:rPr>
  </w:style>
  <w:style w:type="character" w:customStyle="1" w:styleId="fontstyle22">
    <w:name w:val="fontstyle22"/>
    <w:basedOn w:val="a0"/>
    <w:uiPriority w:val="99"/>
    <w:rsid w:val="00D4748F"/>
    <w:rPr>
      <w:rFonts w:cs="Times New Roman"/>
    </w:rPr>
  </w:style>
  <w:style w:type="table" w:styleId="aa">
    <w:name w:val="Table Grid"/>
    <w:basedOn w:val="a1"/>
    <w:uiPriority w:val="59"/>
    <w:rsid w:val="00326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56542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656542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5654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5654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656542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56542"/>
    <w:rPr>
      <w:rFonts w:ascii="Calibri Light" w:eastAsia="Times New Roman" w:hAnsi="Calibri Light" w:cs="Times New Roman"/>
      <w:i/>
      <w:iCs/>
      <w:color w:val="1F4D78"/>
      <w:sz w:val="29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56542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paragraph" w:styleId="ab">
    <w:name w:val="footnote text"/>
    <w:basedOn w:val="a"/>
    <w:link w:val="ac"/>
    <w:uiPriority w:val="99"/>
    <w:rsid w:val="00656542"/>
    <w:rPr>
      <w:rFonts w:eastAsia="Calibri"/>
    </w:rPr>
  </w:style>
  <w:style w:type="character" w:customStyle="1" w:styleId="ac">
    <w:name w:val="Текст сноски Знак"/>
    <w:basedOn w:val="a0"/>
    <w:link w:val="ab"/>
    <w:uiPriority w:val="99"/>
    <w:rsid w:val="0065654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56542"/>
    <w:rPr>
      <w:rFonts w:cs="Times New Roman"/>
      <w:vertAlign w:val="superscript"/>
    </w:rPr>
  </w:style>
  <w:style w:type="character" w:styleId="ae">
    <w:name w:val="Strong"/>
    <w:uiPriority w:val="99"/>
    <w:qFormat/>
    <w:rsid w:val="00656542"/>
    <w:rPr>
      <w:rFonts w:cs="Times New Roman"/>
      <w:b/>
    </w:rPr>
  </w:style>
  <w:style w:type="paragraph" w:styleId="af">
    <w:name w:val="List Paragraph"/>
    <w:basedOn w:val="a"/>
    <w:uiPriority w:val="99"/>
    <w:qFormat/>
    <w:rsid w:val="00656542"/>
    <w:pPr>
      <w:ind w:left="720"/>
      <w:contextualSpacing/>
    </w:pPr>
    <w:rPr>
      <w:sz w:val="28"/>
      <w:szCs w:val="24"/>
    </w:rPr>
  </w:style>
  <w:style w:type="paragraph" w:customStyle="1" w:styleId="Default">
    <w:name w:val="Default"/>
    <w:uiPriority w:val="99"/>
    <w:rsid w:val="006565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table" w:customStyle="1" w:styleId="11">
    <w:name w:val="Сетка таблицы1"/>
    <w:uiPriority w:val="99"/>
    <w:rsid w:val="00656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link w:val="af1"/>
    <w:uiPriority w:val="99"/>
    <w:qFormat/>
    <w:rsid w:val="00656542"/>
    <w:pPr>
      <w:jc w:val="center"/>
    </w:pPr>
    <w:rPr>
      <w:rFonts w:eastAsia="Calibri"/>
      <w:spacing w:val="30"/>
      <w:position w:val="-30"/>
      <w:sz w:val="28"/>
      <w:szCs w:val="28"/>
      <w:lang w:val="uk-UA" w:eastAsia="zh-CN"/>
    </w:rPr>
  </w:style>
  <w:style w:type="character" w:customStyle="1" w:styleId="af1">
    <w:name w:val="Название Знак"/>
    <w:basedOn w:val="a0"/>
    <w:link w:val="af0"/>
    <w:uiPriority w:val="99"/>
    <w:rsid w:val="00656542"/>
    <w:rPr>
      <w:rFonts w:ascii="Times New Roman" w:eastAsia="Calibri" w:hAnsi="Times New Roman" w:cs="Times New Roman"/>
      <w:spacing w:val="30"/>
      <w:position w:val="-30"/>
      <w:sz w:val="28"/>
      <w:szCs w:val="28"/>
      <w:lang w:val="uk-UA" w:eastAsia="zh-CN"/>
    </w:rPr>
  </w:style>
  <w:style w:type="paragraph" w:styleId="31">
    <w:name w:val="Body Text Indent 3"/>
    <w:basedOn w:val="a"/>
    <w:link w:val="32"/>
    <w:uiPriority w:val="99"/>
    <w:rsid w:val="00656542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sz w:val="16"/>
      <w:szCs w:val="16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56542"/>
    <w:rPr>
      <w:rFonts w:ascii="Times New Roman" w:eastAsia="Calibri" w:hAnsi="Times New Roman" w:cs="Times New Roman"/>
      <w:sz w:val="16"/>
      <w:szCs w:val="16"/>
      <w:lang w:val="uk-UA" w:eastAsia="ru-RU"/>
    </w:rPr>
  </w:style>
  <w:style w:type="paragraph" w:styleId="21">
    <w:name w:val="Body Text 2"/>
    <w:basedOn w:val="a"/>
    <w:link w:val="22"/>
    <w:uiPriority w:val="99"/>
    <w:semiHidden/>
    <w:rsid w:val="00656542"/>
    <w:pPr>
      <w:spacing w:after="120" w:line="480" w:lineRule="auto"/>
    </w:pPr>
    <w:rPr>
      <w:rFonts w:eastAsia="Calibri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56542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af2">
    <w:name w:val="Body Text"/>
    <w:basedOn w:val="a"/>
    <w:link w:val="af3"/>
    <w:uiPriority w:val="99"/>
    <w:rsid w:val="00656542"/>
    <w:pPr>
      <w:spacing w:after="120"/>
    </w:pPr>
    <w:rPr>
      <w:rFonts w:eastAsia="Calibri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65654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2"/>
    <w:uiPriority w:val="99"/>
    <w:locked/>
    <w:rsid w:val="00656542"/>
    <w:rPr>
      <w:rFonts w:ascii="Calibri" w:hAnsi="Calibri"/>
    </w:rPr>
  </w:style>
  <w:style w:type="paragraph" w:customStyle="1" w:styleId="12">
    <w:name w:val="Абзац списка1"/>
    <w:basedOn w:val="a"/>
    <w:link w:val="ListParagraphChar"/>
    <w:uiPriority w:val="99"/>
    <w:rsid w:val="00656542"/>
    <w:pPr>
      <w:spacing w:after="200" w:line="360" w:lineRule="auto"/>
      <w:ind w:left="720" w:firstLine="709"/>
      <w:contextualSpacing/>
      <w:jc w:val="both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af4">
    <w:name w:val="Основной текст_"/>
    <w:link w:val="13"/>
    <w:uiPriority w:val="99"/>
    <w:locked/>
    <w:rsid w:val="00656542"/>
    <w:rPr>
      <w:rFonts w:ascii="Arial" w:hAnsi="Arial"/>
      <w:sz w:val="18"/>
      <w:shd w:val="clear" w:color="auto" w:fill="FFFFFF"/>
    </w:rPr>
  </w:style>
  <w:style w:type="paragraph" w:customStyle="1" w:styleId="13">
    <w:name w:val="Основной текст1"/>
    <w:basedOn w:val="a"/>
    <w:link w:val="af4"/>
    <w:uiPriority w:val="99"/>
    <w:rsid w:val="00656542"/>
    <w:pPr>
      <w:widowControl w:val="0"/>
      <w:shd w:val="clear" w:color="auto" w:fill="FFFFFF"/>
      <w:spacing w:before="60" w:line="226" w:lineRule="exact"/>
      <w:jc w:val="both"/>
    </w:pPr>
    <w:rPr>
      <w:rFonts w:ascii="Arial" w:eastAsiaTheme="minorHAnsi" w:hAnsi="Arial" w:cstheme="minorBidi"/>
      <w:sz w:val="18"/>
      <w:szCs w:val="22"/>
      <w:lang w:eastAsia="en-US"/>
    </w:rPr>
  </w:style>
  <w:style w:type="character" w:customStyle="1" w:styleId="8pt">
    <w:name w:val="Основной текст + 8 pt"/>
    <w:uiPriority w:val="99"/>
    <w:rsid w:val="00656542"/>
    <w:rPr>
      <w:rFonts w:ascii="Arial" w:hAnsi="Arial"/>
      <w:color w:val="000000"/>
      <w:spacing w:val="0"/>
      <w:w w:val="100"/>
      <w:position w:val="0"/>
      <w:sz w:val="16"/>
      <w:shd w:val="clear" w:color="auto" w:fill="FFFFFF"/>
      <w:lang w:val="uk-UA"/>
    </w:rPr>
  </w:style>
  <w:style w:type="character" w:styleId="af5">
    <w:name w:val="Hyperlink"/>
    <w:uiPriority w:val="99"/>
    <w:rsid w:val="00656542"/>
    <w:rPr>
      <w:rFonts w:cs="Times New Roman"/>
      <w:color w:val="0000FF"/>
      <w:u w:val="single"/>
    </w:rPr>
  </w:style>
  <w:style w:type="paragraph" w:styleId="af6">
    <w:name w:val="Balloon Text"/>
    <w:basedOn w:val="a"/>
    <w:link w:val="af7"/>
    <w:uiPriority w:val="99"/>
    <w:rsid w:val="00656542"/>
    <w:rPr>
      <w:rFonts w:ascii="Tahoma" w:eastAsia="Calibri" w:hAnsi="Tahoma"/>
      <w:sz w:val="16"/>
      <w:szCs w:val="16"/>
      <w:lang w:val="uk-UA" w:eastAsia="uk-UA"/>
    </w:rPr>
  </w:style>
  <w:style w:type="character" w:customStyle="1" w:styleId="af7">
    <w:name w:val="Текст выноски Знак"/>
    <w:basedOn w:val="a0"/>
    <w:link w:val="af6"/>
    <w:uiPriority w:val="99"/>
    <w:rsid w:val="00656542"/>
    <w:rPr>
      <w:rFonts w:ascii="Tahoma" w:eastAsia="Calibri" w:hAnsi="Tahoma" w:cs="Times New Roman"/>
      <w:sz w:val="16"/>
      <w:szCs w:val="16"/>
      <w:lang w:val="uk-UA" w:eastAsia="uk-UA"/>
    </w:rPr>
  </w:style>
  <w:style w:type="character" w:styleId="af8">
    <w:name w:val="Placeholder Text"/>
    <w:uiPriority w:val="99"/>
    <w:semiHidden/>
    <w:rsid w:val="00656542"/>
    <w:rPr>
      <w:rFonts w:cs="Times New Roman"/>
      <w:color w:val="808080"/>
    </w:rPr>
  </w:style>
  <w:style w:type="paragraph" w:customStyle="1" w:styleId="rvps11">
    <w:name w:val="rvps11"/>
    <w:basedOn w:val="a"/>
    <w:uiPriority w:val="99"/>
    <w:rsid w:val="00656542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uiPriority w:val="99"/>
    <w:rsid w:val="00656542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uiPriority w:val="99"/>
    <w:rsid w:val="00656542"/>
  </w:style>
  <w:style w:type="paragraph" w:customStyle="1" w:styleId="rvps12">
    <w:name w:val="rvps12"/>
    <w:basedOn w:val="a"/>
    <w:rsid w:val="00656542"/>
    <w:pPr>
      <w:spacing w:before="100" w:beforeAutospacing="1" w:after="100" w:afterAutospacing="1"/>
    </w:pPr>
    <w:rPr>
      <w:sz w:val="24"/>
      <w:szCs w:val="24"/>
    </w:rPr>
  </w:style>
  <w:style w:type="paragraph" w:customStyle="1" w:styleId="rvps14">
    <w:name w:val="rvps14"/>
    <w:basedOn w:val="a"/>
    <w:rsid w:val="00656542"/>
    <w:pPr>
      <w:spacing w:before="100" w:beforeAutospacing="1" w:after="100" w:afterAutospacing="1"/>
    </w:pPr>
    <w:rPr>
      <w:sz w:val="24"/>
      <w:szCs w:val="24"/>
    </w:rPr>
  </w:style>
  <w:style w:type="character" w:customStyle="1" w:styleId="rvts44">
    <w:name w:val="rvts44"/>
    <w:uiPriority w:val="99"/>
    <w:rsid w:val="00656542"/>
  </w:style>
  <w:style w:type="character" w:customStyle="1" w:styleId="rvts37">
    <w:name w:val="rvts37"/>
    <w:uiPriority w:val="99"/>
    <w:rsid w:val="00656542"/>
  </w:style>
  <w:style w:type="character" w:customStyle="1" w:styleId="rvts82">
    <w:name w:val="rvts82"/>
    <w:uiPriority w:val="99"/>
    <w:rsid w:val="00656542"/>
  </w:style>
  <w:style w:type="character" w:customStyle="1" w:styleId="rvts40">
    <w:name w:val="rvts40"/>
    <w:rsid w:val="00656542"/>
  </w:style>
  <w:style w:type="paragraph" w:customStyle="1" w:styleId="rvps8">
    <w:name w:val="rvps8"/>
    <w:basedOn w:val="a"/>
    <w:uiPriority w:val="99"/>
    <w:rsid w:val="00656542"/>
    <w:pPr>
      <w:spacing w:before="100" w:beforeAutospacing="1" w:after="100" w:afterAutospacing="1"/>
    </w:pPr>
    <w:rPr>
      <w:sz w:val="24"/>
      <w:szCs w:val="24"/>
    </w:rPr>
  </w:style>
  <w:style w:type="character" w:customStyle="1" w:styleId="rvts80">
    <w:name w:val="rvts80"/>
    <w:uiPriority w:val="99"/>
    <w:rsid w:val="00656542"/>
  </w:style>
  <w:style w:type="character" w:customStyle="1" w:styleId="rvts0">
    <w:name w:val="rvts0"/>
    <w:uiPriority w:val="99"/>
    <w:rsid w:val="00656542"/>
  </w:style>
  <w:style w:type="paragraph" w:customStyle="1" w:styleId="rvps2">
    <w:name w:val="rvps2"/>
    <w:basedOn w:val="a"/>
    <w:uiPriority w:val="99"/>
    <w:rsid w:val="00656542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endnote text"/>
    <w:basedOn w:val="a"/>
    <w:link w:val="afa"/>
    <w:uiPriority w:val="99"/>
    <w:semiHidden/>
    <w:rsid w:val="00656542"/>
    <w:rPr>
      <w:rFonts w:ascii="Calibri" w:eastAsia="Calibri" w:hAnsi="Calibri"/>
      <w:lang w:val="uk-UA" w:eastAsia="uk-UA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56542"/>
    <w:rPr>
      <w:rFonts w:ascii="Calibri" w:eastAsia="Calibri" w:hAnsi="Calibri" w:cs="Times New Roman"/>
      <w:sz w:val="20"/>
      <w:szCs w:val="20"/>
      <w:lang w:val="uk-UA" w:eastAsia="uk-UA"/>
    </w:rPr>
  </w:style>
  <w:style w:type="character" w:styleId="afb">
    <w:name w:val="endnote reference"/>
    <w:uiPriority w:val="99"/>
    <w:semiHidden/>
    <w:rsid w:val="00656542"/>
    <w:rPr>
      <w:rFonts w:cs="Times New Roman"/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656542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56542"/>
    <w:rPr>
      <w:rFonts w:ascii="Arial" w:eastAsia="Calibri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656542"/>
    <w:pPr>
      <w:pBdr>
        <w:top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56542"/>
    <w:rPr>
      <w:rFonts w:ascii="Arial" w:eastAsia="Calibri" w:hAnsi="Arial" w:cs="Times New Roman"/>
      <w:vanish/>
      <w:sz w:val="16"/>
      <w:szCs w:val="16"/>
      <w:lang w:eastAsia="ru-RU"/>
    </w:rPr>
  </w:style>
  <w:style w:type="character" w:customStyle="1" w:styleId="41">
    <w:name w:val="Знак Знак4"/>
    <w:uiPriority w:val="99"/>
    <w:rsid w:val="00656542"/>
    <w:rPr>
      <w:rFonts w:ascii="Times New Roman" w:hAnsi="Times New Roman"/>
      <w:sz w:val="24"/>
      <w:lang w:val="uk-UA" w:eastAsia="ru-RU"/>
    </w:rPr>
  </w:style>
  <w:style w:type="character" w:styleId="afc">
    <w:name w:val="FollowedHyperlink"/>
    <w:uiPriority w:val="99"/>
    <w:semiHidden/>
    <w:rsid w:val="00656542"/>
    <w:rPr>
      <w:rFonts w:cs="Times New Roman"/>
      <w:color w:val="800080"/>
      <w:u w:val="single"/>
    </w:rPr>
  </w:style>
  <w:style w:type="character" w:styleId="afd">
    <w:name w:val="Emphasis"/>
    <w:qFormat/>
    <w:rsid w:val="00656542"/>
    <w:rPr>
      <w:i/>
      <w:iCs/>
    </w:rPr>
  </w:style>
  <w:style w:type="paragraph" w:styleId="afe">
    <w:name w:val="No Spacing"/>
    <w:link w:val="aff"/>
    <w:uiPriority w:val="99"/>
    <w:qFormat/>
    <w:rsid w:val="0065654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656542"/>
    <w:pPr>
      <w:keepNext/>
      <w:keepLines/>
      <w:spacing w:before="40" w:line="377" w:lineRule="auto"/>
      <w:ind w:right="20" w:firstLine="711"/>
      <w:jc w:val="both"/>
      <w:outlineLvl w:val="6"/>
    </w:pPr>
    <w:rPr>
      <w:rFonts w:ascii="Calibri Light" w:hAnsi="Calibri Light"/>
      <w:i/>
      <w:iCs/>
      <w:color w:val="1F4D78"/>
      <w:sz w:val="29"/>
      <w:szCs w:val="22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656542"/>
    <w:pPr>
      <w:keepNext/>
      <w:keepLines/>
      <w:spacing w:before="40" w:line="377" w:lineRule="auto"/>
      <w:ind w:right="20" w:firstLine="711"/>
      <w:jc w:val="both"/>
      <w:outlineLvl w:val="7"/>
    </w:pPr>
    <w:rPr>
      <w:rFonts w:ascii="Calibri Light" w:hAnsi="Calibri Light"/>
      <w:color w:val="272727"/>
      <w:sz w:val="21"/>
      <w:szCs w:val="21"/>
    </w:rPr>
  </w:style>
  <w:style w:type="paragraph" w:styleId="33">
    <w:name w:val="Body Text 3"/>
    <w:basedOn w:val="a"/>
    <w:link w:val="34"/>
    <w:uiPriority w:val="99"/>
    <w:unhideWhenUsed/>
    <w:rsid w:val="00656542"/>
    <w:pPr>
      <w:spacing w:after="120" w:line="377" w:lineRule="auto"/>
      <w:ind w:right="20" w:firstLine="711"/>
      <w:jc w:val="both"/>
    </w:pPr>
    <w:rPr>
      <w:color w:val="000000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56542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710">
    <w:name w:val="Заголовок 7 Знак1"/>
    <w:semiHidden/>
    <w:rsid w:val="00656542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56542"/>
    <w:rPr>
      <w:rFonts w:ascii="Calibri" w:eastAsia="Times New Roman" w:hAnsi="Calibri" w:cs="Times New Roman"/>
      <w:i/>
      <w:iCs/>
      <w:sz w:val="24"/>
      <w:szCs w:val="24"/>
    </w:rPr>
  </w:style>
  <w:style w:type="table" w:customStyle="1" w:styleId="23">
    <w:name w:val="Сетка таблицы2"/>
    <w:basedOn w:val="a1"/>
    <w:next w:val="aa"/>
    <w:uiPriority w:val="59"/>
    <w:rsid w:val="0065654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a"/>
    <w:uiPriority w:val="59"/>
    <w:rsid w:val="006565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a"/>
    <w:uiPriority w:val="59"/>
    <w:rsid w:val="006565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a"/>
    <w:rsid w:val="00656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a"/>
    <w:rsid w:val="00656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656542"/>
    <w:rPr>
      <w:rFonts w:ascii="Times New Roman" w:hAnsi="Times New Roman" w:cs="Times New Roman"/>
      <w:sz w:val="26"/>
      <w:szCs w:val="26"/>
    </w:rPr>
  </w:style>
  <w:style w:type="paragraph" w:styleId="aff0">
    <w:name w:val="Body Text Indent"/>
    <w:basedOn w:val="a"/>
    <w:link w:val="aff1"/>
    <w:uiPriority w:val="99"/>
    <w:unhideWhenUsed/>
    <w:rsid w:val="00656542"/>
    <w:pPr>
      <w:spacing w:after="120"/>
      <w:ind w:left="283"/>
    </w:pPr>
    <w:rPr>
      <w:sz w:val="28"/>
      <w:szCs w:val="24"/>
    </w:rPr>
  </w:style>
  <w:style w:type="character" w:customStyle="1" w:styleId="aff1">
    <w:name w:val="Основной текст с отступом Знак"/>
    <w:basedOn w:val="a0"/>
    <w:link w:val="aff0"/>
    <w:uiPriority w:val="99"/>
    <w:rsid w:val="00656542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656542"/>
  </w:style>
  <w:style w:type="paragraph" w:styleId="HTML">
    <w:name w:val="HTML Preformatted"/>
    <w:basedOn w:val="a"/>
    <w:link w:val="HTML0"/>
    <w:uiPriority w:val="99"/>
    <w:unhideWhenUsed/>
    <w:rsid w:val="006565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565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4">
    <w:name w:val="Body Text Indent 2"/>
    <w:basedOn w:val="a"/>
    <w:link w:val="25"/>
    <w:uiPriority w:val="99"/>
    <w:rsid w:val="0065654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6565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TML1">
    <w:name w:val="HTML Cite"/>
    <w:basedOn w:val="a0"/>
    <w:uiPriority w:val="99"/>
    <w:unhideWhenUsed/>
    <w:rsid w:val="00656542"/>
    <w:rPr>
      <w:i/>
      <w:iCs/>
    </w:rPr>
  </w:style>
  <w:style w:type="table" w:customStyle="1" w:styleId="72">
    <w:name w:val="Сетка таблицы7"/>
    <w:basedOn w:val="a1"/>
    <w:next w:val="aa"/>
    <w:uiPriority w:val="99"/>
    <w:rsid w:val="006565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Без интервала Знак"/>
    <w:link w:val="afe"/>
    <w:uiPriority w:val="99"/>
    <w:rsid w:val="006565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656542"/>
    <w:pPr>
      <w:overflowPunct w:val="0"/>
      <w:autoSpaceDE w:val="0"/>
      <w:autoSpaceDN w:val="0"/>
      <w:adjustRightInd w:val="0"/>
      <w:jc w:val="both"/>
    </w:pPr>
    <w:rPr>
      <w:sz w:val="28"/>
    </w:rPr>
  </w:style>
  <w:style w:type="paragraph" w:customStyle="1" w:styleId="211">
    <w:name w:val="Основной текст с отступом 21"/>
    <w:basedOn w:val="a"/>
    <w:uiPriority w:val="99"/>
    <w:rsid w:val="00656542"/>
    <w:pPr>
      <w:overflowPunct w:val="0"/>
      <w:autoSpaceDE w:val="0"/>
      <w:autoSpaceDN w:val="0"/>
      <w:adjustRightInd w:val="0"/>
      <w:ind w:firstLine="851"/>
      <w:jc w:val="both"/>
    </w:pPr>
    <w:rPr>
      <w:sz w:val="28"/>
    </w:rPr>
  </w:style>
  <w:style w:type="paragraph" w:customStyle="1" w:styleId="26">
    <w:name w:val="Абзац списка2"/>
    <w:basedOn w:val="a"/>
    <w:uiPriority w:val="99"/>
    <w:rsid w:val="00656542"/>
    <w:pPr>
      <w:spacing w:line="360" w:lineRule="auto"/>
      <w:ind w:left="720" w:firstLine="709"/>
      <w:jc w:val="both"/>
    </w:pPr>
    <w:rPr>
      <w:rFonts w:ascii="Calibri" w:hAnsi="Calibri" w:cs="Calibri"/>
      <w:sz w:val="22"/>
      <w:szCs w:val="22"/>
      <w:lang w:eastAsia="en-US"/>
    </w:rPr>
  </w:style>
  <w:style w:type="numbering" w:customStyle="1" w:styleId="27">
    <w:name w:val="Нет списка2"/>
    <w:next w:val="a2"/>
    <w:uiPriority w:val="99"/>
    <w:semiHidden/>
    <w:unhideWhenUsed/>
    <w:rsid w:val="00656542"/>
  </w:style>
  <w:style w:type="table" w:customStyle="1" w:styleId="82">
    <w:name w:val="Сетка таблицы8"/>
    <w:basedOn w:val="a1"/>
    <w:next w:val="aa"/>
    <w:uiPriority w:val="99"/>
    <w:rsid w:val="006565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a"/>
    <w:uiPriority w:val="99"/>
    <w:rsid w:val="006565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a"/>
    <w:uiPriority w:val="99"/>
    <w:rsid w:val="006565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a"/>
    <w:uiPriority w:val="99"/>
    <w:rsid w:val="006565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 Знак1"/>
    <w:basedOn w:val="a"/>
    <w:rsid w:val="00656542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7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png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C4CDA-A00B-4805-BFA3-DBE50DBD0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138</Pages>
  <Words>62258</Words>
  <Characters>35488</Characters>
  <Application>Microsoft Office Word</Application>
  <DocSecurity>0</DocSecurity>
  <Lines>295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686</cp:revision>
  <dcterms:created xsi:type="dcterms:W3CDTF">2021-06-05T17:47:00Z</dcterms:created>
  <dcterms:modified xsi:type="dcterms:W3CDTF">2021-06-24T21:58:00Z</dcterms:modified>
</cp:coreProperties>
</file>