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49DFB" w14:textId="77777777" w:rsidR="00F53EC5" w:rsidRDefault="00F53EC5" w:rsidP="00EA4725">
      <w:pPr>
        <w:autoSpaceDE w:val="0"/>
        <w:autoSpaceDN w:val="0"/>
        <w:adjustRightInd w:val="0"/>
        <w:spacing w:after="0" w:line="240" w:lineRule="auto"/>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uk-UA"/>
        </w:rPr>
        <w:t xml:space="preserve"> </w:t>
      </w:r>
      <w:r w:rsidRPr="00F53EC5">
        <w:rPr>
          <w:rFonts w:ascii="Times New Roman" w:eastAsia="TimesNewRomanPSMT" w:hAnsi="Times New Roman" w:cs="Times New Roman"/>
          <w:sz w:val="28"/>
          <w:szCs w:val="28"/>
          <w:lang w:val="en-US"/>
        </w:rPr>
        <w:t>Compound Nouns in the German T</w:t>
      </w:r>
      <w:r>
        <w:rPr>
          <w:rFonts w:ascii="Times New Roman" w:eastAsia="TimesNewRomanPSMT" w:hAnsi="Times New Roman" w:cs="Times New Roman"/>
          <w:sz w:val="28"/>
          <w:szCs w:val="28"/>
          <w:lang w:val="en-US"/>
        </w:rPr>
        <w:t>erminology of the Border Protection Sphere</w:t>
      </w:r>
    </w:p>
    <w:p w14:paraId="080D6427" w14:textId="77777777" w:rsidR="00F53EC5" w:rsidRPr="00F53EC5" w:rsidRDefault="00F53EC5" w:rsidP="00EA4725">
      <w:pPr>
        <w:autoSpaceDE w:val="0"/>
        <w:autoSpaceDN w:val="0"/>
        <w:adjustRightInd w:val="0"/>
        <w:spacing w:after="0" w:line="240" w:lineRule="auto"/>
        <w:rPr>
          <w:rFonts w:ascii="Times New Roman" w:eastAsia="TimesNewRomanPSMT" w:hAnsi="Times New Roman" w:cs="Times New Roman"/>
          <w:sz w:val="28"/>
          <w:szCs w:val="28"/>
          <w:lang w:val="en-US"/>
        </w:rPr>
      </w:pPr>
    </w:p>
    <w:p w14:paraId="04C7E7F7" w14:textId="77777777" w:rsidR="00526057" w:rsidRPr="00F53EC5" w:rsidRDefault="006676E5" w:rsidP="00EA4725">
      <w:pPr>
        <w:autoSpaceDE w:val="0"/>
        <w:autoSpaceDN w:val="0"/>
        <w:adjustRightInd w:val="0"/>
        <w:spacing w:after="0" w:line="240" w:lineRule="auto"/>
        <w:rPr>
          <w:rFonts w:ascii="Times New Roman" w:eastAsia="TimesNewRomanPSMT" w:hAnsi="Times New Roman" w:cs="Times New Roman"/>
          <w:i/>
          <w:sz w:val="28"/>
          <w:szCs w:val="28"/>
        </w:rPr>
      </w:pPr>
      <w:r w:rsidRPr="00F53EC5">
        <w:rPr>
          <w:rFonts w:ascii="Times New Roman" w:eastAsia="TimesNewRomanPSMT" w:hAnsi="Times New Roman" w:cs="Times New Roman"/>
          <w:i/>
          <w:sz w:val="28"/>
          <w:szCs w:val="28"/>
        </w:rPr>
        <w:t xml:space="preserve">Constant changes in all the spheres of </w:t>
      </w:r>
      <w:proofErr w:type="gramStart"/>
      <w:r w:rsidRPr="00F53EC5">
        <w:rPr>
          <w:rFonts w:ascii="Times New Roman" w:eastAsia="TimesNewRomanPSMT" w:hAnsi="Times New Roman" w:cs="Times New Roman"/>
          <w:i/>
          <w:sz w:val="28"/>
          <w:szCs w:val="28"/>
        </w:rPr>
        <w:t xml:space="preserve">human </w:t>
      </w:r>
      <w:r w:rsidR="00526057" w:rsidRPr="00F53EC5">
        <w:rPr>
          <w:rFonts w:ascii="Times New Roman" w:eastAsia="TimesNewRomanPSMT" w:hAnsi="Times New Roman" w:cs="Times New Roman"/>
          <w:i/>
          <w:sz w:val="28"/>
          <w:szCs w:val="28"/>
        </w:rPr>
        <w:t xml:space="preserve"> life</w:t>
      </w:r>
      <w:proofErr w:type="gramEnd"/>
      <w:r w:rsidR="00526057" w:rsidRPr="00F53EC5">
        <w:rPr>
          <w:rFonts w:ascii="Times New Roman" w:eastAsia="TimesNewRomanPSMT" w:hAnsi="Times New Roman" w:cs="Times New Roman"/>
          <w:i/>
          <w:sz w:val="28"/>
          <w:szCs w:val="28"/>
        </w:rPr>
        <w:t xml:space="preserve"> certainly affect the process of development of the vocabulary of the language, because </w:t>
      </w:r>
      <w:r w:rsidRPr="00F53EC5">
        <w:rPr>
          <w:rFonts w:ascii="Times New Roman" w:eastAsia="TimesNewRomanPSMT" w:hAnsi="Times New Roman" w:cs="Times New Roman"/>
          <w:i/>
          <w:sz w:val="28"/>
          <w:szCs w:val="28"/>
        </w:rPr>
        <w:t xml:space="preserve">the </w:t>
      </w:r>
      <w:r w:rsidR="00526057" w:rsidRPr="00F53EC5">
        <w:rPr>
          <w:rFonts w:ascii="Times New Roman" w:eastAsia="TimesNewRomanPSMT" w:hAnsi="Times New Roman" w:cs="Times New Roman"/>
          <w:i/>
          <w:sz w:val="28"/>
          <w:szCs w:val="28"/>
        </w:rPr>
        <w:t>new objects and concepts</w:t>
      </w:r>
      <w:r w:rsidRPr="00F53EC5">
        <w:rPr>
          <w:rFonts w:ascii="Times New Roman" w:eastAsia="TimesNewRomanPSMT" w:hAnsi="Times New Roman" w:cs="Times New Roman"/>
          <w:i/>
          <w:sz w:val="28"/>
          <w:szCs w:val="28"/>
        </w:rPr>
        <w:t xml:space="preserve"> must be nominated</w:t>
      </w:r>
      <w:r w:rsidR="00526057" w:rsidRPr="00F53EC5">
        <w:rPr>
          <w:rFonts w:ascii="Times New Roman" w:eastAsia="TimesNewRomanPSMT" w:hAnsi="Times New Roman" w:cs="Times New Roman"/>
          <w:i/>
          <w:sz w:val="28"/>
          <w:szCs w:val="28"/>
        </w:rPr>
        <w:t xml:space="preserve">, respectively, new lexical units are formed. </w:t>
      </w:r>
      <w:r w:rsidRPr="00F53EC5">
        <w:rPr>
          <w:rFonts w:ascii="Times New Roman" w:eastAsia="TimesNewRomanPSMT" w:hAnsi="Times New Roman" w:cs="Times New Roman"/>
          <w:i/>
          <w:sz w:val="28"/>
          <w:szCs w:val="28"/>
        </w:rPr>
        <w:t xml:space="preserve">Compounding </w:t>
      </w:r>
      <w:r w:rsidR="00526057" w:rsidRPr="00F53EC5">
        <w:rPr>
          <w:rFonts w:ascii="Times New Roman" w:eastAsia="TimesNewRomanPSMT" w:hAnsi="Times New Roman" w:cs="Times New Roman"/>
          <w:i/>
          <w:sz w:val="28"/>
          <w:szCs w:val="28"/>
        </w:rPr>
        <w:t>is a common way of word f</w:t>
      </w:r>
      <w:r w:rsidRPr="00F53EC5">
        <w:rPr>
          <w:rFonts w:ascii="Times New Roman" w:eastAsia="TimesNewRomanPSMT" w:hAnsi="Times New Roman" w:cs="Times New Roman"/>
          <w:i/>
          <w:sz w:val="28"/>
          <w:szCs w:val="28"/>
        </w:rPr>
        <w:t>ormation in the German language</w:t>
      </w:r>
      <w:r w:rsidR="00526057" w:rsidRPr="00F53EC5">
        <w:rPr>
          <w:rFonts w:ascii="Times New Roman" w:eastAsia="TimesNewRomanPSMT" w:hAnsi="Times New Roman" w:cs="Times New Roman"/>
          <w:i/>
          <w:sz w:val="28"/>
          <w:szCs w:val="28"/>
        </w:rPr>
        <w:t>.</w:t>
      </w:r>
      <w:r w:rsidRPr="00F53EC5">
        <w:rPr>
          <w:rFonts w:ascii="Times New Roman" w:eastAsia="TimesNewRomanPSMT" w:hAnsi="Times New Roman" w:cs="Times New Roman"/>
          <w:i/>
          <w:sz w:val="28"/>
          <w:szCs w:val="28"/>
        </w:rPr>
        <w:t xml:space="preserve"> This phenomenon mostly affects nouns. In German, compound</w:t>
      </w:r>
      <w:r w:rsidR="00526057" w:rsidRPr="00F53EC5">
        <w:rPr>
          <w:rFonts w:ascii="Times New Roman" w:eastAsia="TimesNewRomanPSMT" w:hAnsi="Times New Roman" w:cs="Times New Roman"/>
          <w:i/>
          <w:sz w:val="28"/>
          <w:szCs w:val="28"/>
        </w:rPr>
        <w:t xml:space="preserve"> nouns are defined as composites, characterized by specific se</w:t>
      </w:r>
      <w:r w:rsidRPr="00F53EC5">
        <w:rPr>
          <w:rFonts w:ascii="Times New Roman" w:eastAsia="TimesNewRomanPSMT" w:hAnsi="Times New Roman" w:cs="Times New Roman"/>
          <w:i/>
          <w:sz w:val="28"/>
          <w:szCs w:val="28"/>
        </w:rPr>
        <w:t xml:space="preserve">mantic and structural features as well as certain </w:t>
      </w:r>
      <w:r w:rsidR="00526057" w:rsidRPr="00F53EC5">
        <w:rPr>
          <w:rFonts w:ascii="Times New Roman" w:eastAsia="TimesNewRomanPSMT" w:hAnsi="Times New Roman" w:cs="Times New Roman"/>
          <w:i/>
          <w:sz w:val="28"/>
          <w:szCs w:val="28"/>
        </w:rPr>
        <w:t>features of formation and functioning. In the field of border protection, German nouns-composites function for the purpose of nominating the relevant border concepts.</w:t>
      </w:r>
    </w:p>
    <w:p w14:paraId="041AA043" w14:textId="77777777" w:rsidR="00EA4725" w:rsidRPr="004D69BC" w:rsidRDefault="00EA4725" w:rsidP="00EA4725">
      <w:pPr>
        <w:autoSpaceDE w:val="0"/>
        <w:autoSpaceDN w:val="0"/>
        <w:adjustRightInd w:val="0"/>
        <w:spacing w:after="0" w:line="240" w:lineRule="auto"/>
        <w:rPr>
          <w:rFonts w:ascii="F2" w:eastAsia="F2" w:hAnsi="Times New Roman" w:cs="F2"/>
          <w:sz w:val="28"/>
          <w:szCs w:val="28"/>
          <w:highlight w:val="lightGray"/>
        </w:rPr>
      </w:pPr>
    </w:p>
    <w:p w14:paraId="0C82E04B" w14:textId="77777777" w:rsidR="00F53EC5" w:rsidRPr="00F53EC5" w:rsidRDefault="00F53EC5" w:rsidP="00526057">
      <w:pPr>
        <w:autoSpaceDE w:val="0"/>
        <w:autoSpaceDN w:val="0"/>
        <w:adjustRightInd w:val="0"/>
        <w:spacing w:after="0" w:line="360" w:lineRule="auto"/>
        <w:jc w:val="both"/>
        <w:rPr>
          <w:rFonts w:ascii="Times New Roman" w:eastAsia="F2" w:hAnsi="Times New Roman" w:cs="Times New Roman"/>
          <w:b/>
          <w:sz w:val="28"/>
          <w:szCs w:val="28"/>
        </w:rPr>
      </w:pPr>
      <w:r w:rsidRPr="00F53EC5">
        <w:rPr>
          <w:rFonts w:ascii="Times New Roman" w:eastAsia="F2" w:hAnsi="Times New Roman" w:cs="Times New Roman"/>
          <w:b/>
          <w:sz w:val="28"/>
          <w:szCs w:val="28"/>
        </w:rPr>
        <w:t>1.Introduction.</w:t>
      </w:r>
    </w:p>
    <w:p w14:paraId="13E34855" w14:textId="77777777" w:rsidR="008047A4" w:rsidRPr="004D69BC" w:rsidRDefault="00283B31" w:rsidP="00526057">
      <w:pPr>
        <w:autoSpaceDE w:val="0"/>
        <w:autoSpaceDN w:val="0"/>
        <w:adjustRightInd w:val="0"/>
        <w:spacing w:after="0" w:line="360" w:lineRule="auto"/>
        <w:jc w:val="both"/>
        <w:rPr>
          <w:rFonts w:ascii="Times New Roman" w:eastAsia="F2" w:hAnsi="Times New Roman" w:cs="Times New Roman"/>
          <w:sz w:val="28"/>
          <w:szCs w:val="28"/>
        </w:rPr>
      </w:pPr>
      <w:r w:rsidRPr="00F53EC5">
        <w:rPr>
          <w:rFonts w:eastAsia="F2" w:cs="F2"/>
          <w:sz w:val="28"/>
          <w:szCs w:val="28"/>
        </w:rPr>
        <w:t xml:space="preserve"> </w:t>
      </w:r>
      <w:r w:rsidR="006676E5" w:rsidRPr="00F53EC5">
        <w:rPr>
          <w:rFonts w:ascii="Times New Roman" w:eastAsia="F2" w:hAnsi="Times New Roman" w:cs="Times New Roman"/>
          <w:sz w:val="28"/>
          <w:szCs w:val="28"/>
        </w:rPr>
        <w:t>Compounding as one of the ways of word-</w:t>
      </w:r>
      <w:proofErr w:type="gramStart"/>
      <w:r w:rsidR="006676E5" w:rsidRPr="00F53EC5">
        <w:rPr>
          <w:rFonts w:ascii="Times New Roman" w:eastAsia="F2" w:hAnsi="Times New Roman" w:cs="Times New Roman"/>
          <w:sz w:val="28"/>
          <w:szCs w:val="28"/>
        </w:rPr>
        <w:t>formation  is</w:t>
      </w:r>
      <w:proofErr w:type="gramEnd"/>
      <w:r w:rsidR="006676E5" w:rsidRPr="00F53EC5">
        <w:rPr>
          <w:rFonts w:ascii="Times New Roman" w:eastAsia="F2" w:hAnsi="Times New Roman" w:cs="Times New Roman"/>
          <w:sz w:val="28"/>
          <w:szCs w:val="28"/>
        </w:rPr>
        <w:t xml:space="preserve"> characteristic of the German language. </w:t>
      </w:r>
      <w:r w:rsidR="00526057" w:rsidRPr="00F53EC5">
        <w:rPr>
          <w:rFonts w:ascii="Times New Roman" w:eastAsia="F2" w:hAnsi="Times New Roman" w:cs="Times New Roman"/>
          <w:sz w:val="28"/>
          <w:szCs w:val="28"/>
          <w:lang w:val="de-DE"/>
        </w:rPr>
        <w:t xml:space="preserve">T. </w:t>
      </w:r>
      <w:proofErr w:type="spellStart"/>
      <w:r w:rsidR="00526057" w:rsidRPr="00F53EC5">
        <w:rPr>
          <w:rFonts w:ascii="Times New Roman" w:eastAsia="F2" w:hAnsi="Times New Roman" w:cs="Times New Roman"/>
          <w:sz w:val="28"/>
          <w:szCs w:val="28"/>
          <w:lang w:val="de-DE"/>
        </w:rPr>
        <w:t>Shippan</w:t>
      </w:r>
      <w:proofErr w:type="spellEnd"/>
      <w:r w:rsidR="00526057" w:rsidRPr="00F53EC5">
        <w:rPr>
          <w:rFonts w:ascii="Times New Roman" w:eastAsia="F2" w:hAnsi="Times New Roman" w:cs="Times New Roman"/>
          <w:sz w:val="28"/>
          <w:szCs w:val="28"/>
          <w:lang w:val="de-DE"/>
        </w:rPr>
        <w:t xml:space="preserve">, G.-R. </w:t>
      </w:r>
      <w:proofErr w:type="spellStart"/>
      <w:r w:rsidR="00526057" w:rsidRPr="00F53EC5">
        <w:rPr>
          <w:rFonts w:ascii="Times New Roman" w:eastAsia="F2" w:hAnsi="Times New Roman" w:cs="Times New Roman"/>
          <w:sz w:val="28"/>
          <w:szCs w:val="28"/>
          <w:lang w:val="de-DE"/>
        </w:rPr>
        <w:t>Fluck</w:t>
      </w:r>
      <w:proofErr w:type="spellEnd"/>
      <w:r w:rsidR="00526057" w:rsidRPr="00F53EC5">
        <w:rPr>
          <w:rFonts w:ascii="Times New Roman" w:eastAsia="F2" w:hAnsi="Times New Roman" w:cs="Times New Roman"/>
          <w:sz w:val="28"/>
          <w:szCs w:val="28"/>
          <w:lang w:val="de-DE"/>
        </w:rPr>
        <w:t xml:space="preserve">, T. </w:t>
      </w:r>
      <w:proofErr w:type="spellStart"/>
      <w:r w:rsidR="00526057" w:rsidRPr="00F53EC5">
        <w:rPr>
          <w:rFonts w:ascii="Times New Roman" w:eastAsia="F2" w:hAnsi="Times New Roman" w:cs="Times New Roman"/>
          <w:sz w:val="28"/>
          <w:szCs w:val="28"/>
          <w:lang w:val="de-DE"/>
        </w:rPr>
        <w:t>Rölke</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consider</w:t>
      </w:r>
      <w:proofErr w:type="spellEnd"/>
      <w:r w:rsidR="00526057" w:rsidRPr="00F53EC5">
        <w:rPr>
          <w:rFonts w:ascii="Times New Roman" w:eastAsia="F2" w:hAnsi="Times New Roman" w:cs="Times New Roman"/>
          <w:sz w:val="28"/>
          <w:szCs w:val="28"/>
          <w:lang w:val="de-DE"/>
        </w:rPr>
        <w:t xml:space="preserve"> </w:t>
      </w:r>
      <w:proofErr w:type="spellStart"/>
      <w:r w:rsidR="006676E5" w:rsidRPr="00F53EC5">
        <w:rPr>
          <w:rFonts w:ascii="Times New Roman" w:eastAsia="F2" w:hAnsi="Times New Roman" w:cs="Times New Roman"/>
          <w:sz w:val="28"/>
          <w:szCs w:val="28"/>
          <w:lang w:val="de-DE"/>
        </w:rPr>
        <w:t>compounding</w:t>
      </w:r>
      <w:proofErr w:type="spellEnd"/>
      <w:r w:rsidR="006676E5"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as</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one</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of</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the</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most</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productive</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types</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of</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word</w:t>
      </w:r>
      <w:proofErr w:type="spellEnd"/>
      <w:r w:rsidR="00526057" w:rsidRPr="00F53EC5">
        <w:rPr>
          <w:rFonts w:ascii="Times New Roman" w:eastAsia="F2" w:hAnsi="Times New Roman" w:cs="Times New Roman"/>
          <w:sz w:val="28"/>
          <w:szCs w:val="28"/>
          <w:lang w:val="de-DE"/>
        </w:rPr>
        <w:t xml:space="preserve"> </w:t>
      </w:r>
      <w:proofErr w:type="spellStart"/>
      <w:r w:rsidR="00526057" w:rsidRPr="00F53EC5">
        <w:rPr>
          <w:rFonts w:ascii="Times New Roman" w:eastAsia="F2" w:hAnsi="Times New Roman" w:cs="Times New Roman"/>
          <w:sz w:val="28"/>
          <w:szCs w:val="28"/>
          <w:lang w:val="de-DE"/>
        </w:rPr>
        <w:t>formation</w:t>
      </w:r>
      <w:proofErr w:type="spellEnd"/>
      <w:r w:rsidR="00526057" w:rsidRPr="00F53EC5">
        <w:rPr>
          <w:rFonts w:ascii="Times New Roman" w:eastAsia="F2" w:hAnsi="Times New Roman" w:cs="Times New Roman"/>
          <w:sz w:val="28"/>
          <w:szCs w:val="28"/>
          <w:lang w:val="de-DE"/>
        </w:rPr>
        <w:t xml:space="preserve"> in </w:t>
      </w:r>
      <w:proofErr w:type="spellStart"/>
      <w:r w:rsidR="00526057" w:rsidRPr="00F53EC5">
        <w:rPr>
          <w:rFonts w:ascii="Times New Roman" w:eastAsia="F2" w:hAnsi="Times New Roman" w:cs="Times New Roman"/>
          <w:sz w:val="28"/>
          <w:szCs w:val="28"/>
          <w:lang w:val="de-DE"/>
        </w:rPr>
        <w:t>the</w:t>
      </w:r>
      <w:proofErr w:type="spellEnd"/>
      <w:r w:rsidR="00526057" w:rsidRPr="00F53EC5">
        <w:rPr>
          <w:rFonts w:ascii="Times New Roman" w:eastAsia="F2" w:hAnsi="Times New Roman" w:cs="Times New Roman"/>
          <w:sz w:val="28"/>
          <w:szCs w:val="28"/>
          <w:lang w:val="de-DE"/>
        </w:rPr>
        <w:t xml:space="preserve"> German </w:t>
      </w:r>
      <w:proofErr w:type="spellStart"/>
      <w:r w:rsidR="00526057" w:rsidRPr="00F53EC5">
        <w:rPr>
          <w:rFonts w:ascii="Times New Roman" w:eastAsia="F2" w:hAnsi="Times New Roman" w:cs="Times New Roman"/>
          <w:sz w:val="28"/>
          <w:szCs w:val="28"/>
          <w:lang w:val="de-DE"/>
        </w:rPr>
        <w:t>language</w:t>
      </w:r>
      <w:proofErr w:type="spellEnd"/>
      <w:r w:rsidR="00526057" w:rsidRPr="00F53EC5">
        <w:rPr>
          <w:rFonts w:ascii="Times New Roman" w:eastAsia="F2" w:hAnsi="Times New Roman" w:cs="Times New Roman"/>
          <w:sz w:val="28"/>
          <w:szCs w:val="28"/>
          <w:lang w:val="de-DE"/>
        </w:rPr>
        <w:t xml:space="preserve"> </w:t>
      </w:r>
      <w:r w:rsidR="00EA4725" w:rsidRPr="00F53EC5">
        <w:rPr>
          <w:rFonts w:ascii="Times New Roman" w:eastAsia="F2" w:hAnsi="Times New Roman" w:cs="Times New Roman"/>
          <w:sz w:val="20"/>
          <w:szCs w:val="20"/>
          <w:lang w:val="de-DE"/>
        </w:rPr>
        <w:t>(Roelcke T. Fachsprachen / T. Roelcke. –</w:t>
      </w:r>
      <w:r w:rsidRPr="00F53EC5">
        <w:rPr>
          <w:rFonts w:ascii="Times New Roman" w:eastAsia="F2" w:hAnsi="Times New Roman" w:cs="Times New Roman"/>
          <w:sz w:val="20"/>
          <w:szCs w:val="20"/>
          <w:lang w:val="de-DE"/>
        </w:rPr>
        <w:t xml:space="preserve"> </w:t>
      </w:r>
      <w:proofErr w:type="gramStart"/>
      <w:r w:rsidRPr="00F53EC5">
        <w:rPr>
          <w:rFonts w:ascii="Times New Roman" w:eastAsia="F2" w:hAnsi="Times New Roman" w:cs="Times New Roman"/>
          <w:sz w:val="20"/>
          <w:szCs w:val="20"/>
          <w:lang w:val="de-DE"/>
        </w:rPr>
        <w:t>Berlin :</w:t>
      </w:r>
      <w:proofErr w:type="gramEnd"/>
      <w:r w:rsidRPr="00F53EC5">
        <w:rPr>
          <w:rFonts w:ascii="Times New Roman" w:eastAsia="F2" w:hAnsi="Times New Roman" w:cs="Times New Roman"/>
          <w:sz w:val="20"/>
          <w:szCs w:val="20"/>
          <w:lang w:val="de-DE"/>
        </w:rPr>
        <w:t xml:space="preserve"> Erich </w:t>
      </w:r>
      <w:proofErr w:type="spellStart"/>
      <w:r w:rsidRPr="00F53EC5">
        <w:rPr>
          <w:rFonts w:ascii="Times New Roman" w:eastAsia="F2" w:hAnsi="Times New Roman" w:cs="Times New Roman"/>
          <w:sz w:val="20"/>
          <w:szCs w:val="20"/>
          <w:lang w:val="de-DE"/>
        </w:rPr>
        <w:t>Schmidt</w:t>
      </w:r>
      <w:r w:rsidR="00EA4725" w:rsidRPr="00F53EC5">
        <w:rPr>
          <w:rFonts w:ascii="Times New Roman" w:eastAsia="F2" w:hAnsi="Times New Roman" w:cs="Times New Roman"/>
          <w:sz w:val="20"/>
          <w:szCs w:val="20"/>
          <w:lang w:val="de-DE"/>
        </w:rPr>
        <w:t>Verlag</w:t>
      </w:r>
      <w:proofErr w:type="spellEnd"/>
      <w:r w:rsidR="00EA4725" w:rsidRPr="00F53EC5">
        <w:rPr>
          <w:rFonts w:ascii="Times New Roman" w:eastAsia="F2" w:hAnsi="Times New Roman" w:cs="Times New Roman"/>
          <w:sz w:val="20"/>
          <w:szCs w:val="20"/>
          <w:lang w:val="de-DE"/>
        </w:rPr>
        <w:t xml:space="preserve">, 2005. – 253 S., </w:t>
      </w:r>
      <w:proofErr w:type="spellStart"/>
      <w:r w:rsidR="00EA4725" w:rsidRPr="00F53EC5">
        <w:rPr>
          <w:rFonts w:ascii="Times New Roman" w:eastAsia="F2" w:hAnsi="Times New Roman" w:cs="Times New Roman"/>
          <w:sz w:val="20"/>
          <w:szCs w:val="20"/>
          <w:lang w:val="de-DE"/>
        </w:rPr>
        <w:t>Schippan</w:t>
      </w:r>
      <w:proofErr w:type="spellEnd"/>
      <w:r w:rsidR="00EA4725" w:rsidRPr="00F53EC5">
        <w:rPr>
          <w:rFonts w:ascii="Times New Roman" w:eastAsia="F2" w:hAnsi="Times New Roman" w:cs="Times New Roman"/>
          <w:sz w:val="20"/>
          <w:szCs w:val="20"/>
          <w:lang w:val="de-DE"/>
        </w:rPr>
        <w:t xml:space="preserve"> T. Lexikologie der deutschen Sprache / T. </w:t>
      </w:r>
      <w:proofErr w:type="spellStart"/>
      <w:r w:rsidR="00EA4725" w:rsidRPr="00F53EC5">
        <w:rPr>
          <w:rFonts w:ascii="Times New Roman" w:eastAsia="F2" w:hAnsi="Times New Roman" w:cs="Times New Roman"/>
          <w:sz w:val="20"/>
          <w:szCs w:val="20"/>
          <w:lang w:val="de-DE"/>
        </w:rPr>
        <w:t>Schippan</w:t>
      </w:r>
      <w:proofErr w:type="spellEnd"/>
      <w:r w:rsidR="00EA4725" w:rsidRPr="00F53EC5">
        <w:rPr>
          <w:rFonts w:ascii="Times New Roman" w:eastAsia="F2" w:hAnsi="Times New Roman" w:cs="Times New Roman"/>
          <w:sz w:val="20"/>
          <w:szCs w:val="20"/>
          <w:lang w:val="de-DE"/>
        </w:rPr>
        <w:t>. –</w:t>
      </w:r>
      <w:proofErr w:type="gramStart"/>
      <w:r w:rsidR="00EA4725" w:rsidRPr="00F53EC5">
        <w:rPr>
          <w:rFonts w:ascii="Times New Roman" w:eastAsia="F2" w:hAnsi="Times New Roman" w:cs="Times New Roman"/>
          <w:sz w:val="20"/>
          <w:szCs w:val="20"/>
          <w:lang w:val="de-DE"/>
        </w:rPr>
        <w:t>Tübingen :</w:t>
      </w:r>
      <w:proofErr w:type="gramEnd"/>
      <w:r w:rsidR="00EA4725" w:rsidRPr="00F53EC5">
        <w:rPr>
          <w:rFonts w:ascii="Times New Roman" w:eastAsia="F2" w:hAnsi="Times New Roman" w:cs="Times New Roman"/>
          <w:sz w:val="20"/>
          <w:szCs w:val="20"/>
          <w:lang w:val="de-DE"/>
        </w:rPr>
        <w:t xml:space="preserve"> Niemeyer, 1992. – 306 S., </w:t>
      </w:r>
      <w:proofErr w:type="spellStart"/>
      <w:r w:rsidR="00EA4725" w:rsidRPr="00F53EC5">
        <w:rPr>
          <w:rFonts w:ascii="Times New Roman" w:eastAsia="F2" w:hAnsi="Times New Roman" w:cs="Times New Roman"/>
          <w:sz w:val="20"/>
          <w:szCs w:val="20"/>
          <w:lang w:val="de-DE"/>
        </w:rPr>
        <w:t>Fluck</w:t>
      </w:r>
      <w:proofErr w:type="spellEnd"/>
      <w:r w:rsidR="00EA4725" w:rsidRPr="00F53EC5">
        <w:rPr>
          <w:rFonts w:ascii="Times New Roman" w:eastAsia="F2" w:hAnsi="Times New Roman" w:cs="Times New Roman"/>
          <w:sz w:val="20"/>
          <w:szCs w:val="20"/>
          <w:lang w:val="de-DE"/>
        </w:rPr>
        <w:t xml:space="preserve"> H.-R. Fachsprachen: Einfü</w:t>
      </w:r>
      <w:r w:rsidR="00526057" w:rsidRPr="00F53EC5">
        <w:rPr>
          <w:rFonts w:ascii="Times New Roman" w:eastAsia="F2" w:hAnsi="Times New Roman" w:cs="Times New Roman"/>
          <w:sz w:val="20"/>
          <w:szCs w:val="20"/>
          <w:lang w:val="de-DE"/>
        </w:rPr>
        <w:t>hrung und Bibliographie /</w:t>
      </w:r>
      <w:r w:rsidR="00EA4725" w:rsidRPr="00F53EC5">
        <w:rPr>
          <w:rFonts w:ascii="Times New Roman" w:eastAsia="F2" w:hAnsi="Times New Roman" w:cs="Times New Roman"/>
          <w:sz w:val="20"/>
          <w:szCs w:val="20"/>
          <w:lang w:val="de-DE"/>
        </w:rPr>
        <w:t xml:space="preserve">H.-R. </w:t>
      </w:r>
      <w:proofErr w:type="spellStart"/>
      <w:r w:rsidR="00EA4725" w:rsidRPr="00F53EC5">
        <w:rPr>
          <w:rFonts w:ascii="Times New Roman" w:eastAsia="F2" w:hAnsi="Times New Roman" w:cs="Times New Roman"/>
          <w:sz w:val="20"/>
          <w:szCs w:val="20"/>
          <w:lang w:val="de-DE"/>
        </w:rPr>
        <w:t>Fluck</w:t>
      </w:r>
      <w:proofErr w:type="spellEnd"/>
      <w:r w:rsidR="00EA4725" w:rsidRPr="00F53EC5">
        <w:rPr>
          <w:rFonts w:ascii="Times New Roman" w:eastAsia="F2" w:hAnsi="Times New Roman" w:cs="Times New Roman"/>
          <w:sz w:val="20"/>
          <w:szCs w:val="20"/>
          <w:lang w:val="de-DE"/>
        </w:rPr>
        <w:t xml:space="preserve">. – Tübingen, </w:t>
      </w:r>
      <w:proofErr w:type="gramStart"/>
      <w:r w:rsidR="00EA4725" w:rsidRPr="00F53EC5">
        <w:rPr>
          <w:rFonts w:ascii="Times New Roman" w:eastAsia="F2" w:hAnsi="Times New Roman" w:cs="Times New Roman"/>
          <w:sz w:val="20"/>
          <w:szCs w:val="20"/>
          <w:lang w:val="de-DE"/>
        </w:rPr>
        <w:t>Basel :</w:t>
      </w:r>
      <w:proofErr w:type="gramEnd"/>
      <w:r w:rsidR="00EA4725" w:rsidRPr="00F53EC5">
        <w:rPr>
          <w:rFonts w:ascii="Times New Roman" w:eastAsia="F2" w:hAnsi="Times New Roman" w:cs="Times New Roman"/>
          <w:sz w:val="20"/>
          <w:szCs w:val="20"/>
          <w:lang w:val="de-DE"/>
        </w:rPr>
        <w:t xml:space="preserve"> </w:t>
      </w:r>
      <w:proofErr w:type="spellStart"/>
      <w:r w:rsidR="00EA4725" w:rsidRPr="00F53EC5">
        <w:rPr>
          <w:rFonts w:ascii="Times New Roman" w:eastAsia="F2" w:hAnsi="Times New Roman" w:cs="Times New Roman"/>
          <w:sz w:val="20"/>
          <w:szCs w:val="20"/>
          <w:lang w:val="de-DE"/>
        </w:rPr>
        <w:t>F.Frank</w:t>
      </w:r>
      <w:proofErr w:type="spellEnd"/>
      <w:r w:rsidR="00EA4725" w:rsidRPr="00F53EC5">
        <w:rPr>
          <w:rFonts w:ascii="Times New Roman" w:eastAsia="F2" w:hAnsi="Times New Roman" w:cs="Times New Roman"/>
          <w:sz w:val="20"/>
          <w:szCs w:val="20"/>
          <w:lang w:val="de-DE"/>
        </w:rPr>
        <w:t xml:space="preserve"> Verlag, 1996. – 361 S.</w:t>
      </w:r>
      <w:r w:rsidR="00EF75A7" w:rsidRPr="00F53EC5">
        <w:rPr>
          <w:rFonts w:ascii="Times New Roman" w:eastAsia="F2" w:hAnsi="Times New Roman" w:cs="Times New Roman"/>
          <w:sz w:val="20"/>
          <w:szCs w:val="20"/>
          <w:lang w:val="de-DE"/>
        </w:rPr>
        <w:t>)</w:t>
      </w:r>
      <w:r w:rsidR="00526057" w:rsidRPr="00F53EC5">
        <w:rPr>
          <w:lang w:val="de-DE"/>
        </w:rPr>
        <w:t xml:space="preserve"> </w:t>
      </w:r>
      <w:r w:rsidR="00526057" w:rsidRPr="00F53EC5">
        <w:rPr>
          <w:rFonts w:ascii="Times New Roman" w:eastAsia="F2" w:hAnsi="Times New Roman" w:cs="Times New Roman"/>
          <w:sz w:val="28"/>
          <w:szCs w:val="28"/>
        </w:rPr>
        <w:t xml:space="preserve">In the </w:t>
      </w:r>
      <w:r w:rsidR="006676E5" w:rsidRPr="00F53EC5">
        <w:rPr>
          <w:rFonts w:ascii="Times New Roman" w:eastAsia="F2" w:hAnsi="Times New Roman" w:cs="Times New Roman"/>
          <w:sz w:val="28"/>
          <w:szCs w:val="28"/>
        </w:rPr>
        <w:t>field of professional terminology</w:t>
      </w:r>
      <w:r w:rsidR="00526057" w:rsidRPr="00F53EC5">
        <w:rPr>
          <w:rFonts w:ascii="Times New Roman" w:eastAsia="F2" w:hAnsi="Times New Roman" w:cs="Times New Roman"/>
          <w:sz w:val="28"/>
          <w:szCs w:val="28"/>
        </w:rPr>
        <w:t xml:space="preserve">, the increased need for nomination is covered mainly </w:t>
      </w:r>
      <w:proofErr w:type="gramStart"/>
      <w:r w:rsidR="00526057" w:rsidRPr="00F53EC5">
        <w:rPr>
          <w:rFonts w:ascii="Times New Roman" w:eastAsia="F2" w:hAnsi="Times New Roman" w:cs="Times New Roman"/>
          <w:sz w:val="28"/>
          <w:szCs w:val="28"/>
        </w:rPr>
        <w:t>by word</w:t>
      </w:r>
      <w:proofErr w:type="gramEnd"/>
      <w:r w:rsidR="00526057" w:rsidRPr="00F53EC5">
        <w:rPr>
          <w:rFonts w:ascii="Times New Roman" w:eastAsia="F2" w:hAnsi="Times New Roman" w:cs="Times New Roman"/>
          <w:sz w:val="28"/>
          <w:szCs w:val="28"/>
        </w:rPr>
        <w:t xml:space="preserve"> formation. T. </w:t>
      </w:r>
      <w:proofErr w:type="spellStart"/>
      <w:r w:rsidR="00526057" w:rsidRPr="00F53EC5">
        <w:rPr>
          <w:rFonts w:ascii="Times New Roman" w:eastAsia="F2" w:hAnsi="Times New Roman" w:cs="Times New Roman"/>
          <w:sz w:val="28"/>
          <w:szCs w:val="28"/>
        </w:rPr>
        <w:t>Rölke</w:t>
      </w:r>
      <w:proofErr w:type="spellEnd"/>
      <w:r w:rsidR="00526057" w:rsidRPr="00F53EC5">
        <w:rPr>
          <w:rFonts w:ascii="Times New Roman" w:eastAsia="F2" w:hAnsi="Times New Roman" w:cs="Times New Roman"/>
          <w:sz w:val="28"/>
          <w:szCs w:val="28"/>
        </w:rPr>
        <w:t>,</w:t>
      </w:r>
      <w:r w:rsidR="006676E5" w:rsidRPr="00F53EC5">
        <w:rPr>
          <w:rFonts w:ascii="Times New Roman" w:eastAsia="F2" w:hAnsi="Times New Roman" w:cs="Times New Roman"/>
          <w:sz w:val="28"/>
          <w:szCs w:val="28"/>
        </w:rPr>
        <w:t xml:space="preserve"> pointing to the role of compound</w:t>
      </w:r>
      <w:r w:rsidR="00526057" w:rsidRPr="00F53EC5">
        <w:rPr>
          <w:rFonts w:ascii="Times New Roman" w:eastAsia="F2" w:hAnsi="Times New Roman" w:cs="Times New Roman"/>
          <w:sz w:val="28"/>
          <w:szCs w:val="28"/>
        </w:rPr>
        <w:t xml:space="preserve"> words in this area</w:t>
      </w:r>
      <w:r w:rsidR="006676E5" w:rsidRPr="00F53EC5">
        <w:rPr>
          <w:rFonts w:ascii="Times New Roman" w:eastAsia="F2" w:hAnsi="Times New Roman" w:cs="Times New Roman"/>
          <w:sz w:val="28"/>
          <w:szCs w:val="28"/>
        </w:rPr>
        <w:t>,</w:t>
      </w:r>
      <w:r w:rsidR="00526057" w:rsidRPr="00F53EC5">
        <w:rPr>
          <w:rFonts w:ascii="Times New Roman" w:eastAsia="F2" w:hAnsi="Times New Roman" w:cs="Times New Roman"/>
          <w:sz w:val="28"/>
          <w:szCs w:val="28"/>
        </w:rPr>
        <w:t xml:space="preserve"> notes that complex words (and among them, first of all, determinative compound words) represent d</w:t>
      </w:r>
      <w:r w:rsidR="006676E5" w:rsidRPr="00F53EC5">
        <w:rPr>
          <w:rFonts w:ascii="Times New Roman" w:eastAsia="F2" w:hAnsi="Times New Roman" w:cs="Times New Roman"/>
          <w:sz w:val="28"/>
          <w:szCs w:val="28"/>
        </w:rPr>
        <w:t>etailed characteristics of notions</w:t>
      </w:r>
      <w:r w:rsidR="00526057" w:rsidRPr="00F53EC5">
        <w:rPr>
          <w:rFonts w:ascii="Times New Roman" w:eastAsia="F2" w:hAnsi="Times New Roman" w:cs="Times New Roman"/>
          <w:sz w:val="28"/>
          <w:szCs w:val="28"/>
        </w:rPr>
        <w:t xml:space="preserve"> at the lexical level. This characteristic is considered, as a rule, as a transformation of the attributive nominal complex or construction with a relative sentence</w:t>
      </w:r>
      <w:r w:rsidR="006676E5" w:rsidRPr="00F53EC5">
        <w:rPr>
          <w:rFonts w:ascii="Times New Roman" w:eastAsia="F2" w:hAnsi="Times New Roman" w:cs="Times New Roman"/>
          <w:sz w:val="28"/>
          <w:szCs w:val="28"/>
        </w:rPr>
        <w:t xml:space="preserve"> or a subordinate clause</w:t>
      </w:r>
      <w:r w:rsidR="00526057" w:rsidRPr="00F53EC5">
        <w:rPr>
          <w:rFonts w:ascii="Times New Roman" w:eastAsia="F2" w:hAnsi="Times New Roman" w:cs="Times New Roman"/>
          <w:sz w:val="28"/>
          <w:szCs w:val="28"/>
        </w:rPr>
        <w:t>, which leads to speech savings in terms of expression reduction [</w:t>
      </w:r>
      <w:proofErr w:type="spellStart"/>
      <w:r w:rsidR="00526057" w:rsidRPr="00F53EC5">
        <w:rPr>
          <w:rFonts w:ascii="Times New Roman" w:eastAsia="F2" w:hAnsi="Times New Roman" w:cs="Times New Roman"/>
          <w:sz w:val="28"/>
          <w:szCs w:val="28"/>
        </w:rPr>
        <w:t>Roelcke</w:t>
      </w:r>
      <w:proofErr w:type="spellEnd"/>
      <w:r w:rsidR="00526057" w:rsidRPr="00F53EC5">
        <w:rPr>
          <w:rFonts w:ascii="Times New Roman" w:eastAsia="F2" w:hAnsi="Times New Roman" w:cs="Times New Roman"/>
          <w:sz w:val="28"/>
          <w:szCs w:val="28"/>
        </w:rPr>
        <w:t xml:space="preserve"> T. </w:t>
      </w:r>
      <w:proofErr w:type="spellStart"/>
      <w:r w:rsidR="00526057" w:rsidRPr="00F53EC5">
        <w:rPr>
          <w:rFonts w:ascii="Times New Roman" w:eastAsia="F2" w:hAnsi="Times New Roman" w:cs="Times New Roman"/>
          <w:sz w:val="28"/>
          <w:szCs w:val="28"/>
        </w:rPr>
        <w:t>Fachsprachen</w:t>
      </w:r>
      <w:proofErr w:type="spellEnd"/>
      <w:r w:rsidR="00526057" w:rsidRPr="00F53EC5">
        <w:rPr>
          <w:rFonts w:ascii="Times New Roman" w:eastAsia="F2" w:hAnsi="Times New Roman" w:cs="Times New Roman"/>
          <w:sz w:val="28"/>
          <w:szCs w:val="28"/>
        </w:rPr>
        <w:t xml:space="preserve"> / T. </w:t>
      </w:r>
      <w:proofErr w:type="spellStart"/>
      <w:r w:rsidR="00526057" w:rsidRPr="00F53EC5">
        <w:rPr>
          <w:rFonts w:ascii="Times New Roman" w:eastAsia="F2" w:hAnsi="Times New Roman" w:cs="Times New Roman"/>
          <w:sz w:val="28"/>
          <w:szCs w:val="28"/>
        </w:rPr>
        <w:t>Roelcke</w:t>
      </w:r>
      <w:proofErr w:type="spellEnd"/>
      <w:r w:rsidR="00526057" w:rsidRPr="00F53EC5">
        <w:rPr>
          <w:rFonts w:ascii="Times New Roman" w:eastAsia="F2" w:hAnsi="Times New Roman" w:cs="Times New Roman"/>
          <w:sz w:val="28"/>
          <w:szCs w:val="28"/>
        </w:rPr>
        <w:t>. - Berlin: Erich Schmidt Verlag, 2005. - 253 S., S. 74].</w:t>
      </w:r>
    </w:p>
    <w:p w14:paraId="115AA95E" w14:textId="77777777" w:rsidR="00F53EC5" w:rsidRDefault="00F53EC5" w:rsidP="008047A4">
      <w:pPr>
        <w:autoSpaceDE w:val="0"/>
        <w:autoSpaceDN w:val="0"/>
        <w:adjustRightInd w:val="0"/>
        <w:spacing w:after="0" w:line="240" w:lineRule="auto"/>
        <w:rPr>
          <w:rFonts w:eastAsia="F2" w:cs="F2"/>
          <w:sz w:val="28"/>
          <w:szCs w:val="28"/>
        </w:rPr>
      </w:pPr>
    </w:p>
    <w:p w14:paraId="5E202F5F" w14:textId="77777777" w:rsidR="00EF75A7" w:rsidRDefault="00F53EC5" w:rsidP="00F53EC5">
      <w:pPr>
        <w:autoSpaceDE w:val="0"/>
        <w:autoSpaceDN w:val="0"/>
        <w:adjustRightInd w:val="0"/>
        <w:spacing w:after="0" w:line="240" w:lineRule="auto"/>
        <w:jc w:val="both"/>
        <w:rPr>
          <w:rFonts w:ascii="Times New Roman" w:eastAsia="F2" w:hAnsi="Times New Roman" w:cs="Times New Roman"/>
          <w:b/>
          <w:sz w:val="28"/>
          <w:szCs w:val="28"/>
        </w:rPr>
      </w:pPr>
      <w:r w:rsidRPr="00F53EC5">
        <w:rPr>
          <w:rFonts w:ascii="Times New Roman" w:eastAsia="F2" w:hAnsi="Times New Roman" w:cs="Times New Roman"/>
          <w:b/>
          <w:sz w:val="28"/>
          <w:szCs w:val="28"/>
        </w:rPr>
        <w:t>2. Compounding as a means of word formation</w:t>
      </w:r>
    </w:p>
    <w:p w14:paraId="13C64082" w14:textId="77777777" w:rsidR="00F53EC5" w:rsidRPr="00F53EC5" w:rsidRDefault="00F53EC5" w:rsidP="00F53EC5">
      <w:pPr>
        <w:autoSpaceDE w:val="0"/>
        <w:autoSpaceDN w:val="0"/>
        <w:adjustRightInd w:val="0"/>
        <w:spacing w:after="0" w:line="240" w:lineRule="auto"/>
        <w:jc w:val="both"/>
        <w:rPr>
          <w:rFonts w:ascii="Times New Roman" w:eastAsia="F2" w:hAnsi="Times New Roman" w:cs="Times New Roman"/>
          <w:b/>
          <w:sz w:val="28"/>
          <w:szCs w:val="28"/>
        </w:rPr>
      </w:pPr>
    </w:p>
    <w:p w14:paraId="37A56B68" w14:textId="77777777" w:rsidR="00283B31" w:rsidRPr="004D69BC" w:rsidRDefault="00283B31" w:rsidP="006676E5">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 xml:space="preserve"> Compounding is one of the ways of word formation, which consists in the morphological connection of two or more bases or whole words or their abbreviations. This is one of the most productive ways of creating words, which results in forming compound words or composites, which function grammatically and semantically as one word.</w:t>
      </w:r>
      <w:r w:rsidR="006676E5" w:rsidRPr="004D69BC">
        <w:rPr>
          <w:rFonts w:ascii="Times New Roman" w:eastAsia="F2" w:hAnsi="Times New Roman" w:cs="Times New Roman"/>
          <w:sz w:val="28"/>
          <w:szCs w:val="28"/>
        </w:rPr>
        <w:t xml:space="preserve"> </w:t>
      </w:r>
      <w:r w:rsidRPr="004D69BC">
        <w:rPr>
          <w:rFonts w:ascii="Times New Roman" w:eastAsia="F2" w:hAnsi="Times New Roman" w:cs="Times New Roman"/>
          <w:sz w:val="28"/>
          <w:szCs w:val="28"/>
        </w:rPr>
        <w:t xml:space="preserve">Word formation is one of the most important means </w:t>
      </w:r>
      <w:r w:rsidRPr="004D69BC">
        <w:rPr>
          <w:rFonts w:ascii="Times New Roman" w:eastAsia="F2" w:hAnsi="Times New Roman" w:cs="Times New Roman"/>
          <w:sz w:val="28"/>
          <w:szCs w:val="28"/>
        </w:rPr>
        <w:lastRenderedPageBreak/>
        <w:t>of language enrichment. It is one of the oldest ways of word formation, which has preserved productivity in the German language at the present stage o</w:t>
      </w:r>
      <w:r w:rsidR="00A07EED" w:rsidRPr="004D69BC">
        <w:rPr>
          <w:rFonts w:ascii="Times New Roman" w:eastAsia="F2" w:hAnsi="Times New Roman" w:cs="Times New Roman"/>
          <w:sz w:val="28"/>
          <w:szCs w:val="28"/>
        </w:rPr>
        <w:t>f its development. Due to it</w:t>
      </w:r>
      <w:r w:rsidRPr="004D69BC">
        <w:rPr>
          <w:rFonts w:ascii="Times New Roman" w:eastAsia="F2" w:hAnsi="Times New Roman" w:cs="Times New Roman"/>
          <w:sz w:val="28"/>
          <w:szCs w:val="28"/>
        </w:rPr>
        <w:t>, the language replenishes its vocabulary and improves its structure.</w:t>
      </w:r>
      <w:r w:rsidR="006676E5" w:rsidRPr="004D69BC">
        <w:rPr>
          <w:rFonts w:ascii="Times New Roman" w:eastAsia="F2" w:hAnsi="Times New Roman" w:cs="Times New Roman"/>
          <w:sz w:val="28"/>
          <w:szCs w:val="28"/>
        </w:rPr>
        <w:t xml:space="preserve"> </w:t>
      </w:r>
      <w:r w:rsidRPr="004D69BC">
        <w:rPr>
          <w:rFonts w:ascii="Times New Roman" w:eastAsia="F2" w:hAnsi="Times New Roman" w:cs="Times New Roman"/>
          <w:sz w:val="28"/>
          <w:szCs w:val="28"/>
        </w:rPr>
        <w:t>Word formation is closely related to grammar and has a great influence on the lexical structure of the language. It reflects the specifics of the language, because along with some common features for many languages, there are national, characteri</w:t>
      </w:r>
      <w:r w:rsidR="00A07EED" w:rsidRPr="004D69BC">
        <w:rPr>
          <w:rFonts w:ascii="Times New Roman" w:eastAsia="F2" w:hAnsi="Times New Roman" w:cs="Times New Roman"/>
          <w:sz w:val="28"/>
          <w:szCs w:val="28"/>
        </w:rPr>
        <w:t>stic only for the</w:t>
      </w:r>
      <w:r w:rsidRPr="004D69BC">
        <w:rPr>
          <w:rFonts w:ascii="Times New Roman" w:eastAsia="F2" w:hAnsi="Times New Roman" w:cs="Times New Roman"/>
          <w:sz w:val="28"/>
          <w:szCs w:val="28"/>
        </w:rPr>
        <w:t xml:space="preserve"> given language features, being one of the differences between one language and another.</w:t>
      </w:r>
    </w:p>
    <w:p w14:paraId="601646C0" w14:textId="77777777" w:rsidR="00283B31" w:rsidRPr="004D69BC" w:rsidRDefault="006676E5" w:rsidP="00A07EED">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Compoundi</w:t>
      </w:r>
      <w:r w:rsidR="00F9271D">
        <w:rPr>
          <w:rFonts w:ascii="Times New Roman" w:eastAsia="F2" w:hAnsi="Times New Roman" w:cs="Times New Roman"/>
          <w:sz w:val="28"/>
          <w:szCs w:val="28"/>
        </w:rPr>
        <w:t xml:space="preserve">ng is one of the most </w:t>
      </w:r>
      <w:r w:rsidR="00F9271D" w:rsidRPr="00F9271D">
        <w:rPr>
          <w:rFonts w:ascii="Times New Roman" w:eastAsia="F2" w:hAnsi="Times New Roman" w:cs="Times New Roman"/>
          <w:sz w:val="28"/>
          <w:szCs w:val="28"/>
          <w:lang w:val="en-US"/>
        </w:rPr>
        <w:t>effective</w:t>
      </w:r>
      <w:r w:rsidRPr="004D69BC">
        <w:rPr>
          <w:rFonts w:ascii="Times New Roman" w:eastAsia="F2" w:hAnsi="Times New Roman" w:cs="Times New Roman"/>
          <w:sz w:val="28"/>
          <w:szCs w:val="28"/>
        </w:rPr>
        <w:t xml:space="preserve"> types of word-formation in the German language. </w:t>
      </w:r>
      <w:r w:rsidR="00A07EED" w:rsidRPr="004D69BC">
        <w:rPr>
          <w:rFonts w:ascii="Times New Roman" w:eastAsia="F2" w:hAnsi="Times New Roman" w:cs="Times New Roman"/>
          <w:sz w:val="28"/>
          <w:szCs w:val="28"/>
        </w:rPr>
        <w:t>Compound</w:t>
      </w:r>
      <w:r w:rsidR="00283B31" w:rsidRPr="004D69BC">
        <w:rPr>
          <w:rFonts w:ascii="Times New Roman" w:eastAsia="F2" w:hAnsi="Times New Roman" w:cs="Times New Roman"/>
          <w:sz w:val="28"/>
          <w:szCs w:val="28"/>
        </w:rPr>
        <w:t xml:space="preserve"> terms are formed by combining two existing words in the language.</w:t>
      </w:r>
      <w:r w:rsidR="00A07EED" w:rsidRPr="004D69BC">
        <w:rPr>
          <w:rFonts w:ascii="Times New Roman" w:eastAsia="F2" w:hAnsi="Times New Roman" w:cs="Times New Roman"/>
          <w:sz w:val="28"/>
          <w:szCs w:val="28"/>
        </w:rPr>
        <w:t xml:space="preserve"> The </w:t>
      </w:r>
      <w:r w:rsidR="00283B31" w:rsidRPr="004D69BC">
        <w:rPr>
          <w:rFonts w:ascii="Times New Roman" w:eastAsia="F2" w:hAnsi="Times New Roman" w:cs="Times New Roman"/>
          <w:sz w:val="28"/>
          <w:szCs w:val="28"/>
        </w:rPr>
        <w:t xml:space="preserve">lexical units, which are </w:t>
      </w:r>
      <w:r w:rsidR="00A07EED" w:rsidRPr="004D69BC">
        <w:rPr>
          <w:rFonts w:ascii="Times New Roman" w:eastAsia="F2" w:hAnsi="Times New Roman" w:cs="Times New Roman"/>
          <w:sz w:val="28"/>
          <w:szCs w:val="28"/>
        </w:rPr>
        <w:t xml:space="preserve">the </w:t>
      </w:r>
      <w:r w:rsidR="00283B31" w:rsidRPr="004D69BC">
        <w:rPr>
          <w:rFonts w:ascii="Times New Roman" w:eastAsia="F2" w:hAnsi="Times New Roman" w:cs="Times New Roman"/>
          <w:sz w:val="28"/>
          <w:szCs w:val="28"/>
        </w:rPr>
        <w:t xml:space="preserve">part of the composite as part of a new whole, limit their semantic and grammatical (morphological-syntactic) versatility and independence. Based on the </w:t>
      </w:r>
      <w:r w:rsidR="00A07EED" w:rsidRPr="004D69BC">
        <w:rPr>
          <w:rFonts w:ascii="Times New Roman" w:eastAsia="F2" w:hAnsi="Times New Roman" w:cs="Times New Roman"/>
          <w:sz w:val="28"/>
          <w:szCs w:val="28"/>
        </w:rPr>
        <w:t xml:space="preserve">semantics </w:t>
      </w:r>
      <w:r w:rsidR="00283B31" w:rsidRPr="004D69BC">
        <w:rPr>
          <w:rFonts w:ascii="Times New Roman" w:eastAsia="F2" w:hAnsi="Times New Roman" w:cs="Times New Roman"/>
          <w:sz w:val="28"/>
          <w:szCs w:val="28"/>
        </w:rPr>
        <w:t xml:space="preserve">​​of the components, they are subject to </w:t>
      </w:r>
      <w:r w:rsidR="00A07EED" w:rsidRPr="004D69BC">
        <w:rPr>
          <w:rFonts w:ascii="Times New Roman" w:eastAsia="F2" w:hAnsi="Times New Roman" w:cs="Times New Roman"/>
          <w:sz w:val="28"/>
          <w:szCs w:val="28"/>
        </w:rPr>
        <w:t xml:space="preserve">the </w:t>
      </w:r>
      <w:r w:rsidR="00283B31" w:rsidRPr="004D69BC">
        <w:rPr>
          <w:rFonts w:ascii="Times New Roman" w:eastAsia="F2" w:hAnsi="Times New Roman" w:cs="Times New Roman"/>
          <w:sz w:val="28"/>
          <w:szCs w:val="28"/>
        </w:rPr>
        <w:t>new paradigma</w:t>
      </w:r>
      <w:r w:rsidR="00A07EED" w:rsidRPr="004D69BC">
        <w:rPr>
          <w:rFonts w:ascii="Times New Roman" w:eastAsia="F2" w:hAnsi="Times New Roman" w:cs="Times New Roman"/>
          <w:sz w:val="28"/>
          <w:szCs w:val="28"/>
        </w:rPr>
        <w:t xml:space="preserve">tic and syntagmatic functions. </w:t>
      </w:r>
    </w:p>
    <w:p w14:paraId="51A52903" w14:textId="77777777" w:rsidR="00A07EED" w:rsidRPr="004D69BC" w:rsidRDefault="00A07EED" w:rsidP="006676E5">
      <w:pPr>
        <w:autoSpaceDE w:val="0"/>
        <w:autoSpaceDN w:val="0"/>
        <w:adjustRightInd w:val="0"/>
        <w:spacing w:after="0" w:line="360" w:lineRule="auto"/>
        <w:ind w:firstLine="709"/>
        <w:jc w:val="both"/>
        <w:rPr>
          <w:rFonts w:ascii="Times New Roman" w:eastAsia="F2" w:hAnsi="Times New Roman" w:cs="Times New Roman"/>
          <w:sz w:val="28"/>
          <w:szCs w:val="28"/>
        </w:rPr>
      </w:pPr>
      <w:r w:rsidRPr="00F53EC5">
        <w:rPr>
          <w:rFonts w:ascii="Times New Roman" w:eastAsia="F2" w:hAnsi="Times New Roman" w:cs="Times New Roman"/>
          <w:sz w:val="28"/>
          <w:szCs w:val="28"/>
        </w:rPr>
        <w:t>Almost every model of a compound</w:t>
      </w:r>
      <w:r w:rsidR="00283B31" w:rsidRPr="00F53EC5">
        <w:rPr>
          <w:rFonts w:ascii="Times New Roman" w:eastAsia="F2" w:hAnsi="Times New Roman" w:cs="Times New Roman"/>
          <w:sz w:val="28"/>
          <w:szCs w:val="28"/>
        </w:rPr>
        <w:t xml:space="preserve"> word has its own syntactic source, which is transformed into an act of derivation: the analytical name is transformed into a synthetic one, the multi-word name is universalized and transformed into a </w:t>
      </w:r>
      <w:r w:rsidRPr="00F53EC5">
        <w:rPr>
          <w:rFonts w:ascii="Times New Roman" w:eastAsia="F2" w:hAnsi="Times New Roman" w:cs="Times New Roman"/>
          <w:sz w:val="28"/>
          <w:szCs w:val="28"/>
        </w:rPr>
        <w:t xml:space="preserve">one </w:t>
      </w:r>
      <w:r w:rsidR="00283B31" w:rsidRPr="00F53EC5">
        <w:rPr>
          <w:rFonts w:ascii="Times New Roman" w:eastAsia="F2" w:hAnsi="Times New Roman" w:cs="Times New Roman"/>
          <w:sz w:val="28"/>
          <w:szCs w:val="28"/>
        </w:rPr>
        <w:t xml:space="preserve">word-name. As a result of such transformations between </w:t>
      </w:r>
      <w:r w:rsidR="006676E5" w:rsidRPr="00F53EC5">
        <w:rPr>
          <w:rFonts w:ascii="Times New Roman" w:eastAsia="F2" w:hAnsi="Times New Roman" w:cs="Times New Roman"/>
          <w:sz w:val="28"/>
          <w:szCs w:val="28"/>
        </w:rPr>
        <w:t>a syntactic source and a compound</w:t>
      </w:r>
      <w:r w:rsidR="00283B31" w:rsidRPr="00F53EC5">
        <w:rPr>
          <w:rFonts w:ascii="Times New Roman" w:eastAsia="F2" w:hAnsi="Times New Roman" w:cs="Times New Roman"/>
          <w:sz w:val="28"/>
          <w:szCs w:val="28"/>
        </w:rPr>
        <w:t xml:space="preserve"> word there is a distance which influences, mainly, on semantic properties of </w:t>
      </w:r>
      <w:r w:rsidRPr="00F53EC5">
        <w:rPr>
          <w:rFonts w:ascii="Times New Roman" w:eastAsia="F2" w:hAnsi="Times New Roman" w:cs="Times New Roman"/>
          <w:sz w:val="28"/>
          <w:szCs w:val="28"/>
        </w:rPr>
        <w:t xml:space="preserve">the </w:t>
      </w:r>
      <w:r w:rsidR="00283B31" w:rsidRPr="00F53EC5">
        <w:rPr>
          <w:rFonts w:ascii="Times New Roman" w:eastAsia="F2" w:hAnsi="Times New Roman" w:cs="Times New Roman"/>
          <w:sz w:val="28"/>
          <w:szCs w:val="28"/>
        </w:rPr>
        <w:t xml:space="preserve">units. The value of a composite consists of the combined lexical value of bases and </w:t>
      </w:r>
      <w:r w:rsidRPr="00F53EC5">
        <w:rPr>
          <w:rFonts w:ascii="Times New Roman" w:eastAsia="F2" w:hAnsi="Times New Roman" w:cs="Times New Roman"/>
          <w:sz w:val="28"/>
          <w:szCs w:val="28"/>
        </w:rPr>
        <w:t xml:space="preserve">the </w:t>
      </w:r>
      <w:r w:rsidR="00283B31" w:rsidRPr="00F53EC5">
        <w:rPr>
          <w:rFonts w:ascii="Times New Roman" w:eastAsia="F2" w:hAnsi="Times New Roman" w:cs="Times New Roman"/>
          <w:sz w:val="28"/>
          <w:szCs w:val="28"/>
        </w:rPr>
        <w:t>structural value of model.</w:t>
      </w:r>
    </w:p>
    <w:p w14:paraId="48233C32" w14:textId="77777777" w:rsidR="00A07EED" w:rsidRDefault="00D40073" w:rsidP="00D40073">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The use of compound</w:t>
      </w:r>
      <w:r w:rsidR="00A07EED" w:rsidRPr="004D69BC">
        <w:rPr>
          <w:rFonts w:ascii="Times New Roman" w:eastAsia="F2" w:hAnsi="Times New Roman" w:cs="Times New Roman"/>
          <w:sz w:val="28"/>
          <w:szCs w:val="28"/>
        </w:rPr>
        <w:t xml:space="preserve"> words in German is explained by the simplification of grammatical structures, because then there is no need to think about the coordination of grammatical categories (</w:t>
      </w:r>
      <w:proofErr w:type="spellStart"/>
      <w:proofErr w:type="gramStart"/>
      <w:r w:rsidR="00A07EED" w:rsidRPr="004D69BC">
        <w:rPr>
          <w:rFonts w:ascii="Times New Roman" w:eastAsia="F2" w:hAnsi="Times New Roman" w:cs="Times New Roman"/>
          <w:sz w:val="28"/>
          <w:szCs w:val="28"/>
        </w:rPr>
        <w:t>eg</w:t>
      </w:r>
      <w:proofErr w:type="spellEnd"/>
      <w:proofErr w:type="gramEnd"/>
      <w:r w:rsidR="00A07EED" w:rsidRPr="004D69BC">
        <w:rPr>
          <w:rFonts w:ascii="Times New Roman" w:eastAsia="F2" w:hAnsi="Times New Roman" w:cs="Times New Roman"/>
          <w:sz w:val="28"/>
          <w:szCs w:val="28"/>
        </w:rPr>
        <w:t xml:space="preserve"> case, number, declension) in phrases. A complex word replaces in this case a whole phrase or even a sentence.</w:t>
      </w:r>
      <w:r w:rsidRPr="004D69BC">
        <w:t xml:space="preserve"> </w:t>
      </w:r>
      <w:r w:rsidRPr="004D69BC">
        <w:rPr>
          <w:rFonts w:ascii="Times New Roman" w:eastAsia="F2" w:hAnsi="Times New Roman" w:cs="Times New Roman"/>
          <w:sz w:val="28"/>
          <w:szCs w:val="28"/>
        </w:rPr>
        <w:t>A compound can be made from nouns, adjectives, verbs or an invariable element (prepositions). There is no limit of the number of the associated words. The last word always determines the gender, the number and the case of the compound noun.</w:t>
      </w:r>
    </w:p>
    <w:p w14:paraId="0AC9176B" w14:textId="77777777" w:rsidR="00F53EC5" w:rsidRPr="008F47D1" w:rsidRDefault="00F53EC5" w:rsidP="00D40073">
      <w:pPr>
        <w:autoSpaceDE w:val="0"/>
        <w:autoSpaceDN w:val="0"/>
        <w:adjustRightInd w:val="0"/>
        <w:spacing w:after="0" w:line="360" w:lineRule="auto"/>
        <w:ind w:firstLine="709"/>
        <w:jc w:val="both"/>
        <w:rPr>
          <w:rFonts w:ascii="Times New Roman" w:eastAsia="F2" w:hAnsi="Times New Roman" w:cs="Times New Roman"/>
          <w:b/>
          <w:sz w:val="28"/>
          <w:szCs w:val="28"/>
        </w:rPr>
      </w:pPr>
    </w:p>
    <w:p w14:paraId="5F9421C3" w14:textId="77777777" w:rsidR="00F53EC5" w:rsidRPr="008F47D1" w:rsidRDefault="00F53EC5" w:rsidP="00D40073">
      <w:pPr>
        <w:autoSpaceDE w:val="0"/>
        <w:autoSpaceDN w:val="0"/>
        <w:adjustRightInd w:val="0"/>
        <w:spacing w:after="0" w:line="360" w:lineRule="auto"/>
        <w:ind w:firstLine="709"/>
        <w:jc w:val="both"/>
        <w:rPr>
          <w:rFonts w:ascii="Times New Roman" w:eastAsia="F2" w:hAnsi="Times New Roman" w:cs="Times New Roman"/>
          <w:b/>
          <w:sz w:val="28"/>
          <w:szCs w:val="28"/>
          <w:lang w:val="en-US"/>
        </w:rPr>
      </w:pPr>
      <w:r w:rsidRPr="008F47D1">
        <w:rPr>
          <w:rFonts w:ascii="Times New Roman" w:eastAsia="F2" w:hAnsi="Times New Roman" w:cs="Times New Roman"/>
          <w:b/>
          <w:sz w:val="28"/>
          <w:szCs w:val="28"/>
        </w:rPr>
        <w:t>3.Compound noun-terms</w:t>
      </w:r>
      <w:r w:rsidR="008F47D1" w:rsidRPr="008F47D1">
        <w:rPr>
          <w:rFonts w:ascii="Times New Roman" w:eastAsia="F2" w:hAnsi="Times New Roman" w:cs="Times New Roman"/>
          <w:b/>
          <w:sz w:val="28"/>
          <w:szCs w:val="28"/>
          <w:lang w:val="uk-UA"/>
        </w:rPr>
        <w:t xml:space="preserve"> </w:t>
      </w:r>
      <w:r w:rsidR="008F47D1" w:rsidRPr="008F47D1">
        <w:rPr>
          <w:rFonts w:ascii="Times New Roman" w:eastAsia="F2" w:hAnsi="Times New Roman" w:cs="Times New Roman"/>
          <w:b/>
          <w:sz w:val="28"/>
          <w:szCs w:val="28"/>
          <w:lang w:val="en-US"/>
        </w:rPr>
        <w:t>in the German border terminology</w:t>
      </w:r>
    </w:p>
    <w:p w14:paraId="50E01107" w14:textId="77777777" w:rsidR="003E5585" w:rsidRPr="004D69BC" w:rsidRDefault="00D40073" w:rsidP="00D40073">
      <w:pPr>
        <w:autoSpaceDE w:val="0"/>
        <w:autoSpaceDN w:val="0"/>
        <w:adjustRightInd w:val="0"/>
        <w:spacing w:after="0" w:line="360" w:lineRule="auto"/>
        <w:ind w:firstLine="709"/>
        <w:jc w:val="both"/>
        <w:rPr>
          <w:rFonts w:ascii="Times New Roman" w:eastAsia="F2" w:hAnsi="Times New Roman" w:cs="Times New Roman"/>
          <w:sz w:val="28"/>
          <w:szCs w:val="28"/>
        </w:rPr>
      </w:pPr>
      <w:r w:rsidRPr="00F53EC5">
        <w:rPr>
          <w:rFonts w:ascii="Times New Roman" w:hAnsi="Times New Roman" w:cs="Times New Roman"/>
          <w:sz w:val="28"/>
          <w:szCs w:val="28"/>
        </w:rPr>
        <w:lastRenderedPageBreak/>
        <w:t xml:space="preserve">In our work, we consider and analyse German border protection terms-nouns and define them as units denoting border protection concepts that are created artificially, taken from a natural language or borrowed from related fields with which certain concepts correlate and which is correlated to other notions in this field. German border protection terms-nouns are </w:t>
      </w:r>
      <w:proofErr w:type="gramStart"/>
      <w:r w:rsidRPr="00F53EC5">
        <w:rPr>
          <w:rFonts w:ascii="Times New Roman" w:hAnsi="Times New Roman" w:cs="Times New Roman"/>
          <w:sz w:val="28"/>
          <w:szCs w:val="28"/>
        </w:rPr>
        <w:t>a 185 lexical units</w:t>
      </w:r>
      <w:proofErr w:type="gramEnd"/>
      <w:r w:rsidRPr="00F53EC5">
        <w:rPr>
          <w:rFonts w:ascii="Times New Roman" w:hAnsi="Times New Roman" w:cs="Times New Roman"/>
          <w:sz w:val="28"/>
          <w:szCs w:val="28"/>
        </w:rPr>
        <w:t xml:space="preserve"> that have been extracted from </w:t>
      </w:r>
      <w:proofErr w:type="spellStart"/>
      <w:r w:rsidRPr="00F53EC5">
        <w:rPr>
          <w:rFonts w:ascii="Times New Roman" w:hAnsi="Times New Roman" w:cs="Times New Roman"/>
          <w:sz w:val="28"/>
          <w:szCs w:val="28"/>
        </w:rPr>
        <w:t>Schengener</w:t>
      </w:r>
      <w:proofErr w:type="spellEnd"/>
      <w:r w:rsidRPr="00F53EC5">
        <w:rPr>
          <w:rFonts w:ascii="Times New Roman" w:hAnsi="Times New Roman" w:cs="Times New Roman"/>
          <w:sz w:val="28"/>
          <w:szCs w:val="28"/>
        </w:rPr>
        <w:t xml:space="preserve"> </w:t>
      </w:r>
      <w:proofErr w:type="spellStart"/>
      <w:r w:rsidRPr="00F53EC5">
        <w:rPr>
          <w:rFonts w:ascii="Times New Roman" w:hAnsi="Times New Roman" w:cs="Times New Roman"/>
          <w:sz w:val="28"/>
          <w:szCs w:val="28"/>
        </w:rPr>
        <w:t>Grenzkodex</w:t>
      </w:r>
      <w:proofErr w:type="spellEnd"/>
      <w:r w:rsidRPr="00F53EC5">
        <w:rPr>
          <w:rFonts w:ascii="Times New Roman" w:hAnsi="Times New Roman" w:cs="Times New Roman"/>
          <w:sz w:val="28"/>
          <w:szCs w:val="28"/>
        </w:rPr>
        <w:t xml:space="preserve"> (Schengen Borders Code).</w:t>
      </w:r>
      <w:r w:rsidRPr="004D69BC">
        <w:rPr>
          <w:rFonts w:ascii="Times New Roman" w:eastAsia="F2" w:hAnsi="Times New Roman" w:cs="Times New Roman"/>
          <w:sz w:val="28"/>
          <w:szCs w:val="28"/>
        </w:rPr>
        <w:t xml:space="preserve"> </w:t>
      </w:r>
      <w:r w:rsidR="003E5585" w:rsidRPr="004D69BC">
        <w:rPr>
          <w:rFonts w:ascii="Times New Roman" w:eastAsia="F2" w:hAnsi="Times New Roman" w:cs="Times New Roman"/>
          <w:sz w:val="28"/>
          <w:szCs w:val="28"/>
        </w:rPr>
        <w:t>Compound</w:t>
      </w:r>
      <w:r w:rsidRPr="004D69BC">
        <w:rPr>
          <w:rFonts w:ascii="Times New Roman" w:eastAsia="F2" w:hAnsi="Times New Roman" w:cs="Times New Roman"/>
          <w:sz w:val="28"/>
          <w:szCs w:val="28"/>
        </w:rPr>
        <w:t>ing</w:t>
      </w:r>
      <w:r w:rsidR="003E5585" w:rsidRPr="004D69BC">
        <w:rPr>
          <w:rFonts w:ascii="Times New Roman" w:eastAsia="F2" w:hAnsi="Times New Roman" w:cs="Times New Roman"/>
          <w:sz w:val="28"/>
          <w:szCs w:val="28"/>
        </w:rPr>
        <w:t xml:space="preserve"> as a productive type of word formation in the German</w:t>
      </w:r>
      <w:r w:rsidRPr="004D69BC">
        <w:rPr>
          <w:rFonts w:ascii="Times New Roman" w:eastAsia="F2" w:hAnsi="Times New Roman" w:cs="Times New Roman"/>
          <w:sz w:val="28"/>
          <w:szCs w:val="28"/>
        </w:rPr>
        <w:t xml:space="preserve"> border terminology exists</w:t>
      </w:r>
      <w:r w:rsidR="003E5585" w:rsidRPr="004D69BC">
        <w:rPr>
          <w:rFonts w:ascii="Times New Roman" w:eastAsia="F2" w:hAnsi="Times New Roman" w:cs="Times New Roman"/>
          <w:sz w:val="28"/>
          <w:szCs w:val="28"/>
        </w:rPr>
        <w:t xml:space="preserve"> in full accordance with the general tendencies of productive word formation in the modern German language.</w:t>
      </w:r>
    </w:p>
    <w:p w14:paraId="3EFA158E" w14:textId="77777777" w:rsidR="00A07EED" w:rsidRPr="004D69BC" w:rsidRDefault="00704464" w:rsidP="00E53EC6">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The a</w:t>
      </w:r>
      <w:r w:rsidR="00A07EED" w:rsidRPr="004D69BC">
        <w:rPr>
          <w:rFonts w:ascii="Times New Roman" w:eastAsia="F2" w:hAnsi="Times New Roman" w:cs="Times New Roman"/>
          <w:sz w:val="28"/>
          <w:szCs w:val="28"/>
        </w:rPr>
        <w:t xml:space="preserve">nalysis of </w:t>
      </w:r>
      <w:r w:rsidRPr="004D69BC">
        <w:rPr>
          <w:rFonts w:ascii="Times New Roman" w:eastAsia="F2" w:hAnsi="Times New Roman" w:cs="Times New Roman"/>
          <w:sz w:val="28"/>
          <w:szCs w:val="28"/>
        </w:rPr>
        <w:t xml:space="preserve">existing compound </w:t>
      </w:r>
      <w:r w:rsidR="00A07EED" w:rsidRPr="004D69BC">
        <w:rPr>
          <w:rFonts w:ascii="Times New Roman" w:eastAsia="F2" w:hAnsi="Times New Roman" w:cs="Times New Roman"/>
          <w:sz w:val="28"/>
          <w:szCs w:val="28"/>
        </w:rPr>
        <w:t xml:space="preserve">words </w:t>
      </w:r>
      <w:r w:rsidRPr="004D69BC">
        <w:rPr>
          <w:rFonts w:ascii="Times New Roman" w:eastAsia="F2" w:hAnsi="Times New Roman" w:cs="Times New Roman"/>
          <w:sz w:val="28"/>
          <w:szCs w:val="28"/>
        </w:rPr>
        <w:t xml:space="preserve">in the German border defence terminology </w:t>
      </w:r>
      <w:r w:rsidR="00A07EED" w:rsidRPr="004D69BC">
        <w:rPr>
          <w:rFonts w:ascii="Times New Roman" w:eastAsia="F2" w:hAnsi="Times New Roman" w:cs="Times New Roman"/>
          <w:sz w:val="28"/>
          <w:szCs w:val="28"/>
        </w:rPr>
        <w:t xml:space="preserve">shows that </w:t>
      </w:r>
      <w:r w:rsidRPr="004D69BC">
        <w:rPr>
          <w:rFonts w:ascii="Times New Roman" w:eastAsia="F2" w:hAnsi="Times New Roman" w:cs="Times New Roman"/>
          <w:sz w:val="28"/>
          <w:szCs w:val="28"/>
        </w:rPr>
        <w:t xml:space="preserve">due to </w:t>
      </w:r>
      <w:r w:rsidR="008F47D1">
        <w:rPr>
          <w:rFonts w:ascii="Times New Roman" w:eastAsia="F2" w:hAnsi="Times New Roman" w:cs="Times New Roman"/>
          <w:sz w:val="28"/>
          <w:szCs w:val="28"/>
        </w:rPr>
        <w:t xml:space="preserve">the hierarchical structure of </w:t>
      </w:r>
      <w:r w:rsidR="00A07EED" w:rsidRPr="004D69BC">
        <w:rPr>
          <w:rFonts w:ascii="Times New Roman" w:eastAsia="F2" w:hAnsi="Times New Roman" w:cs="Times New Roman"/>
          <w:sz w:val="28"/>
          <w:szCs w:val="28"/>
        </w:rPr>
        <w:t>compounds</w:t>
      </w:r>
      <w:r w:rsidRPr="004D69BC">
        <w:rPr>
          <w:rFonts w:ascii="Times New Roman" w:eastAsia="F2" w:hAnsi="Times New Roman" w:cs="Times New Roman"/>
          <w:sz w:val="28"/>
          <w:szCs w:val="28"/>
        </w:rPr>
        <w:t xml:space="preserve"> in the terminological text, the multi</w:t>
      </w:r>
      <w:r w:rsidR="00A07EED" w:rsidRPr="004D69BC">
        <w:rPr>
          <w:rFonts w:ascii="Times New Roman" w:eastAsia="F2" w:hAnsi="Times New Roman" w:cs="Times New Roman"/>
          <w:sz w:val="28"/>
          <w:szCs w:val="28"/>
        </w:rPr>
        <w:t>nomial complex wor</w:t>
      </w:r>
      <w:r w:rsidRPr="004D69BC">
        <w:rPr>
          <w:rFonts w:ascii="Times New Roman" w:eastAsia="F2" w:hAnsi="Times New Roman" w:cs="Times New Roman"/>
          <w:sz w:val="28"/>
          <w:szCs w:val="28"/>
        </w:rPr>
        <w:t>ds are usually binary. When a compound word includes</w:t>
      </w:r>
      <w:r w:rsidR="00A07EED" w:rsidRPr="004D69BC">
        <w:rPr>
          <w:rFonts w:ascii="Times New Roman" w:eastAsia="F2" w:hAnsi="Times New Roman" w:cs="Times New Roman"/>
          <w:sz w:val="28"/>
          <w:szCs w:val="28"/>
        </w:rPr>
        <w:t xml:space="preserve">, for example, three components, </w:t>
      </w:r>
      <w:r w:rsidRPr="004D69BC">
        <w:rPr>
          <w:rFonts w:ascii="Times New Roman" w:eastAsia="F2" w:hAnsi="Times New Roman" w:cs="Times New Roman"/>
          <w:sz w:val="28"/>
          <w:szCs w:val="28"/>
        </w:rPr>
        <w:t xml:space="preserve">it does not mean, that they signify three different notions. According to the principles of </w:t>
      </w:r>
      <w:proofErr w:type="gramStart"/>
      <w:r w:rsidRPr="004D69BC">
        <w:rPr>
          <w:rFonts w:ascii="Times New Roman" w:eastAsia="F2" w:hAnsi="Times New Roman" w:cs="Times New Roman"/>
          <w:sz w:val="28"/>
          <w:szCs w:val="28"/>
        </w:rPr>
        <w:t xml:space="preserve">compounding, </w:t>
      </w:r>
      <w:r w:rsidR="00A07EED" w:rsidRPr="004D69BC">
        <w:rPr>
          <w:rFonts w:ascii="Times New Roman" w:eastAsia="F2" w:hAnsi="Times New Roman" w:cs="Times New Roman"/>
          <w:sz w:val="28"/>
          <w:szCs w:val="28"/>
        </w:rPr>
        <w:t xml:space="preserve"> two</w:t>
      </w:r>
      <w:proofErr w:type="gramEnd"/>
      <w:r w:rsidR="00A07EED" w:rsidRPr="004D69BC">
        <w:rPr>
          <w:rFonts w:ascii="Times New Roman" w:eastAsia="F2" w:hAnsi="Times New Roman" w:cs="Times New Roman"/>
          <w:sz w:val="28"/>
          <w:szCs w:val="28"/>
        </w:rPr>
        <w:t xml:space="preserve"> of them first form a narrower semantic unit, </w:t>
      </w:r>
      <w:r w:rsidRPr="004D69BC">
        <w:rPr>
          <w:rFonts w:ascii="Times New Roman" w:eastAsia="F2" w:hAnsi="Times New Roman" w:cs="Times New Roman"/>
          <w:sz w:val="28"/>
          <w:szCs w:val="28"/>
        </w:rPr>
        <w:t xml:space="preserve">and </w:t>
      </w:r>
      <w:r w:rsidR="00A07EED" w:rsidRPr="004D69BC">
        <w:rPr>
          <w:rFonts w:ascii="Times New Roman" w:eastAsia="F2" w:hAnsi="Times New Roman" w:cs="Times New Roman"/>
          <w:sz w:val="28"/>
          <w:szCs w:val="28"/>
        </w:rPr>
        <w:t>together with the third component, which may be in pre- or postposition - a three-part</w:t>
      </w:r>
      <w:r w:rsidRPr="004D69BC">
        <w:rPr>
          <w:rFonts w:ascii="Times New Roman" w:eastAsia="F2" w:hAnsi="Times New Roman" w:cs="Times New Roman"/>
          <w:sz w:val="28"/>
          <w:szCs w:val="28"/>
        </w:rPr>
        <w:t>, they form a</w:t>
      </w:r>
      <w:r w:rsidR="00A07EED" w:rsidRPr="004D69BC">
        <w:rPr>
          <w:rFonts w:ascii="Times New Roman" w:eastAsia="F2" w:hAnsi="Times New Roman" w:cs="Times New Roman"/>
          <w:sz w:val="28"/>
          <w:szCs w:val="28"/>
        </w:rPr>
        <w:t xml:space="preserve"> complex </w:t>
      </w:r>
      <w:r w:rsidRPr="004D69BC">
        <w:rPr>
          <w:rFonts w:ascii="Times New Roman" w:eastAsia="F2" w:hAnsi="Times New Roman" w:cs="Times New Roman"/>
          <w:sz w:val="28"/>
          <w:szCs w:val="28"/>
        </w:rPr>
        <w:t>trinomial lexical unit</w:t>
      </w:r>
      <w:r w:rsidR="00A07EED" w:rsidRPr="004D69BC">
        <w:rPr>
          <w:rFonts w:ascii="Times New Roman" w:eastAsia="F2" w:hAnsi="Times New Roman" w:cs="Times New Roman"/>
          <w:sz w:val="28"/>
          <w:szCs w:val="28"/>
        </w:rPr>
        <w:t>.</w:t>
      </w:r>
      <w:r w:rsidRPr="004D69BC">
        <w:rPr>
          <w:rFonts w:ascii="Times New Roman" w:eastAsia="F2" w:hAnsi="Times New Roman" w:cs="Times New Roman"/>
          <w:sz w:val="28"/>
          <w:szCs w:val="28"/>
        </w:rPr>
        <w:t xml:space="preserve"> </w:t>
      </w:r>
      <w:r w:rsidR="00DA7675" w:rsidRPr="004D69BC">
        <w:rPr>
          <w:rFonts w:ascii="Times New Roman" w:eastAsia="F2" w:hAnsi="Times New Roman" w:cs="Times New Roman"/>
          <w:sz w:val="28"/>
          <w:szCs w:val="28"/>
        </w:rPr>
        <w:t>E.g. in the lexica</w:t>
      </w:r>
      <w:r w:rsidR="008F47D1">
        <w:rPr>
          <w:rFonts w:ascii="Times New Roman" w:eastAsia="F2" w:hAnsi="Times New Roman" w:cs="Times New Roman"/>
          <w:sz w:val="28"/>
          <w:szCs w:val="28"/>
        </w:rPr>
        <w:t>l unit ‘</w:t>
      </w:r>
      <w:proofErr w:type="spellStart"/>
      <w:r w:rsidR="008F47D1">
        <w:rPr>
          <w:rFonts w:ascii="Times New Roman" w:eastAsia="F2" w:hAnsi="Times New Roman" w:cs="Times New Roman"/>
          <w:sz w:val="28"/>
          <w:szCs w:val="28"/>
        </w:rPr>
        <w:t>Grenzschutzbeamte</w:t>
      </w:r>
      <w:proofErr w:type="spellEnd"/>
      <w:r w:rsidR="008F47D1">
        <w:rPr>
          <w:rFonts w:ascii="Times New Roman" w:eastAsia="F2" w:hAnsi="Times New Roman" w:cs="Times New Roman"/>
          <w:sz w:val="28"/>
          <w:szCs w:val="28"/>
        </w:rPr>
        <w:t xml:space="preserve"> (m)’ </w:t>
      </w:r>
      <w:r w:rsidR="00DA7675" w:rsidRPr="004D69BC">
        <w:rPr>
          <w:rFonts w:ascii="Times New Roman" w:eastAsia="F2" w:hAnsi="Times New Roman" w:cs="Times New Roman"/>
          <w:sz w:val="28"/>
          <w:szCs w:val="28"/>
        </w:rPr>
        <w:t>the base noun is ‘</w:t>
      </w:r>
      <w:proofErr w:type="spellStart"/>
      <w:r w:rsidR="00DA7675" w:rsidRPr="004D69BC">
        <w:rPr>
          <w:rFonts w:ascii="Times New Roman" w:eastAsia="F2" w:hAnsi="Times New Roman" w:cs="Times New Roman"/>
          <w:sz w:val="28"/>
          <w:szCs w:val="28"/>
        </w:rPr>
        <w:t>Beamte</w:t>
      </w:r>
      <w:proofErr w:type="spellEnd"/>
      <w:r w:rsidR="00DA7675" w:rsidRPr="004D69BC">
        <w:rPr>
          <w:rFonts w:ascii="Times New Roman" w:eastAsia="F2" w:hAnsi="Times New Roman" w:cs="Times New Roman"/>
          <w:sz w:val="28"/>
          <w:szCs w:val="28"/>
        </w:rPr>
        <w:t xml:space="preserve"> (m)’. ‘</w:t>
      </w:r>
      <w:proofErr w:type="spellStart"/>
      <w:r w:rsidR="00DA7675" w:rsidRPr="004D69BC">
        <w:rPr>
          <w:rFonts w:ascii="Times New Roman" w:eastAsia="F2" w:hAnsi="Times New Roman" w:cs="Times New Roman"/>
          <w:sz w:val="28"/>
          <w:szCs w:val="28"/>
        </w:rPr>
        <w:t>Grenzschutz</w:t>
      </w:r>
      <w:proofErr w:type="spellEnd"/>
      <w:r w:rsidR="00DA7675" w:rsidRPr="004D69BC">
        <w:rPr>
          <w:rFonts w:ascii="Times New Roman" w:eastAsia="F2" w:hAnsi="Times New Roman" w:cs="Times New Roman"/>
          <w:sz w:val="28"/>
          <w:szCs w:val="28"/>
        </w:rPr>
        <w:t xml:space="preserve"> (m)’ exists in the German border terminology as a two-base compound, which can form three-base compounds with the other nouns, such as ‘</w:t>
      </w:r>
      <w:proofErr w:type="spellStart"/>
      <w:r w:rsidR="00DA7675" w:rsidRPr="004D69BC">
        <w:rPr>
          <w:rFonts w:ascii="Times New Roman" w:eastAsia="F2" w:hAnsi="Times New Roman" w:cs="Times New Roman"/>
          <w:sz w:val="28"/>
          <w:szCs w:val="28"/>
        </w:rPr>
        <w:t>Behörde</w:t>
      </w:r>
      <w:proofErr w:type="spellEnd"/>
      <w:r w:rsidR="00DA7675" w:rsidRPr="004D69BC">
        <w:rPr>
          <w:rFonts w:ascii="Times New Roman" w:eastAsia="F2" w:hAnsi="Times New Roman" w:cs="Times New Roman"/>
          <w:sz w:val="28"/>
          <w:szCs w:val="28"/>
        </w:rPr>
        <w:t xml:space="preserve"> (m)’, ‘</w:t>
      </w:r>
      <w:proofErr w:type="spellStart"/>
      <w:r w:rsidR="00DA7675" w:rsidRPr="004D69BC">
        <w:rPr>
          <w:rFonts w:ascii="Times New Roman" w:eastAsia="F2" w:hAnsi="Times New Roman" w:cs="Times New Roman"/>
          <w:sz w:val="28"/>
          <w:szCs w:val="28"/>
        </w:rPr>
        <w:t>Gebiet</w:t>
      </w:r>
      <w:proofErr w:type="spellEnd"/>
      <w:r w:rsidR="00DA7675" w:rsidRPr="004D69BC">
        <w:rPr>
          <w:rFonts w:ascii="Times New Roman" w:eastAsia="F2" w:hAnsi="Times New Roman" w:cs="Times New Roman"/>
          <w:sz w:val="28"/>
          <w:szCs w:val="28"/>
        </w:rPr>
        <w:t xml:space="preserve"> (n)’, ‘</w:t>
      </w:r>
      <w:proofErr w:type="spellStart"/>
      <w:r w:rsidR="00DA7675" w:rsidRPr="004D69BC">
        <w:rPr>
          <w:rFonts w:ascii="Times New Roman" w:eastAsia="F2" w:hAnsi="Times New Roman" w:cs="Times New Roman"/>
          <w:sz w:val="28"/>
          <w:szCs w:val="28"/>
        </w:rPr>
        <w:t>Polizei</w:t>
      </w:r>
      <w:proofErr w:type="spellEnd"/>
      <w:r w:rsidR="00DA7675" w:rsidRPr="004D69BC">
        <w:rPr>
          <w:rFonts w:ascii="Times New Roman" w:eastAsia="F2" w:hAnsi="Times New Roman" w:cs="Times New Roman"/>
          <w:sz w:val="28"/>
          <w:szCs w:val="28"/>
        </w:rPr>
        <w:t xml:space="preserve"> (f)’ etc.,  signifying different notions, which refer to the sphere of border-guarding (</w:t>
      </w:r>
      <w:proofErr w:type="spellStart"/>
      <w:r w:rsidR="00DA7675" w:rsidRPr="004D69BC">
        <w:rPr>
          <w:rFonts w:ascii="Times New Roman" w:eastAsia="F2" w:hAnsi="Times New Roman" w:cs="Times New Roman"/>
          <w:sz w:val="28"/>
          <w:szCs w:val="28"/>
        </w:rPr>
        <w:t>Ger.Grenzschutz</w:t>
      </w:r>
      <w:proofErr w:type="spellEnd"/>
      <w:r w:rsidR="00DA7675" w:rsidRPr="004D69BC">
        <w:rPr>
          <w:rFonts w:ascii="Times New Roman" w:eastAsia="F2" w:hAnsi="Times New Roman" w:cs="Times New Roman"/>
          <w:sz w:val="28"/>
          <w:szCs w:val="28"/>
        </w:rPr>
        <w:t>).</w:t>
      </w:r>
      <w:r w:rsidR="00E53EC6" w:rsidRPr="004D69BC">
        <w:rPr>
          <w:rFonts w:ascii="Times New Roman" w:eastAsia="F2" w:hAnsi="Times New Roman" w:cs="Times New Roman"/>
          <w:sz w:val="28"/>
          <w:szCs w:val="28"/>
        </w:rPr>
        <w:t xml:space="preserve"> The structure of a compound noun has always been interesting for German linguistic studies, because each component of a compound noun plays a certain role. According to the syntactic and semantic classification of complex words in the German language, there are the following types of connection of components: defining, copulating (conjunctive), possessive.</w:t>
      </w:r>
      <w:r w:rsidR="00E53EC6" w:rsidRPr="004D69BC">
        <w:t xml:space="preserve"> </w:t>
      </w:r>
      <w:r w:rsidR="00E53EC6" w:rsidRPr="00F53EC5">
        <w:rPr>
          <w:rFonts w:ascii="Times New Roman" w:eastAsia="F2" w:hAnsi="Times New Roman" w:cs="Times New Roman"/>
          <w:sz w:val="28"/>
          <w:szCs w:val="28"/>
          <w:lang w:val="de-DE"/>
        </w:rPr>
        <w:t xml:space="preserve">[Zaunbrecher M. Wortbildung durch Komposition. Typen, Wortklassen und Ausblick auf die Jugendsprache. </w:t>
      </w:r>
      <w:r w:rsidR="00E53EC6" w:rsidRPr="004D69BC">
        <w:rPr>
          <w:rFonts w:ascii="Times New Roman" w:eastAsia="F2" w:hAnsi="Times New Roman" w:cs="Times New Roman"/>
          <w:sz w:val="28"/>
          <w:szCs w:val="28"/>
        </w:rPr>
        <w:t>GRIN Verlag; Auflage:1., 2016. 24S.].</w:t>
      </w:r>
    </w:p>
    <w:p w14:paraId="1B19C487" w14:textId="77777777" w:rsidR="001A0CA8" w:rsidRPr="004D69BC" w:rsidRDefault="001A0CA8" w:rsidP="001A0CA8">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 xml:space="preserve">1.In the copulative type conjunction the first element does not reveal the feature of the main word, but has the character of an equal combination, </w:t>
      </w:r>
      <w:proofErr w:type="spellStart"/>
      <w:proofErr w:type="gramStart"/>
      <w:r w:rsidRPr="004D69BC">
        <w:rPr>
          <w:rFonts w:ascii="Times New Roman" w:eastAsia="F2" w:hAnsi="Times New Roman" w:cs="Times New Roman"/>
          <w:sz w:val="28"/>
          <w:szCs w:val="28"/>
        </w:rPr>
        <w:t>complementarity.Both</w:t>
      </w:r>
      <w:proofErr w:type="spellEnd"/>
      <w:proofErr w:type="gramEnd"/>
      <w:r w:rsidRPr="004D69BC">
        <w:rPr>
          <w:rFonts w:ascii="Times New Roman" w:eastAsia="F2" w:hAnsi="Times New Roman" w:cs="Times New Roman"/>
          <w:sz w:val="28"/>
          <w:szCs w:val="28"/>
        </w:rPr>
        <w:t xml:space="preserve"> components, as a rule, belong to the same grammatical class. </w:t>
      </w:r>
      <w:r w:rsidRPr="004D69BC">
        <w:rPr>
          <w:rFonts w:ascii="Times New Roman" w:eastAsia="F2" w:hAnsi="Times New Roman" w:cs="Times New Roman"/>
          <w:sz w:val="28"/>
          <w:szCs w:val="28"/>
        </w:rPr>
        <w:lastRenderedPageBreak/>
        <w:t>It should be noted that there is such a connection not very common among nouns and no lexical units of copulative type were detected within our study.</w:t>
      </w:r>
    </w:p>
    <w:p w14:paraId="46951DA6" w14:textId="77777777" w:rsidR="001A0CA8" w:rsidRPr="004D69BC" w:rsidRDefault="001A0CA8" w:rsidP="001A0CA8">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2.Posessive connection, on the one hand, it is close to the definite type, but the newly formed complex word cannot be reformulated, using its constituent elements. From a semantic point of view, these are mainly metonymies (</w:t>
      </w:r>
      <w:proofErr w:type="spellStart"/>
      <w:r w:rsidRPr="004D69BC">
        <w:rPr>
          <w:rFonts w:ascii="Times New Roman" w:eastAsia="F2" w:hAnsi="Times New Roman" w:cs="Times New Roman"/>
          <w:sz w:val="28"/>
          <w:szCs w:val="28"/>
        </w:rPr>
        <w:t>synecdoches</w:t>
      </w:r>
      <w:proofErr w:type="spellEnd"/>
      <w:r w:rsidRPr="004D69BC">
        <w:rPr>
          <w:rFonts w:ascii="Times New Roman" w:eastAsia="F2" w:hAnsi="Times New Roman" w:cs="Times New Roman"/>
          <w:sz w:val="28"/>
          <w:szCs w:val="28"/>
        </w:rPr>
        <w:t xml:space="preserve">), when the words used instead of others figuratively. The terminological vocabulary does not typically contain such figures of speech as mentioned above, that is why no lexical units, formed by means of possessive connection have </w:t>
      </w:r>
      <w:proofErr w:type="gramStart"/>
      <w:r w:rsidRPr="004D69BC">
        <w:rPr>
          <w:rFonts w:ascii="Times New Roman" w:eastAsia="F2" w:hAnsi="Times New Roman" w:cs="Times New Roman"/>
          <w:sz w:val="28"/>
          <w:szCs w:val="28"/>
        </w:rPr>
        <w:t xml:space="preserve">been  </w:t>
      </w:r>
      <w:proofErr w:type="spellStart"/>
      <w:r w:rsidRPr="004D69BC">
        <w:rPr>
          <w:rFonts w:ascii="Times New Roman" w:eastAsia="F2" w:hAnsi="Times New Roman" w:cs="Times New Roman"/>
          <w:sz w:val="28"/>
          <w:szCs w:val="28"/>
        </w:rPr>
        <w:t>analyzed</w:t>
      </w:r>
      <w:proofErr w:type="spellEnd"/>
      <w:proofErr w:type="gramEnd"/>
      <w:r w:rsidRPr="004D69BC">
        <w:rPr>
          <w:rFonts w:ascii="Times New Roman" w:eastAsia="F2" w:hAnsi="Times New Roman" w:cs="Times New Roman"/>
          <w:sz w:val="28"/>
          <w:szCs w:val="28"/>
        </w:rPr>
        <w:t xml:space="preserve"> within our work. </w:t>
      </w:r>
    </w:p>
    <w:p w14:paraId="619F4265" w14:textId="77777777" w:rsidR="00E53EC6" w:rsidRPr="004D69BC" w:rsidRDefault="001A0CA8" w:rsidP="00A936B8">
      <w:pPr>
        <w:autoSpaceDE w:val="0"/>
        <w:autoSpaceDN w:val="0"/>
        <w:adjustRightInd w:val="0"/>
        <w:spacing w:after="0" w:line="360" w:lineRule="auto"/>
        <w:ind w:firstLine="709"/>
        <w:jc w:val="both"/>
        <w:rPr>
          <w:rFonts w:ascii="Times New Roman" w:eastAsia="F2" w:hAnsi="Times New Roman" w:cs="Times New Roman"/>
          <w:sz w:val="28"/>
          <w:szCs w:val="28"/>
        </w:rPr>
      </w:pPr>
      <w:r w:rsidRPr="004D69BC">
        <w:rPr>
          <w:rFonts w:ascii="Times New Roman" w:eastAsia="F2" w:hAnsi="Times New Roman" w:cs="Times New Roman"/>
          <w:sz w:val="28"/>
          <w:szCs w:val="28"/>
        </w:rPr>
        <w:t>3</w:t>
      </w:r>
      <w:r w:rsidR="00A936B8" w:rsidRPr="004D69BC">
        <w:rPr>
          <w:rFonts w:ascii="Times New Roman" w:eastAsia="F2" w:hAnsi="Times New Roman" w:cs="Times New Roman"/>
          <w:sz w:val="28"/>
          <w:szCs w:val="28"/>
        </w:rPr>
        <w:t>.</w:t>
      </w:r>
      <w:r w:rsidR="00E53EC6" w:rsidRPr="004D69BC">
        <w:rPr>
          <w:rFonts w:ascii="Times New Roman" w:eastAsia="F2" w:hAnsi="Times New Roman" w:cs="Times New Roman"/>
          <w:sz w:val="28"/>
          <w:szCs w:val="28"/>
        </w:rPr>
        <w:t>Definitive connection. The structure of such a complex word is characterized by an attributive relationship, in which the first component characterizes the second, namely the main component. That is, the first word is considered significant for the second that is central to the structure. According to scholars, “defining compound nouns play an important role in the field of word formation and belong to the most common and most productive way of forming complex nouns "[</w:t>
      </w:r>
      <w:proofErr w:type="spellStart"/>
      <w:r w:rsidR="00E53EC6" w:rsidRPr="004D69BC">
        <w:rPr>
          <w:rFonts w:ascii="Times New Roman" w:eastAsia="F2" w:hAnsi="Times New Roman" w:cs="Times New Roman"/>
          <w:sz w:val="28"/>
          <w:szCs w:val="28"/>
        </w:rPr>
        <w:t>Lohde</w:t>
      </w:r>
      <w:proofErr w:type="spellEnd"/>
      <w:r w:rsidR="00E53EC6" w:rsidRPr="004D69BC">
        <w:rPr>
          <w:rFonts w:ascii="Times New Roman" w:eastAsia="F2" w:hAnsi="Times New Roman" w:cs="Times New Roman"/>
          <w:sz w:val="28"/>
          <w:szCs w:val="28"/>
        </w:rPr>
        <w:t xml:space="preserve"> M. </w:t>
      </w:r>
      <w:proofErr w:type="spellStart"/>
      <w:r w:rsidR="00E53EC6" w:rsidRPr="004D69BC">
        <w:rPr>
          <w:rFonts w:ascii="Times New Roman" w:eastAsia="F2" w:hAnsi="Times New Roman" w:cs="Times New Roman"/>
          <w:sz w:val="28"/>
          <w:szCs w:val="28"/>
        </w:rPr>
        <w:t>Wortbildung</w:t>
      </w:r>
      <w:proofErr w:type="spellEnd"/>
      <w:r w:rsidR="00E53EC6" w:rsidRPr="004D69BC">
        <w:rPr>
          <w:rFonts w:ascii="Times New Roman" w:eastAsia="F2" w:hAnsi="Times New Roman" w:cs="Times New Roman"/>
          <w:sz w:val="28"/>
          <w:szCs w:val="28"/>
        </w:rPr>
        <w:t xml:space="preserve"> des </w:t>
      </w:r>
      <w:proofErr w:type="spellStart"/>
      <w:r w:rsidR="00E53EC6" w:rsidRPr="004D69BC">
        <w:rPr>
          <w:rFonts w:ascii="Times New Roman" w:eastAsia="F2" w:hAnsi="Times New Roman" w:cs="Times New Roman"/>
          <w:sz w:val="28"/>
          <w:szCs w:val="28"/>
        </w:rPr>
        <w:t>modernen</w:t>
      </w:r>
      <w:proofErr w:type="spellEnd"/>
      <w:r w:rsidR="00E53EC6" w:rsidRPr="004D69BC">
        <w:rPr>
          <w:rFonts w:ascii="Times New Roman" w:eastAsia="F2" w:hAnsi="Times New Roman" w:cs="Times New Roman"/>
          <w:sz w:val="28"/>
          <w:szCs w:val="28"/>
        </w:rPr>
        <w:t xml:space="preserve"> </w:t>
      </w:r>
      <w:proofErr w:type="spellStart"/>
      <w:r w:rsidR="00E53EC6" w:rsidRPr="004D69BC">
        <w:rPr>
          <w:rFonts w:ascii="Times New Roman" w:eastAsia="F2" w:hAnsi="Times New Roman" w:cs="Times New Roman"/>
          <w:sz w:val="28"/>
          <w:szCs w:val="28"/>
        </w:rPr>
        <w:t>Deutschen</w:t>
      </w:r>
      <w:proofErr w:type="spellEnd"/>
      <w:r w:rsidR="00E53EC6" w:rsidRPr="004D69BC">
        <w:rPr>
          <w:rFonts w:ascii="Times New Roman" w:eastAsia="F2" w:hAnsi="Times New Roman" w:cs="Times New Roman"/>
          <w:sz w:val="28"/>
          <w:szCs w:val="28"/>
        </w:rPr>
        <w:t xml:space="preserve">: </w:t>
      </w:r>
      <w:proofErr w:type="spellStart"/>
      <w:r w:rsidR="00E53EC6" w:rsidRPr="004D69BC">
        <w:rPr>
          <w:rFonts w:ascii="Times New Roman" w:eastAsia="F2" w:hAnsi="Times New Roman" w:cs="Times New Roman"/>
          <w:sz w:val="28"/>
          <w:szCs w:val="28"/>
        </w:rPr>
        <w:t>ein</w:t>
      </w:r>
      <w:proofErr w:type="spellEnd"/>
      <w:r w:rsidR="00E53EC6" w:rsidRPr="004D69BC">
        <w:rPr>
          <w:rFonts w:ascii="Times New Roman" w:eastAsia="F2" w:hAnsi="Times New Roman" w:cs="Times New Roman"/>
          <w:sz w:val="28"/>
          <w:szCs w:val="28"/>
        </w:rPr>
        <w:t xml:space="preserve"> Lehr- und </w:t>
      </w:r>
      <w:proofErr w:type="spellStart"/>
      <w:r w:rsidR="00E53EC6" w:rsidRPr="004D69BC">
        <w:rPr>
          <w:rFonts w:ascii="Times New Roman" w:eastAsia="F2" w:hAnsi="Times New Roman" w:cs="Times New Roman"/>
          <w:sz w:val="28"/>
          <w:szCs w:val="28"/>
        </w:rPr>
        <w:t>Übungsbuch</w:t>
      </w:r>
      <w:proofErr w:type="spellEnd"/>
      <w:r w:rsidR="00E53EC6" w:rsidRPr="004D69BC">
        <w:rPr>
          <w:rFonts w:ascii="Times New Roman" w:eastAsia="F2" w:hAnsi="Times New Roman" w:cs="Times New Roman"/>
          <w:sz w:val="28"/>
          <w:szCs w:val="28"/>
        </w:rPr>
        <w:t xml:space="preserve">. Tübingen: Narr Francke </w:t>
      </w:r>
      <w:proofErr w:type="spellStart"/>
      <w:r w:rsidR="00E53EC6" w:rsidRPr="004D69BC">
        <w:rPr>
          <w:rFonts w:ascii="Times New Roman" w:eastAsia="F2" w:hAnsi="Times New Roman" w:cs="Times New Roman"/>
          <w:sz w:val="28"/>
          <w:szCs w:val="28"/>
        </w:rPr>
        <w:t>Attempto</w:t>
      </w:r>
      <w:proofErr w:type="spellEnd"/>
      <w:r w:rsidR="00E53EC6" w:rsidRPr="004D69BC">
        <w:rPr>
          <w:rFonts w:ascii="Times New Roman" w:eastAsia="F2" w:hAnsi="Times New Roman" w:cs="Times New Roman"/>
          <w:sz w:val="28"/>
          <w:szCs w:val="28"/>
        </w:rPr>
        <w:t xml:space="preserve"> Verlag GmbH + Co.KG, 2006. 344S.].</w:t>
      </w:r>
      <w:r w:rsidR="00A936B8" w:rsidRPr="004D69BC">
        <w:rPr>
          <w:rFonts w:ascii="Times New Roman" w:eastAsia="F2" w:hAnsi="Times New Roman" w:cs="Times New Roman"/>
          <w:sz w:val="28"/>
          <w:szCs w:val="28"/>
        </w:rPr>
        <w:t xml:space="preserve"> </w:t>
      </w:r>
      <w:r w:rsidRPr="004D69BC">
        <w:rPr>
          <w:rFonts w:ascii="Times New Roman" w:eastAsia="F2" w:hAnsi="Times New Roman" w:cs="Times New Roman"/>
          <w:sz w:val="28"/>
          <w:szCs w:val="28"/>
        </w:rPr>
        <w:t xml:space="preserve">All the nouns, which were </w:t>
      </w:r>
      <w:proofErr w:type="spellStart"/>
      <w:r w:rsidRPr="004D69BC">
        <w:rPr>
          <w:rFonts w:ascii="Times New Roman" w:eastAsia="F2" w:hAnsi="Times New Roman" w:cs="Times New Roman"/>
          <w:sz w:val="28"/>
          <w:szCs w:val="28"/>
        </w:rPr>
        <w:t>analyzed</w:t>
      </w:r>
      <w:proofErr w:type="spellEnd"/>
      <w:r w:rsidRPr="004D69BC">
        <w:rPr>
          <w:rFonts w:ascii="Times New Roman" w:eastAsia="F2" w:hAnsi="Times New Roman" w:cs="Times New Roman"/>
          <w:sz w:val="28"/>
          <w:szCs w:val="28"/>
        </w:rPr>
        <w:t xml:space="preserve"> within the Schengen Bordrs Code, </w:t>
      </w:r>
      <w:proofErr w:type="spellStart"/>
      <w:r w:rsidRPr="004D69BC">
        <w:rPr>
          <w:rFonts w:ascii="Times New Roman" w:eastAsia="F2" w:hAnsi="Times New Roman" w:cs="Times New Roman"/>
          <w:sz w:val="28"/>
          <w:szCs w:val="28"/>
        </w:rPr>
        <w:t>habe</w:t>
      </w:r>
      <w:proofErr w:type="spellEnd"/>
      <w:r w:rsidRPr="004D69BC">
        <w:rPr>
          <w:rFonts w:ascii="Times New Roman" w:eastAsia="F2" w:hAnsi="Times New Roman" w:cs="Times New Roman"/>
          <w:sz w:val="28"/>
          <w:szCs w:val="28"/>
        </w:rPr>
        <w:t xml:space="preserve"> been formed on the base of definitive connection. </w:t>
      </w:r>
      <w:r w:rsidR="00A936B8" w:rsidRPr="004D69BC">
        <w:rPr>
          <w:rFonts w:ascii="Times New Roman" w:eastAsia="F2" w:hAnsi="Times New Roman" w:cs="Times New Roman"/>
          <w:sz w:val="28"/>
          <w:szCs w:val="28"/>
        </w:rPr>
        <w:t>The nouns of this type of word formation are easy to reformulate, transforming them into syntactic structure of the constituent components of a compound word:</w:t>
      </w:r>
    </w:p>
    <w:p w14:paraId="35C2F568" w14:textId="3BC1DCDD" w:rsidR="00A936B8" w:rsidRPr="00F53EC5" w:rsidRDefault="00124A2F" w:rsidP="00A936B8">
      <w:pPr>
        <w:autoSpaceDE w:val="0"/>
        <w:autoSpaceDN w:val="0"/>
        <w:adjustRightInd w:val="0"/>
        <w:spacing w:after="0" w:line="360" w:lineRule="auto"/>
        <w:ind w:firstLine="709"/>
        <w:jc w:val="both"/>
        <w:rPr>
          <w:rFonts w:ascii="Times New Roman" w:eastAsia="F2" w:hAnsi="Times New Roman" w:cs="Times New Roman"/>
          <w:sz w:val="28"/>
          <w:szCs w:val="28"/>
          <w:lang w:val="de-DE"/>
        </w:rPr>
      </w:pPr>
      <w:r>
        <w:rPr>
          <w:rFonts w:ascii="Times New Roman" w:eastAsia="F2" w:hAnsi="Times New Roman" w:cs="Times New Roman"/>
          <w:sz w:val="28"/>
          <w:szCs w:val="28"/>
          <w:lang w:val="de-DE"/>
        </w:rPr>
        <w:t>‚</w:t>
      </w:r>
      <w:r w:rsidR="00A936B8" w:rsidRPr="00F53EC5">
        <w:rPr>
          <w:rFonts w:ascii="Times New Roman" w:eastAsia="F2" w:hAnsi="Times New Roman" w:cs="Times New Roman"/>
          <w:sz w:val="28"/>
          <w:szCs w:val="28"/>
          <w:lang w:val="de-DE"/>
        </w:rPr>
        <w:t>Ausreisestempel (m)</w:t>
      </w:r>
      <w:r>
        <w:rPr>
          <w:rFonts w:ascii="Times New Roman" w:eastAsia="F2" w:hAnsi="Times New Roman" w:cs="Times New Roman"/>
          <w:sz w:val="28"/>
          <w:szCs w:val="28"/>
          <w:lang w:val="de-DE"/>
        </w:rPr>
        <w:t>‘</w:t>
      </w:r>
      <w:r w:rsidR="00A936B8" w:rsidRPr="00F53EC5">
        <w:rPr>
          <w:rFonts w:ascii="Times New Roman" w:eastAsia="F2" w:hAnsi="Times New Roman" w:cs="Times New Roman"/>
          <w:sz w:val="28"/>
          <w:szCs w:val="28"/>
          <w:lang w:val="de-DE"/>
        </w:rPr>
        <w:t xml:space="preserve"> – ein Stempel bei der Ausreise</w:t>
      </w:r>
    </w:p>
    <w:p w14:paraId="134D7305" w14:textId="63D73505" w:rsidR="00A936B8" w:rsidRPr="00F53EC5" w:rsidRDefault="00124A2F" w:rsidP="00A936B8">
      <w:pPr>
        <w:autoSpaceDE w:val="0"/>
        <w:autoSpaceDN w:val="0"/>
        <w:adjustRightInd w:val="0"/>
        <w:spacing w:after="0" w:line="360" w:lineRule="auto"/>
        <w:ind w:firstLine="709"/>
        <w:jc w:val="both"/>
        <w:rPr>
          <w:rFonts w:ascii="Times New Roman" w:eastAsia="F2" w:hAnsi="Times New Roman" w:cs="Times New Roman"/>
          <w:sz w:val="28"/>
          <w:szCs w:val="28"/>
          <w:lang w:val="de-DE"/>
        </w:rPr>
      </w:pPr>
      <w:r>
        <w:rPr>
          <w:rFonts w:ascii="Times New Roman" w:eastAsia="F2" w:hAnsi="Times New Roman" w:cs="Times New Roman"/>
          <w:sz w:val="28"/>
          <w:szCs w:val="28"/>
          <w:lang w:val="de-DE"/>
        </w:rPr>
        <w:t>‚</w:t>
      </w:r>
      <w:r w:rsidR="00A936B8" w:rsidRPr="00F53EC5">
        <w:rPr>
          <w:rFonts w:ascii="Times New Roman" w:eastAsia="F2" w:hAnsi="Times New Roman" w:cs="Times New Roman"/>
          <w:sz w:val="28"/>
          <w:szCs w:val="28"/>
          <w:lang w:val="de-DE"/>
        </w:rPr>
        <w:t>Binnengrenze (f)</w:t>
      </w:r>
      <w:r>
        <w:rPr>
          <w:rFonts w:ascii="Times New Roman" w:eastAsia="F2" w:hAnsi="Times New Roman" w:cs="Times New Roman"/>
          <w:sz w:val="28"/>
          <w:szCs w:val="28"/>
          <w:lang w:val="de-DE"/>
        </w:rPr>
        <w:t>‘</w:t>
      </w:r>
      <w:r w:rsidR="00A936B8" w:rsidRPr="00F53EC5">
        <w:rPr>
          <w:rFonts w:ascii="Times New Roman" w:eastAsia="F2" w:hAnsi="Times New Roman" w:cs="Times New Roman"/>
          <w:sz w:val="28"/>
          <w:szCs w:val="28"/>
          <w:lang w:val="de-DE"/>
        </w:rPr>
        <w:t xml:space="preserve"> – eine Grenze, die binnen eines Landes liegt</w:t>
      </w:r>
    </w:p>
    <w:p w14:paraId="1D42514C" w14:textId="7700F334" w:rsidR="00283B31" w:rsidRPr="00F53EC5" w:rsidRDefault="00124A2F" w:rsidP="0055581E">
      <w:pPr>
        <w:autoSpaceDE w:val="0"/>
        <w:autoSpaceDN w:val="0"/>
        <w:adjustRightInd w:val="0"/>
        <w:spacing w:after="0" w:line="360" w:lineRule="auto"/>
        <w:ind w:firstLine="709"/>
        <w:jc w:val="both"/>
        <w:rPr>
          <w:rFonts w:ascii="Times New Roman" w:hAnsi="Times New Roman" w:cs="Times New Roman"/>
          <w:iCs/>
          <w:color w:val="404040" w:themeColor="text1" w:themeTint="BF"/>
          <w:sz w:val="28"/>
          <w:szCs w:val="28"/>
          <w:lang w:val="de-DE"/>
        </w:rPr>
      </w:pPr>
      <w:r>
        <w:rPr>
          <w:rStyle w:val="a4"/>
          <w:rFonts w:ascii="Times New Roman" w:hAnsi="Times New Roman" w:cs="Times New Roman"/>
          <w:i w:val="0"/>
          <w:sz w:val="28"/>
          <w:szCs w:val="28"/>
          <w:lang w:val="de-DE"/>
        </w:rPr>
        <w:t>‚</w:t>
      </w:r>
      <w:r w:rsidR="00A936B8" w:rsidRPr="00F53EC5">
        <w:rPr>
          <w:rStyle w:val="a4"/>
          <w:rFonts w:ascii="Times New Roman" w:hAnsi="Times New Roman" w:cs="Times New Roman"/>
          <w:i w:val="0"/>
          <w:sz w:val="28"/>
          <w:szCs w:val="28"/>
          <w:lang w:val="de-DE"/>
        </w:rPr>
        <w:t>Kontrollpost (f)</w:t>
      </w:r>
      <w:r>
        <w:rPr>
          <w:rStyle w:val="a4"/>
          <w:rFonts w:ascii="Times New Roman" w:hAnsi="Times New Roman" w:cs="Times New Roman"/>
          <w:i w:val="0"/>
          <w:sz w:val="28"/>
          <w:szCs w:val="28"/>
          <w:lang w:val="de-DE"/>
        </w:rPr>
        <w:t>/</w:t>
      </w:r>
      <w:r w:rsidR="00A936B8" w:rsidRPr="00F53EC5">
        <w:rPr>
          <w:rStyle w:val="a4"/>
          <w:rFonts w:ascii="Times New Roman" w:hAnsi="Times New Roman" w:cs="Times New Roman"/>
          <w:i w:val="0"/>
          <w:sz w:val="28"/>
          <w:szCs w:val="28"/>
          <w:lang w:val="de-DE"/>
        </w:rPr>
        <w:t xml:space="preserve"> – eine Post für die Kontrolle </w:t>
      </w:r>
    </w:p>
    <w:p w14:paraId="14359938" w14:textId="77777777" w:rsidR="008047A4" w:rsidRDefault="008047A4"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p>
    <w:p w14:paraId="6743AD31" w14:textId="77777777" w:rsidR="008F47D1" w:rsidRPr="008F47D1" w:rsidRDefault="008F47D1" w:rsidP="004D69BC">
      <w:pPr>
        <w:autoSpaceDE w:val="0"/>
        <w:autoSpaceDN w:val="0"/>
        <w:adjustRightInd w:val="0"/>
        <w:spacing w:after="0" w:line="360" w:lineRule="auto"/>
        <w:ind w:firstLine="709"/>
        <w:jc w:val="both"/>
        <w:rPr>
          <w:rFonts w:ascii="Times New Roman" w:eastAsia="TimesNewRomanPSMT" w:hAnsi="Times New Roman" w:cs="Times New Roman"/>
          <w:b/>
          <w:sz w:val="28"/>
          <w:szCs w:val="28"/>
          <w:lang w:val="en-US"/>
        </w:rPr>
      </w:pPr>
      <w:r w:rsidRPr="008F47D1">
        <w:rPr>
          <w:rFonts w:ascii="Times New Roman" w:eastAsia="TimesNewRomanPSMT" w:hAnsi="Times New Roman" w:cs="Times New Roman"/>
          <w:b/>
          <w:sz w:val="28"/>
          <w:szCs w:val="28"/>
          <w:lang w:val="uk-UA"/>
        </w:rPr>
        <w:t>4</w:t>
      </w:r>
      <w:r w:rsidRPr="008F47D1">
        <w:rPr>
          <w:rFonts w:ascii="Times New Roman" w:eastAsia="TimesNewRomanPSMT" w:hAnsi="Times New Roman" w:cs="Times New Roman"/>
          <w:b/>
          <w:sz w:val="28"/>
          <w:szCs w:val="28"/>
          <w:lang w:val="en-US"/>
        </w:rPr>
        <w:t>.Structural peculiarities of German compound noun-terms</w:t>
      </w:r>
    </w:p>
    <w:p w14:paraId="2A582551" w14:textId="77777777" w:rsidR="0055581E" w:rsidRPr="004D69BC" w:rsidRDefault="0055581E"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D69BC">
        <w:rPr>
          <w:rFonts w:ascii="Times New Roman" w:eastAsia="TimesNewRomanPSMT" w:hAnsi="Times New Roman" w:cs="Times New Roman"/>
          <w:sz w:val="28"/>
          <w:szCs w:val="28"/>
        </w:rPr>
        <w:t xml:space="preserve">In the structure of a compound noun, the main lexeme is </w:t>
      </w:r>
      <w:r w:rsidR="00F272BE" w:rsidRPr="004D69BC">
        <w:rPr>
          <w:rFonts w:ascii="Times New Roman" w:eastAsia="TimesNewRomanPSMT" w:hAnsi="Times New Roman" w:cs="Times New Roman"/>
          <w:sz w:val="28"/>
          <w:szCs w:val="28"/>
        </w:rPr>
        <w:t>distinguishing and is</w:t>
      </w:r>
      <w:r w:rsidRPr="004D69BC">
        <w:rPr>
          <w:rFonts w:ascii="Times New Roman" w:eastAsia="TimesNewRomanPSMT" w:hAnsi="Times New Roman" w:cs="Times New Roman"/>
          <w:sz w:val="28"/>
          <w:szCs w:val="28"/>
        </w:rPr>
        <w:t xml:space="preserve"> always the last in the compound pattern. T</w:t>
      </w:r>
      <w:r w:rsidR="004D69BC">
        <w:rPr>
          <w:rFonts w:ascii="Times New Roman" w:eastAsia="TimesNewRomanPSMT" w:hAnsi="Times New Roman" w:cs="Times New Roman"/>
          <w:sz w:val="28"/>
          <w:szCs w:val="28"/>
        </w:rPr>
        <w:t>he previous word</w:t>
      </w:r>
      <w:r w:rsidRPr="004D69BC">
        <w:rPr>
          <w:rFonts w:ascii="Times New Roman" w:eastAsia="TimesNewRomanPSMT" w:hAnsi="Times New Roman" w:cs="Times New Roman"/>
          <w:sz w:val="28"/>
          <w:szCs w:val="28"/>
        </w:rPr>
        <w:t xml:space="preserve"> (or words) </w:t>
      </w:r>
      <w:r w:rsidR="00F272BE" w:rsidRPr="004D69BC">
        <w:rPr>
          <w:rFonts w:ascii="Times New Roman" w:eastAsia="TimesNewRomanPSMT" w:hAnsi="Times New Roman" w:cs="Times New Roman"/>
          <w:sz w:val="28"/>
          <w:szCs w:val="28"/>
        </w:rPr>
        <w:t xml:space="preserve">in its structure can </w:t>
      </w:r>
      <w:r w:rsidRPr="004D69BC">
        <w:rPr>
          <w:rFonts w:ascii="Times New Roman" w:eastAsia="TimesNewRomanPSMT" w:hAnsi="Times New Roman" w:cs="Times New Roman"/>
          <w:sz w:val="28"/>
          <w:szCs w:val="28"/>
        </w:rPr>
        <w:t xml:space="preserve">belong to any part of speech. According to the morphological principle </w:t>
      </w:r>
      <w:r w:rsidRPr="004D69BC">
        <w:rPr>
          <w:rFonts w:ascii="Times New Roman" w:eastAsia="TimesNewRomanPSMT" w:hAnsi="Times New Roman" w:cs="Times New Roman"/>
          <w:sz w:val="28"/>
          <w:szCs w:val="28"/>
        </w:rPr>
        <w:lastRenderedPageBreak/>
        <w:t>of formation of compound nouns, the first element</w:t>
      </w:r>
      <w:r w:rsidR="00F272BE" w:rsidRPr="004D69BC">
        <w:rPr>
          <w:rFonts w:ascii="Times New Roman" w:eastAsia="TimesNewRomanPSMT" w:hAnsi="Times New Roman" w:cs="Times New Roman"/>
          <w:sz w:val="28"/>
          <w:szCs w:val="28"/>
        </w:rPr>
        <w:t xml:space="preserve"> of the compound nominal terms within our study can be</w:t>
      </w:r>
      <w:r w:rsidRPr="004D69BC">
        <w:rPr>
          <w:rFonts w:ascii="Times New Roman" w:eastAsia="TimesNewRomanPSMT" w:hAnsi="Times New Roman" w:cs="Times New Roman"/>
          <w:sz w:val="28"/>
          <w:szCs w:val="28"/>
        </w:rPr>
        <w:t>:</w:t>
      </w:r>
    </w:p>
    <w:p w14:paraId="129C5937" w14:textId="77777777" w:rsidR="00F272BE" w:rsidRPr="00F53EC5" w:rsidRDefault="00F272BE"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r w:rsidRPr="00F53EC5">
        <w:rPr>
          <w:rFonts w:ascii="Times New Roman" w:eastAsia="TimesNewRomanPSMT" w:hAnsi="Times New Roman" w:cs="Times New Roman"/>
          <w:sz w:val="28"/>
          <w:szCs w:val="28"/>
          <w:lang w:val="de-DE"/>
        </w:rPr>
        <w:t>a.</w:t>
      </w:r>
      <w:r w:rsidR="004D69BC" w:rsidRPr="00F53EC5">
        <w:rPr>
          <w:rFonts w:ascii="Times New Roman" w:eastAsia="TimesNewRomanPSMT" w:hAnsi="Times New Roman" w:cs="Times New Roman"/>
          <w:sz w:val="28"/>
          <w:szCs w:val="28"/>
          <w:lang w:val="de-DE"/>
        </w:rPr>
        <w:t xml:space="preserve"> </w:t>
      </w:r>
      <w:r w:rsidRPr="00F53EC5">
        <w:rPr>
          <w:rFonts w:ascii="Times New Roman" w:eastAsia="TimesNewRomanPSMT" w:hAnsi="Times New Roman" w:cs="Times New Roman"/>
          <w:sz w:val="28"/>
          <w:szCs w:val="28"/>
          <w:lang w:val="de-DE"/>
        </w:rPr>
        <w:t xml:space="preserve">a </w:t>
      </w:r>
      <w:proofErr w:type="spellStart"/>
      <w:r w:rsidRPr="00F53EC5">
        <w:rPr>
          <w:rFonts w:ascii="Times New Roman" w:eastAsia="TimesNewRomanPSMT" w:hAnsi="Times New Roman" w:cs="Times New Roman"/>
          <w:sz w:val="28"/>
          <w:szCs w:val="28"/>
          <w:lang w:val="de-DE"/>
        </w:rPr>
        <w:t>noun</w:t>
      </w:r>
      <w:proofErr w:type="spellEnd"/>
      <w:r w:rsidRPr="00F53EC5">
        <w:rPr>
          <w:rFonts w:ascii="Times New Roman" w:eastAsia="TimesNewRomanPSMT" w:hAnsi="Times New Roman" w:cs="Times New Roman"/>
          <w:sz w:val="28"/>
          <w:szCs w:val="28"/>
          <w:lang w:val="de-DE"/>
        </w:rPr>
        <w:t>: ‘Dienstpass (m)‘,‘Landgrenze (f)‘,‘Unionsrecht (n)‘ etc.</w:t>
      </w:r>
    </w:p>
    <w:p w14:paraId="13173CB8" w14:textId="77777777" w:rsidR="004D69BC" w:rsidRPr="00F53EC5" w:rsidRDefault="00F272BE"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r w:rsidRPr="00F53EC5">
        <w:rPr>
          <w:rFonts w:ascii="Times New Roman" w:eastAsia="TimesNewRomanPSMT" w:hAnsi="Times New Roman" w:cs="Times New Roman"/>
          <w:sz w:val="28"/>
          <w:szCs w:val="28"/>
          <w:lang w:val="de-DE"/>
        </w:rPr>
        <w:t xml:space="preserve">b. </w:t>
      </w:r>
      <w:r w:rsidR="004D69BC" w:rsidRPr="00F53EC5">
        <w:rPr>
          <w:rFonts w:ascii="Times New Roman" w:eastAsia="TimesNewRomanPSMT" w:hAnsi="Times New Roman" w:cs="Times New Roman"/>
          <w:sz w:val="28"/>
          <w:szCs w:val="28"/>
          <w:lang w:val="de-DE"/>
        </w:rPr>
        <w:t xml:space="preserve">a </w:t>
      </w:r>
      <w:proofErr w:type="spellStart"/>
      <w:r w:rsidR="004D69BC" w:rsidRPr="00F53EC5">
        <w:rPr>
          <w:rFonts w:ascii="Times New Roman" w:eastAsia="TimesNewRomanPSMT" w:hAnsi="Times New Roman" w:cs="Times New Roman"/>
          <w:sz w:val="28"/>
          <w:szCs w:val="28"/>
          <w:lang w:val="de-DE"/>
        </w:rPr>
        <w:t>preposition</w:t>
      </w:r>
      <w:proofErr w:type="spellEnd"/>
      <w:r w:rsidR="004D69BC" w:rsidRPr="00F53EC5">
        <w:rPr>
          <w:rFonts w:ascii="Times New Roman" w:eastAsia="TimesNewRomanPSMT" w:hAnsi="Times New Roman" w:cs="Times New Roman"/>
          <w:sz w:val="28"/>
          <w:szCs w:val="28"/>
          <w:lang w:val="de-DE"/>
        </w:rPr>
        <w:t>: ‘Binnengrenze(f)’, ’Durchführungsbefugnis (f)’, Zwischenlandeflughafen’ etc.</w:t>
      </w:r>
    </w:p>
    <w:p w14:paraId="7D8118FC" w14:textId="77777777" w:rsidR="004D69BC" w:rsidRPr="00F53EC5" w:rsidRDefault="00F272BE" w:rsidP="004D69BC">
      <w:pPr>
        <w:autoSpaceDE w:val="0"/>
        <w:autoSpaceDN w:val="0"/>
        <w:adjustRightInd w:val="0"/>
        <w:spacing w:after="0" w:line="360" w:lineRule="auto"/>
        <w:ind w:firstLine="709"/>
        <w:jc w:val="both"/>
        <w:rPr>
          <w:rFonts w:ascii="Times New Roman" w:hAnsi="Times New Roman" w:cs="Times New Roman"/>
          <w:color w:val="000000"/>
          <w:sz w:val="28"/>
          <w:szCs w:val="28"/>
          <w:lang w:val="de-DE"/>
        </w:rPr>
      </w:pPr>
      <w:r w:rsidRPr="00F53EC5">
        <w:rPr>
          <w:rFonts w:ascii="Times New Roman" w:hAnsi="Times New Roman" w:cs="Times New Roman"/>
          <w:color w:val="000000"/>
          <w:sz w:val="28"/>
          <w:szCs w:val="28"/>
          <w:lang w:val="de-DE"/>
        </w:rPr>
        <w:t xml:space="preserve">c. </w:t>
      </w:r>
      <w:r w:rsidR="004D69BC" w:rsidRPr="00F53EC5">
        <w:rPr>
          <w:rFonts w:ascii="Times New Roman" w:hAnsi="Times New Roman" w:cs="Times New Roman"/>
          <w:color w:val="000000"/>
          <w:sz w:val="28"/>
          <w:szCs w:val="28"/>
          <w:lang w:val="de-DE"/>
        </w:rPr>
        <w:t xml:space="preserve">an </w:t>
      </w:r>
      <w:proofErr w:type="spellStart"/>
      <w:r w:rsidR="004D69BC" w:rsidRPr="00F53EC5">
        <w:rPr>
          <w:rFonts w:ascii="Times New Roman" w:hAnsi="Times New Roman" w:cs="Times New Roman"/>
          <w:color w:val="000000"/>
          <w:sz w:val="28"/>
          <w:szCs w:val="28"/>
          <w:lang w:val="de-DE"/>
        </w:rPr>
        <w:t>adjective</w:t>
      </w:r>
      <w:proofErr w:type="spellEnd"/>
      <w:r w:rsidR="004D69BC" w:rsidRPr="00F53EC5">
        <w:rPr>
          <w:rFonts w:ascii="Times New Roman" w:hAnsi="Times New Roman" w:cs="Times New Roman"/>
          <w:color w:val="000000"/>
          <w:sz w:val="28"/>
          <w:szCs w:val="28"/>
          <w:lang w:val="de-DE"/>
        </w:rPr>
        <w:t>: ‘Höchstdauer (f)‘, ‘Kurzaufenthalt (m)‘,‘ Sonderregelung (f)‘.</w:t>
      </w:r>
    </w:p>
    <w:p w14:paraId="5CA879F3" w14:textId="77777777" w:rsidR="004D69BC" w:rsidRPr="004D69BC" w:rsidRDefault="00F272BE" w:rsidP="004D69BC">
      <w:pPr>
        <w:autoSpaceDE w:val="0"/>
        <w:autoSpaceDN w:val="0"/>
        <w:adjustRightInd w:val="0"/>
        <w:spacing w:after="0" w:line="360" w:lineRule="auto"/>
        <w:ind w:firstLine="709"/>
        <w:jc w:val="both"/>
        <w:rPr>
          <w:rFonts w:ascii="Times New Roman" w:hAnsi="Times New Roman" w:cs="Times New Roman"/>
          <w:color w:val="000000"/>
          <w:sz w:val="28"/>
          <w:szCs w:val="28"/>
          <w:lang w:val="de-DE"/>
        </w:rPr>
      </w:pPr>
      <w:r w:rsidRPr="004D69BC">
        <w:rPr>
          <w:rFonts w:ascii="Times New Roman" w:hAnsi="Times New Roman" w:cs="Times New Roman"/>
          <w:color w:val="000000"/>
          <w:sz w:val="28"/>
          <w:szCs w:val="28"/>
          <w:lang w:val="de-DE"/>
        </w:rPr>
        <w:t>d.</w:t>
      </w:r>
      <w:r w:rsidR="004D69BC" w:rsidRPr="004D69BC">
        <w:rPr>
          <w:rFonts w:ascii="Times New Roman" w:hAnsi="Times New Roman" w:cs="Times New Roman"/>
          <w:sz w:val="28"/>
          <w:szCs w:val="28"/>
          <w:lang w:val="de-DE"/>
        </w:rPr>
        <w:t xml:space="preserve"> </w:t>
      </w:r>
      <w:r w:rsidR="004D69BC" w:rsidRPr="004D69BC">
        <w:rPr>
          <w:rFonts w:ascii="Times New Roman" w:hAnsi="Times New Roman" w:cs="Times New Roman"/>
          <w:color w:val="000000"/>
          <w:sz w:val="28"/>
          <w:szCs w:val="28"/>
          <w:lang w:val="de-DE"/>
        </w:rPr>
        <w:t xml:space="preserve">an </w:t>
      </w:r>
      <w:proofErr w:type="spellStart"/>
      <w:proofErr w:type="gramStart"/>
      <w:r w:rsidR="004D69BC" w:rsidRPr="004D69BC">
        <w:rPr>
          <w:rFonts w:ascii="Times New Roman" w:hAnsi="Times New Roman" w:cs="Times New Roman"/>
          <w:color w:val="000000"/>
          <w:sz w:val="28"/>
          <w:szCs w:val="28"/>
          <w:lang w:val="de-DE"/>
        </w:rPr>
        <w:t>adverb</w:t>
      </w:r>
      <w:proofErr w:type="spellEnd"/>
      <w:r w:rsidR="004D69BC" w:rsidRPr="004D69BC">
        <w:rPr>
          <w:rFonts w:ascii="Times New Roman" w:hAnsi="Times New Roman" w:cs="Times New Roman"/>
          <w:color w:val="000000"/>
          <w:sz w:val="28"/>
          <w:szCs w:val="28"/>
          <w:lang w:val="de-DE"/>
        </w:rPr>
        <w:t>:’</w:t>
      </w:r>
      <w:proofErr w:type="gramEnd"/>
      <w:r w:rsidR="004D69BC" w:rsidRPr="004D69BC">
        <w:rPr>
          <w:rFonts w:ascii="Times New Roman" w:hAnsi="Times New Roman" w:cs="Times New Roman"/>
          <w:color w:val="000000"/>
          <w:sz w:val="28"/>
          <w:szCs w:val="28"/>
          <w:lang w:val="de-DE"/>
        </w:rPr>
        <w:t xml:space="preserve"> Außengrenze (f)‘,‘ Außengrenzübergangsstelle (f)’, ‘Zusammenarbeit (f)‘.</w:t>
      </w:r>
    </w:p>
    <w:p w14:paraId="465B499A" w14:textId="77777777" w:rsidR="004D69BC" w:rsidRPr="004D69BC" w:rsidRDefault="004D69BC" w:rsidP="004D69BC">
      <w:pPr>
        <w:autoSpaceDE w:val="0"/>
        <w:autoSpaceDN w:val="0"/>
        <w:adjustRightInd w:val="0"/>
        <w:spacing w:after="0" w:line="360" w:lineRule="auto"/>
        <w:ind w:firstLine="709"/>
        <w:jc w:val="both"/>
        <w:rPr>
          <w:rFonts w:ascii="Times New Roman" w:hAnsi="Times New Roman" w:cs="Times New Roman"/>
          <w:color w:val="000000"/>
          <w:sz w:val="28"/>
          <w:szCs w:val="28"/>
          <w:lang w:val="de-DE"/>
        </w:rPr>
      </w:pPr>
      <w:r w:rsidRPr="004D69BC">
        <w:rPr>
          <w:rFonts w:ascii="Times New Roman" w:hAnsi="Times New Roman" w:cs="Times New Roman"/>
          <w:color w:val="000000"/>
          <w:sz w:val="28"/>
          <w:szCs w:val="28"/>
          <w:lang w:val="de-DE"/>
        </w:rPr>
        <w:t xml:space="preserve">e. </w:t>
      </w:r>
      <w:r w:rsidR="00F272BE" w:rsidRPr="004D69BC">
        <w:rPr>
          <w:rFonts w:ascii="Times New Roman" w:hAnsi="Times New Roman" w:cs="Times New Roman"/>
          <w:color w:val="000000"/>
          <w:sz w:val="28"/>
          <w:szCs w:val="28"/>
          <w:lang w:val="de-DE"/>
        </w:rPr>
        <w:t xml:space="preserve">a </w:t>
      </w:r>
      <w:proofErr w:type="spellStart"/>
      <w:r w:rsidR="00F272BE" w:rsidRPr="004D69BC">
        <w:rPr>
          <w:rFonts w:ascii="Times New Roman" w:hAnsi="Times New Roman" w:cs="Times New Roman"/>
          <w:color w:val="000000"/>
          <w:sz w:val="28"/>
          <w:szCs w:val="28"/>
          <w:lang w:val="de-DE"/>
        </w:rPr>
        <w:t>numeral</w:t>
      </w:r>
      <w:proofErr w:type="spellEnd"/>
      <w:r w:rsidR="00F272BE" w:rsidRPr="004D69BC">
        <w:rPr>
          <w:rFonts w:ascii="Times New Roman" w:hAnsi="Times New Roman" w:cs="Times New Roman"/>
          <w:color w:val="000000"/>
          <w:sz w:val="28"/>
          <w:szCs w:val="28"/>
          <w:lang w:val="de-DE"/>
        </w:rPr>
        <w:t>:‘ Drittstaat (m)</w:t>
      </w:r>
      <w:proofErr w:type="gramStart"/>
      <w:r w:rsidR="00F272BE" w:rsidRPr="004D69BC">
        <w:rPr>
          <w:rFonts w:ascii="Times New Roman" w:hAnsi="Times New Roman" w:cs="Times New Roman"/>
          <w:color w:val="000000"/>
          <w:sz w:val="28"/>
          <w:szCs w:val="28"/>
          <w:lang w:val="de-DE"/>
        </w:rPr>
        <w:t>‘,  ’</w:t>
      </w:r>
      <w:proofErr w:type="gramEnd"/>
      <w:r w:rsidR="00F272BE" w:rsidRPr="004D69BC">
        <w:rPr>
          <w:rFonts w:ascii="Times New Roman" w:hAnsi="Times New Roman" w:cs="Times New Roman"/>
          <w:color w:val="000000"/>
          <w:sz w:val="28"/>
          <w:szCs w:val="28"/>
          <w:lang w:val="de-DE"/>
        </w:rPr>
        <w:t>Drittstaatsangehörige (m)‘.</w:t>
      </w:r>
    </w:p>
    <w:p w14:paraId="3723691F" w14:textId="77777777" w:rsidR="004D69BC" w:rsidRPr="00F53EC5" w:rsidRDefault="004D69BC"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r w:rsidRPr="00F53EC5">
        <w:rPr>
          <w:rFonts w:ascii="Times New Roman" w:eastAsia="TimesNewRomanPSMT" w:hAnsi="Times New Roman" w:cs="Times New Roman"/>
          <w:sz w:val="28"/>
          <w:szCs w:val="28"/>
          <w:lang w:val="de-DE"/>
        </w:rPr>
        <w:t xml:space="preserve">f. a </w:t>
      </w:r>
      <w:proofErr w:type="spellStart"/>
      <w:proofErr w:type="gramStart"/>
      <w:r w:rsidRPr="00F53EC5">
        <w:rPr>
          <w:rFonts w:ascii="Times New Roman" w:eastAsia="TimesNewRomanPSMT" w:hAnsi="Times New Roman" w:cs="Times New Roman"/>
          <w:sz w:val="28"/>
          <w:szCs w:val="28"/>
          <w:lang w:val="de-DE"/>
        </w:rPr>
        <w:t>particle</w:t>
      </w:r>
      <w:proofErr w:type="spellEnd"/>
      <w:r w:rsidRPr="00F53EC5">
        <w:rPr>
          <w:rFonts w:ascii="Times New Roman" w:eastAsia="TimesNewRomanPSMT" w:hAnsi="Times New Roman" w:cs="Times New Roman"/>
          <w:sz w:val="28"/>
          <w:szCs w:val="28"/>
          <w:lang w:val="de-DE"/>
        </w:rPr>
        <w:t>:’</w:t>
      </w:r>
      <w:proofErr w:type="gramEnd"/>
      <w:r w:rsidRPr="00F53EC5">
        <w:rPr>
          <w:rFonts w:ascii="Times New Roman" w:hAnsi="Times New Roman" w:cs="Times New Roman"/>
          <w:color w:val="000000"/>
          <w:sz w:val="28"/>
          <w:szCs w:val="28"/>
          <w:lang w:val="de-DE"/>
        </w:rPr>
        <w:t xml:space="preserve"> Nichtzurückweisung (f)‘</w:t>
      </w:r>
    </w:p>
    <w:p w14:paraId="64848B5F" w14:textId="77777777" w:rsidR="004D69BC" w:rsidRPr="00F53EC5" w:rsidRDefault="004D69BC"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r w:rsidRPr="00F53EC5">
        <w:rPr>
          <w:rFonts w:ascii="Times New Roman" w:eastAsia="TimesNewRomanPSMT" w:hAnsi="Times New Roman" w:cs="Times New Roman"/>
          <w:sz w:val="28"/>
          <w:szCs w:val="28"/>
          <w:lang w:val="de-DE"/>
        </w:rPr>
        <w:t xml:space="preserve">g. a </w:t>
      </w:r>
      <w:proofErr w:type="spellStart"/>
      <w:r w:rsidRPr="00F53EC5">
        <w:rPr>
          <w:rFonts w:ascii="Times New Roman" w:eastAsia="TimesNewRomanPSMT" w:hAnsi="Times New Roman" w:cs="Times New Roman"/>
          <w:sz w:val="28"/>
          <w:szCs w:val="28"/>
          <w:lang w:val="de-DE"/>
        </w:rPr>
        <w:t>verb</w:t>
      </w:r>
      <w:proofErr w:type="spellEnd"/>
      <w:r w:rsidRPr="00F53EC5">
        <w:rPr>
          <w:rFonts w:ascii="Times New Roman" w:eastAsia="TimesNewRomanPSMT" w:hAnsi="Times New Roman" w:cs="Times New Roman"/>
          <w:sz w:val="28"/>
          <w:szCs w:val="28"/>
          <w:lang w:val="de-DE"/>
        </w:rPr>
        <w:t>:‘Begleitperson (f)‘</w:t>
      </w:r>
    </w:p>
    <w:p w14:paraId="4BE3B5CB" w14:textId="77777777" w:rsidR="004D69BC" w:rsidRPr="00F53EC5" w:rsidRDefault="004D69BC"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de-DE"/>
        </w:rPr>
      </w:pPr>
    </w:p>
    <w:p w14:paraId="79C2175E" w14:textId="77777777" w:rsidR="004D69BC" w:rsidRPr="005848D5" w:rsidRDefault="004D69BC"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848D5">
        <w:rPr>
          <w:rFonts w:ascii="Times New Roman" w:eastAsia="TimesNewRomanPSMT" w:hAnsi="Times New Roman" w:cs="Times New Roman"/>
          <w:sz w:val="28"/>
          <w:szCs w:val="28"/>
        </w:rPr>
        <w:t xml:space="preserve">From the point of view of gender, </w:t>
      </w:r>
      <w:proofErr w:type="spellStart"/>
      <w:r w:rsidRPr="005848D5">
        <w:rPr>
          <w:rFonts w:ascii="Times New Roman" w:eastAsia="TimesNewRomanPSMT" w:hAnsi="Times New Roman" w:cs="Times New Roman"/>
          <w:sz w:val="28"/>
          <w:szCs w:val="28"/>
        </w:rPr>
        <w:t>ie</w:t>
      </w:r>
      <w:proofErr w:type="spellEnd"/>
      <w:r w:rsidRPr="005848D5">
        <w:rPr>
          <w:rFonts w:ascii="Times New Roman" w:eastAsia="TimesNewRomanPSMT" w:hAnsi="Times New Roman" w:cs="Times New Roman"/>
          <w:sz w:val="28"/>
          <w:szCs w:val="28"/>
        </w:rPr>
        <w:t xml:space="preserve"> according to the morphological principle, the largest number of 185 noun-composites are masculine </w:t>
      </w:r>
      <w:r w:rsidR="0004055E" w:rsidRPr="005848D5">
        <w:rPr>
          <w:rFonts w:ascii="Times New Roman" w:eastAsia="TimesNewRomanPSMT" w:hAnsi="Times New Roman" w:cs="Times New Roman"/>
          <w:sz w:val="28"/>
          <w:szCs w:val="28"/>
        </w:rPr>
        <w:t>gender nouns (74 units):’</w:t>
      </w:r>
      <w:r w:rsidR="0004055E" w:rsidRPr="005848D5">
        <w:rPr>
          <w:rFonts w:cs="EUAlbertina"/>
          <w:color w:val="000000"/>
          <w:szCs w:val="28"/>
        </w:rPr>
        <w:t xml:space="preserve"> </w:t>
      </w:r>
      <w:proofErr w:type="spellStart"/>
      <w:r w:rsidR="0004055E" w:rsidRPr="005848D5">
        <w:rPr>
          <w:rFonts w:ascii="Times New Roman" w:hAnsi="Times New Roman" w:cs="Times New Roman"/>
          <w:i/>
          <w:color w:val="000000"/>
          <w:sz w:val="28"/>
          <w:szCs w:val="28"/>
        </w:rPr>
        <w:t>Amtspass</w:t>
      </w:r>
      <w:proofErr w:type="spellEnd"/>
      <w:r w:rsidR="0004055E" w:rsidRPr="005848D5">
        <w:rPr>
          <w:rFonts w:ascii="Times New Roman" w:hAnsi="Times New Roman" w:cs="Times New Roman"/>
          <w:i/>
          <w:color w:val="000000"/>
          <w:sz w:val="28"/>
          <w:szCs w:val="28"/>
        </w:rPr>
        <w:t xml:space="preserve"> (m)</w:t>
      </w:r>
      <w:r w:rsidR="0004055E" w:rsidRPr="005848D5">
        <w:rPr>
          <w:rFonts w:ascii="Times New Roman" w:eastAsia="TimesNewRomanPSMT" w:hAnsi="Times New Roman" w:cs="Times New Roman"/>
          <w:i/>
          <w:sz w:val="28"/>
          <w:szCs w:val="28"/>
        </w:rPr>
        <w:t>’, ‘</w:t>
      </w:r>
      <w:proofErr w:type="spellStart"/>
      <w:r w:rsidR="0004055E" w:rsidRPr="005848D5">
        <w:rPr>
          <w:rFonts w:ascii="Times New Roman" w:hAnsi="Times New Roman" w:cs="Times New Roman"/>
          <w:i/>
          <w:color w:val="000000"/>
          <w:sz w:val="28"/>
          <w:szCs w:val="28"/>
        </w:rPr>
        <w:t>Einreisemitgliedstaat</w:t>
      </w:r>
      <w:proofErr w:type="spellEnd"/>
      <w:r w:rsidR="0004055E" w:rsidRPr="005848D5">
        <w:rPr>
          <w:rFonts w:ascii="Times New Roman" w:hAnsi="Times New Roman" w:cs="Times New Roman"/>
          <w:i/>
          <w:color w:val="000000"/>
          <w:sz w:val="28"/>
          <w:szCs w:val="28"/>
        </w:rPr>
        <w:t xml:space="preserve"> (m)’, ‘</w:t>
      </w:r>
      <w:proofErr w:type="spellStart"/>
      <w:r w:rsidR="0004055E" w:rsidRPr="005848D5">
        <w:rPr>
          <w:rFonts w:ascii="Times New Roman" w:hAnsi="Times New Roman" w:cs="Times New Roman"/>
          <w:i/>
          <w:color w:val="000000"/>
          <w:sz w:val="28"/>
          <w:szCs w:val="28"/>
        </w:rPr>
        <w:t>Fingerabdruck</w:t>
      </w:r>
      <w:proofErr w:type="spellEnd"/>
      <w:r w:rsidR="0004055E" w:rsidRPr="005848D5">
        <w:rPr>
          <w:rFonts w:ascii="Times New Roman" w:hAnsi="Times New Roman" w:cs="Times New Roman"/>
          <w:i/>
          <w:color w:val="000000"/>
          <w:sz w:val="28"/>
          <w:szCs w:val="28"/>
        </w:rPr>
        <w:t xml:space="preserve"> (m)‘ </w:t>
      </w:r>
      <w:r w:rsidR="0004055E" w:rsidRPr="005848D5">
        <w:rPr>
          <w:rFonts w:cs="EUAlbertina"/>
          <w:color w:val="000000"/>
          <w:szCs w:val="28"/>
        </w:rPr>
        <w:t xml:space="preserve"> </w:t>
      </w:r>
      <w:r w:rsidR="0004055E" w:rsidRPr="005848D5">
        <w:rPr>
          <w:rFonts w:ascii="Times New Roman" w:eastAsia="TimesNewRomanPSMT" w:hAnsi="Times New Roman" w:cs="Times New Roman"/>
          <w:sz w:val="28"/>
          <w:szCs w:val="28"/>
        </w:rPr>
        <w:t>etc</w:t>
      </w:r>
      <w:r w:rsidRPr="005848D5">
        <w:rPr>
          <w:rFonts w:ascii="Times New Roman" w:eastAsia="TimesNewRomanPSMT" w:hAnsi="Times New Roman" w:cs="Times New Roman"/>
          <w:sz w:val="28"/>
          <w:szCs w:val="28"/>
        </w:rPr>
        <w:t xml:space="preserve">. </w:t>
      </w:r>
      <w:r w:rsidR="0004055E" w:rsidRPr="005848D5">
        <w:rPr>
          <w:rFonts w:ascii="Times New Roman" w:eastAsia="TimesNewRomanPSMT" w:hAnsi="Times New Roman" w:cs="Times New Roman"/>
          <w:sz w:val="28"/>
          <w:szCs w:val="28"/>
        </w:rPr>
        <w:t xml:space="preserve">72 terminological units belong to the feminine gender (72 units): </w:t>
      </w:r>
      <w:r w:rsidR="005848D5" w:rsidRPr="005848D5">
        <w:rPr>
          <w:rFonts w:ascii="Times New Roman" w:eastAsia="TimesNewRomanPSMT" w:hAnsi="Times New Roman" w:cs="Times New Roman"/>
          <w:sz w:val="28"/>
          <w:szCs w:val="28"/>
        </w:rPr>
        <w:t>‘</w:t>
      </w:r>
      <w:proofErr w:type="spellStart"/>
      <w:r w:rsidR="005848D5" w:rsidRPr="005848D5">
        <w:rPr>
          <w:rFonts w:ascii="Times New Roman" w:hAnsi="Times New Roman" w:cs="Times New Roman"/>
          <w:i/>
          <w:color w:val="000000"/>
          <w:sz w:val="28"/>
          <w:szCs w:val="28"/>
        </w:rPr>
        <w:t>Flussgrenze</w:t>
      </w:r>
      <w:proofErr w:type="spellEnd"/>
      <w:r w:rsidR="005848D5" w:rsidRPr="005848D5">
        <w:rPr>
          <w:rFonts w:ascii="Times New Roman" w:hAnsi="Times New Roman" w:cs="Times New Roman"/>
          <w:i/>
          <w:color w:val="000000"/>
          <w:sz w:val="28"/>
          <w:szCs w:val="28"/>
        </w:rPr>
        <w:t xml:space="preserve"> (f)‘,‘ </w:t>
      </w:r>
      <w:proofErr w:type="spellStart"/>
      <w:r w:rsidR="005848D5" w:rsidRPr="005848D5">
        <w:rPr>
          <w:rFonts w:ascii="Times New Roman" w:hAnsi="Times New Roman" w:cs="Times New Roman"/>
          <w:i/>
          <w:color w:val="000000"/>
          <w:sz w:val="28"/>
          <w:szCs w:val="28"/>
        </w:rPr>
        <w:t>Grenzkontrolle</w:t>
      </w:r>
      <w:proofErr w:type="spellEnd"/>
      <w:r w:rsidR="005848D5" w:rsidRPr="005848D5">
        <w:rPr>
          <w:rFonts w:ascii="Times New Roman" w:hAnsi="Times New Roman" w:cs="Times New Roman"/>
          <w:i/>
          <w:color w:val="000000"/>
          <w:sz w:val="28"/>
          <w:szCs w:val="28"/>
        </w:rPr>
        <w:t xml:space="preserve"> (f)‘, ‘</w:t>
      </w:r>
      <w:proofErr w:type="spellStart"/>
      <w:r w:rsidR="005848D5" w:rsidRPr="005848D5">
        <w:rPr>
          <w:rFonts w:ascii="Times New Roman" w:hAnsi="Times New Roman" w:cs="Times New Roman"/>
          <w:i/>
          <w:color w:val="000000"/>
          <w:sz w:val="28"/>
          <w:szCs w:val="28"/>
        </w:rPr>
        <w:t>Personengruppe</w:t>
      </w:r>
      <w:proofErr w:type="spellEnd"/>
      <w:r w:rsidR="005848D5" w:rsidRPr="005848D5">
        <w:rPr>
          <w:rFonts w:ascii="Times New Roman" w:hAnsi="Times New Roman" w:cs="Times New Roman"/>
          <w:i/>
          <w:color w:val="000000"/>
          <w:sz w:val="28"/>
          <w:szCs w:val="28"/>
        </w:rPr>
        <w:t xml:space="preserve"> (f)‘</w:t>
      </w:r>
      <w:r w:rsidR="005848D5" w:rsidRPr="005848D5">
        <w:rPr>
          <w:rFonts w:ascii="Times New Roman" w:hAnsi="Times New Roman" w:cs="Times New Roman"/>
          <w:color w:val="000000"/>
          <w:sz w:val="28"/>
          <w:szCs w:val="28"/>
        </w:rPr>
        <w:t xml:space="preserve"> etc</w:t>
      </w:r>
      <w:r w:rsidRPr="005848D5">
        <w:rPr>
          <w:rFonts w:ascii="Times New Roman" w:eastAsia="TimesNewRomanPSMT" w:hAnsi="Times New Roman" w:cs="Times New Roman"/>
          <w:sz w:val="28"/>
          <w:szCs w:val="28"/>
        </w:rPr>
        <w:t>. 37 nou</w:t>
      </w:r>
      <w:r w:rsidR="0004055E" w:rsidRPr="005848D5">
        <w:rPr>
          <w:rFonts w:ascii="Times New Roman" w:eastAsia="TimesNewRomanPSMT" w:hAnsi="Times New Roman" w:cs="Times New Roman"/>
          <w:sz w:val="28"/>
          <w:szCs w:val="28"/>
        </w:rPr>
        <w:t xml:space="preserve">ns-composites </w:t>
      </w:r>
      <w:r w:rsidR="005848D5" w:rsidRPr="005848D5">
        <w:rPr>
          <w:rFonts w:ascii="Times New Roman" w:eastAsia="TimesNewRomanPSMT" w:hAnsi="Times New Roman" w:cs="Times New Roman"/>
          <w:sz w:val="28"/>
          <w:szCs w:val="28"/>
        </w:rPr>
        <w:t xml:space="preserve">are </w:t>
      </w:r>
      <w:r w:rsidR="0004055E" w:rsidRPr="005848D5">
        <w:rPr>
          <w:rFonts w:ascii="Times New Roman" w:eastAsia="TimesNewRomanPSMT" w:hAnsi="Times New Roman" w:cs="Times New Roman"/>
          <w:sz w:val="28"/>
          <w:szCs w:val="28"/>
        </w:rPr>
        <w:t>of the neuter gender</w:t>
      </w:r>
      <w:r w:rsidR="005848D5" w:rsidRPr="005848D5">
        <w:rPr>
          <w:rFonts w:ascii="Times New Roman" w:eastAsia="TimesNewRomanPSMT" w:hAnsi="Times New Roman" w:cs="Times New Roman"/>
          <w:sz w:val="28"/>
          <w:szCs w:val="28"/>
        </w:rPr>
        <w:t>:</w:t>
      </w:r>
      <w:r w:rsidR="005848D5" w:rsidRPr="005848D5">
        <w:rPr>
          <w:rFonts w:ascii="Times New Roman" w:eastAsia="TimesNewRomanPSMT" w:hAnsi="Times New Roman" w:cs="Times New Roman"/>
          <w:i/>
          <w:sz w:val="28"/>
          <w:szCs w:val="28"/>
        </w:rPr>
        <w:t>’</w:t>
      </w:r>
      <w:r w:rsidR="005848D5" w:rsidRPr="005848D5">
        <w:rPr>
          <w:rFonts w:cs="EUAlbertina"/>
          <w:i/>
          <w:color w:val="000000"/>
          <w:szCs w:val="28"/>
        </w:rPr>
        <w:t xml:space="preserve"> </w:t>
      </w:r>
      <w:proofErr w:type="spellStart"/>
      <w:r w:rsidR="005848D5" w:rsidRPr="005848D5">
        <w:rPr>
          <w:rFonts w:ascii="Times New Roman" w:hAnsi="Times New Roman" w:cs="Times New Roman"/>
          <w:i/>
          <w:color w:val="000000"/>
          <w:sz w:val="28"/>
          <w:szCs w:val="28"/>
        </w:rPr>
        <w:t>Herkunftsland</w:t>
      </w:r>
      <w:proofErr w:type="spellEnd"/>
      <w:r w:rsidR="005848D5" w:rsidRPr="005848D5">
        <w:rPr>
          <w:rFonts w:ascii="Times New Roman" w:hAnsi="Times New Roman" w:cs="Times New Roman"/>
          <w:i/>
          <w:color w:val="000000"/>
          <w:sz w:val="28"/>
          <w:szCs w:val="28"/>
        </w:rPr>
        <w:t xml:space="preserve"> (n)’, ’ </w:t>
      </w:r>
      <w:proofErr w:type="spellStart"/>
      <w:r w:rsidR="005848D5" w:rsidRPr="005848D5">
        <w:rPr>
          <w:rFonts w:ascii="Times New Roman" w:hAnsi="Times New Roman" w:cs="Times New Roman"/>
          <w:i/>
          <w:color w:val="000000"/>
          <w:sz w:val="28"/>
          <w:szCs w:val="28"/>
        </w:rPr>
        <w:t>Reisedokument</w:t>
      </w:r>
      <w:proofErr w:type="spellEnd"/>
      <w:r w:rsidR="005848D5" w:rsidRPr="005848D5">
        <w:rPr>
          <w:rFonts w:ascii="Times New Roman" w:hAnsi="Times New Roman" w:cs="Times New Roman"/>
          <w:i/>
          <w:color w:val="000000"/>
          <w:sz w:val="28"/>
          <w:szCs w:val="28"/>
        </w:rPr>
        <w:t xml:space="preserve"> (n)‘,’ </w:t>
      </w:r>
      <w:proofErr w:type="spellStart"/>
      <w:r w:rsidR="005848D5" w:rsidRPr="005848D5">
        <w:rPr>
          <w:rFonts w:ascii="Times New Roman" w:hAnsi="Times New Roman" w:cs="Times New Roman"/>
          <w:i/>
          <w:color w:val="000000"/>
          <w:sz w:val="28"/>
          <w:szCs w:val="28"/>
        </w:rPr>
        <w:t>Verfälschungsmerkmal</w:t>
      </w:r>
      <w:proofErr w:type="spellEnd"/>
      <w:r w:rsidR="005848D5" w:rsidRPr="005848D5">
        <w:rPr>
          <w:rFonts w:ascii="Times New Roman" w:hAnsi="Times New Roman" w:cs="Times New Roman"/>
          <w:i/>
          <w:color w:val="000000"/>
          <w:sz w:val="28"/>
          <w:szCs w:val="28"/>
        </w:rPr>
        <w:t xml:space="preserve"> (n)‘</w:t>
      </w:r>
      <w:r w:rsidR="005848D5" w:rsidRPr="005848D5">
        <w:rPr>
          <w:rFonts w:ascii="Times New Roman" w:hAnsi="Times New Roman" w:cs="Times New Roman"/>
          <w:color w:val="000000"/>
          <w:sz w:val="28"/>
          <w:szCs w:val="28"/>
        </w:rPr>
        <w:t xml:space="preserve">  etc</w:t>
      </w:r>
      <w:r w:rsidRPr="005848D5">
        <w:rPr>
          <w:rFonts w:ascii="Times New Roman" w:eastAsia="TimesNewRomanPSMT" w:hAnsi="Times New Roman" w:cs="Times New Roman"/>
          <w:sz w:val="28"/>
          <w:szCs w:val="28"/>
        </w:rPr>
        <w:t xml:space="preserve">. Among the </w:t>
      </w:r>
      <w:r w:rsidR="0004055E" w:rsidRPr="005848D5">
        <w:rPr>
          <w:rFonts w:ascii="Times New Roman" w:eastAsia="TimesNewRomanPSMT" w:hAnsi="Times New Roman" w:cs="Times New Roman"/>
          <w:sz w:val="28"/>
          <w:szCs w:val="28"/>
        </w:rPr>
        <w:t xml:space="preserve">compound </w:t>
      </w:r>
      <w:r w:rsidRPr="005848D5">
        <w:rPr>
          <w:rFonts w:ascii="Times New Roman" w:eastAsia="TimesNewRomanPSMT" w:hAnsi="Times New Roman" w:cs="Times New Roman"/>
          <w:sz w:val="28"/>
          <w:szCs w:val="28"/>
        </w:rPr>
        <w:t xml:space="preserve">terms, 2 lexical units are used in the plural: </w:t>
      </w:r>
      <w:r w:rsidR="0004055E" w:rsidRPr="005848D5">
        <w:rPr>
          <w:rFonts w:ascii="Times New Roman" w:eastAsia="TimesNewRomanPSMT" w:hAnsi="Times New Roman" w:cs="Times New Roman"/>
          <w:sz w:val="28"/>
          <w:szCs w:val="28"/>
        </w:rPr>
        <w:t>‘</w:t>
      </w:r>
      <w:r w:rsidRPr="005848D5">
        <w:rPr>
          <w:rFonts w:ascii="Times New Roman" w:eastAsia="TimesNewRomanPSMT" w:hAnsi="Times New Roman" w:cs="Times New Roman"/>
          <w:sz w:val="28"/>
          <w:szCs w:val="28"/>
        </w:rPr>
        <w:t xml:space="preserve">die </w:t>
      </w:r>
      <w:proofErr w:type="spellStart"/>
      <w:r w:rsidRPr="005848D5">
        <w:rPr>
          <w:rFonts w:ascii="Times New Roman" w:eastAsia="TimesNewRomanPSMT" w:hAnsi="Times New Roman" w:cs="Times New Roman"/>
          <w:sz w:val="28"/>
          <w:szCs w:val="28"/>
        </w:rPr>
        <w:t>Binnenwässer</w:t>
      </w:r>
      <w:proofErr w:type="spellEnd"/>
      <w:r w:rsidR="005848D5" w:rsidRPr="005848D5">
        <w:rPr>
          <w:rFonts w:ascii="Times New Roman" w:eastAsia="TimesNewRomanPSMT" w:hAnsi="Times New Roman" w:cs="Times New Roman"/>
          <w:sz w:val="28"/>
          <w:szCs w:val="28"/>
        </w:rPr>
        <w:t xml:space="preserve"> (pl)</w:t>
      </w:r>
      <w:r w:rsidR="0004055E" w:rsidRPr="005848D5">
        <w:rPr>
          <w:rFonts w:ascii="Times New Roman" w:eastAsia="TimesNewRomanPSMT" w:hAnsi="Times New Roman" w:cs="Times New Roman"/>
          <w:sz w:val="28"/>
          <w:szCs w:val="28"/>
        </w:rPr>
        <w:t>’</w:t>
      </w:r>
      <w:r w:rsidRPr="005848D5">
        <w:rPr>
          <w:rFonts w:ascii="Times New Roman" w:eastAsia="TimesNewRomanPSMT" w:hAnsi="Times New Roman" w:cs="Times New Roman"/>
          <w:sz w:val="28"/>
          <w:szCs w:val="28"/>
        </w:rPr>
        <w:t xml:space="preserve"> and </w:t>
      </w:r>
      <w:r w:rsidR="0004055E" w:rsidRPr="005848D5">
        <w:rPr>
          <w:rFonts w:ascii="Times New Roman" w:eastAsia="TimesNewRomanPSMT" w:hAnsi="Times New Roman" w:cs="Times New Roman"/>
          <w:sz w:val="28"/>
          <w:szCs w:val="28"/>
        </w:rPr>
        <w:t>‘</w:t>
      </w:r>
      <w:r w:rsidRPr="005848D5">
        <w:rPr>
          <w:rFonts w:ascii="Times New Roman" w:eastAsia="TimesNewRomanPSMT" w:hAnsi="Times New Roman" w:cs="Times New Roman"/>
          <w:sz w:val="28"/>
          <w:szCs w:val="28"/>
        </w:rPr>
        <w:t xml:space="preserve">die </w:t>
      </w:r>
      <w:proofErr w:type="spellStart"/>
      <w:r w:rsidRPr="005848D5">
        <w:rPr>
          <w:rFonts w:ascii="Times New Roman" w:eastAsia="TimesNewRomanPSMT" w:hAnsi="Times New Roman" w:cs="Times New Roman"/>
          <w:sz w:val="28"/>
          <w:szCs w:val="28"/>
        </w:rPr>
        <w:t>Vermögenswerte</w:t>
      </w:r>
      <w:proofErr w:type="spellEnd"/>
      <w:r w:rsidR="005848D5" w:rsidRPr="005848D5">
        <w:rPr>
          <w:rFonts w:ascii="Times New Roman" w:eastAsia="TimesNewRomanPSMT" w:hAnsi="Times New Roman" w:cs="Times New Roman"/>
          <w:sz w:val="28"/>
          <w:szCs w:val="28"/>
        </w:rPr>
        <w:t xml:space="preserve"> (pl)</w:t>
      </w:r>
      <w:r w:rsidR="0004055E" w:rsidRPr="005848D5">
        <w:rPr>
          <w:rFonts w:ascii="Times New Roman" w:eastAsia="TimesNewRomanPSMT" w:hAnsi="Times New Roman" w:cs="Times New Roman"/>
          <w:sz w:val="28"/>
          <w:szCs w:val="28"/>
        </w:rPr>
        <w:t>’</w:t>
      </w:r>
      <w:r w:rsidRPr="005848D5">
        <w:rPr>
          <w:rFonts w:ascii="Times New Roman" w:eastAsia="TimesNewRomanPSMT" w:hAnsi="Times New Roman" w:cs="Times New Roman"/>
          <w:sz w:val="28"/>
          <w:szCs w:val="28"/>
        </w:rPr>
        <w:t>.</w:t>
      </w:r>
    </w:p>
    <w:p w14:paraId="26075D32" w14:textId="77777777" w:rsidR="0004055E" w:rsidRDefault="0004055E"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4D69BC">
        <w:rPr>
          <w:noProof/>
          <w:lang w:val="ru-RU" w:eastAsia="ru-RU"/>
        </w:rPr>
        <w:drawing>
          <wp:inline distT="0" distB="0" distL="0" distR="0" wp14:anchorId="42D0475E" wp14:editId="4B4EC254">
            <wp:extent cx="4443051" cy="2291255"/>
            <wp:effectExtent l="0" t="0" r="15240" b="1397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038F1E4F" w14:textId="77777777" w:rsidR="0004055E" w:rsidRPr="004D69BC" w:rsidRDefault="0004055E"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14:paraId="248A79B1" w14:textId="77777777" w:rsidR="004D69BC" w:rsidRPr="008F47D1" w:rsidRDefault="008F47D1" w:rsidP="004D69B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8F47D1">
        <w:rPr>
          <w:rFonts w:ascii="Times New Roman" w:eastAsia="TimesNewRomanPSMT" w:hAnsi="Times New Roman" w:cs="Times New Roman"/>
          <w:sz w:val="24"/>
          <w:szCs w:val="24"/>
        </w:rPr>
        <w:t>Fig.</w:t>
      </w:r>
      <w:r w:rsidR="004D69BC" w:rsidRPr="008F47D1">
        <w:rPr>
          <w:rFonts w:ascii="Times New Roman" w:eastAsia="TimesNewRomanPSMT" w:hAnsi="Times New Roman" w:cs="Times New Roman"/>
          <w:sz w:val="24"/>
          <w:szCs w:val="24"/>
        </w:rPr>
        <w:t>1. Generic affiliation of German border terms-composites.</w:t>
      </w:r>
    </w:p>
    <w:p w14:paraId="6F6B4F98" w14:textId="77777777" w:rsidR="004D69BC" w:rsidRPr="004D69BC" w:rsidRDefault="004D69BC"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p>
    <w:p w14:paraId="02D96153" w14:textId="77777777" w:rsidR="004D69BC" w:rsidRDefault="005848D5"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rPr>
      </w:pPr>
      <w:r w:rsidRPr="005848D5">
        <w:rPr>
          <w:rFonts w:ascii="Times New Roman" w:eastAsia="TimesNewRomanPSMT" w:hAnsi="Times New Roman" w:cs="Times New Roman"/>
          <w:sz w:val="28"/>
          <w:szCs w:val="28"/>
        </w:rPr>
        <w:t>All the compound noun-terms</w:t>
      </w:r>
      <w:r w:rsidR="004D69BC" w:rsidRPr="005848D5">
        <w:rPr>
          <w:rFonts w:ascii="Times New Roman" w:eastAsia="TimesNewRomanPSMT" w:hAnsi="Times New Roman" w:cs="Times New Roman"/>
          <w:sz w:val="28"/>
          <w:szCs w:val="28"/>
        </w:rPr>
        <w:t xml:space="preserve"> </w:t>
      </w:r>
      <w:r w:rsidRPr="005848D5">
        <w:rPr>
          <w:rFonts w:ascii="Times New Roman" w:eastAsia="TimesNewRomanPSMT" w:hAnsi="Times New Roman" w:cs="Times New Roman"/>
          <w:sz w:val="28"/>
          <w:szCs w:val="28"/>
        </w:rPr>
        <w:t xml:space="preserve">within </w:t>
      </w:r>
      <w:proofErr w:type="spellStart"/>
      <w:r w:rsidRPr="005848D5">
        <w:rPr>
          <w:rFonts w:ascii="Times New Roman" w:hAnsi="Times New Roman" w:cs="Times New Roman"/>
          <w:sz w:val="28"/>
          <w:szCs w:val="28"/>
        </w:rPr>
        <w:t>Schengener</w:t>
      </w:r>
      <w:proofErr w:type="spellEnd"/>
      <w:r w:rsidRPr="005848D5">
        <w:rPr>
          <w:rFonts w:ascii="Times New Roman" w:hAnsi="Times New Roman" w:cs="Times New Roman"/>
          <w:sz w:val="28"/>
          <w:szCs w:val="28"/>
        </w:rPr>
        <w:t xml:space="preserve"> </w:t>
      </w:r>
      <w:proofErr w:type="spellStart"/>
      <w:r w:rsidRPr="005848D5">
        <w:rPr>
          <w:rFonts w:ascii="Times New Roman" w:hAnsi="Times New Roman" w:cs="Times New Roman"/>
          <w:sz w:val="28"/>
          <w:szCs w:val="28"/>
        </w:rPr>
        <w:t>Grenzkodex</w:t>
      </w:r>
      <w:proofErr w:type="spellEnd"/>
      <w:r w:rsidRPr="005848D5">
        <w:rPr>
          <w:rFonts w:ascii="Times New Roman" w:hAnsi="Times New Roman" w:cs="Times New Roman"/>
          <w:sz w:val="28"/>
          <w:szCs w:val="28"/>
        </w:rPr>
        <w:t xml:space="preserve"> (Schengen Borders Code)</w:t>
      </w:r>
      <w:r w:rsidRPr="005848D5">
        <w:rPr>
          <w:rFonts w:ascii="Times New Roman" w:eastAsia="TimesNewRomanPSMT" w:hAnsi="Times New Roman" w:cs="Times New Roman"/>
          <w:sz w:val="28"/>
          <w:szCs w:val="28"/>
        </w:rPr>
        <w:t xml:space="preserve"> </w:t>
      </w:r>
      <w:r w:rsidR="004D69BC" w:rsidRPr="005848D5">
        <w:rPr>
          <w:rFonts w:ascii="Times New Roman" w:eastAsia="TimesNewRomanPSMT" w:hAnsi="Times New Roman" w:cs="Times New Roman"/>
          <w:sz w:val="28"/>
          <w:szCs w:val="28"/>
        </w:rPr>
        <w:t>are divided into two-component, three-component and four-component</w:t>
      </w:r>
      <w:r w:rsidRPr="005848D5">
        <w:rPr>
          <w:rFonts w:ascii="Times New Roman" w:eastAsia="TimesNewRomanPSMT" w:hAnsi="Times New Roman" w:cs="Times New Roman"/>
          <w:sz w:val="28"/>
          <w:szCs w:val="28"/>
        </w:rPr>
        <w:t>. Two-component terms</w:t>
      </w:r>
      <w:r w:rsidR="004D69BC" w:rsidRPr="005848D5">
        <w:rPr>
          <w:rFonts w:ascii="Times New Roman" w:eastAsia="TimesNewRomanPSMT" w:hAnsi="Times New Roman" w:cs="Times New Roman"/>
          <w:sz w:val="28"/>
          <w:szCs w:val="28"/>
        </w:rPr>
        <w:t xml:space="preserve"> significantly predominate in quantitative terms: </w:t>
      </w:r>
      <w:r w:rsidRPr="005848D5">
        <w:rPr>
          <w:rFonts w:ascii="Times New Roman" w:eastAsia="TimesNewRomanPSMT" w:hAnsi="Times New Roman" w:cs="Times New Roman"/>
          <w:sz w:val="28"/>
          <w:szCs w:val="28"/>
        </w:rPr>
        <w:t xml:space="preserve">there have been found </w:t>
      </w:r>
      <w:r w:rsidR="004D69BC" w:rsidRPr="005848D5">
        <w:rPr>
          <w:rFonts w:ascii="Times New Roman" w:eastAsia="TimesNewRomanPSMT" w:hAnsi="Times New Roman" w:cs="Times New Roman"/>
          <w:sz w:val="28"/>
          <w:szCs w:val="28"/>
        </w:rPr>
        <w:t>139</w:t>
      </w:r>
      <w:r w:rsidRPr="005848D5">
        <w:rPr>
          <w:rFonts w:ascii="Times New Roman" w:eastAsia="TimesNewRomanPSMT" w:hAnsi="Times New Roman" w:cs="Times New Roman"/>
          <w:sz w:val="28"/>
          <w:szCs w:val="28"/>
        </w:rPr>
        <w:t xml:space="preserve"> two-component noun-terms</w:t>
      </w:r>
      <w:r w:rsidR="004D69BC" w:rsidRPr="005848D5">
        <w:rPr>
          <w:rFonts w:ascii="Times New Roman" w:eastAsia="TimesNewRomanPSMT" w:hAnsi="Times New Roman" w:cs="Times New Roman"/>
          <w:sz w:val="28"/>
          <w:szCs w:val="28"/>
        </w:rPr>
        <w:t xml:space="preserve"> in comparison with 39 three-component and 7 four-component ones. Thus, four-component terms make up only 4% of the total, three-component terms - 21%. </w:t>
      </w:r>
      <w:r w:rsidR="004D69BC" w:rsidRPr="004D69BC">
        <w:rPr>
          <w:rFonts w:ascii="Times New Roman" w:eastAsia="TimesNewRomanPSMT" w:hAnsi="Times New Roman" w:cs="Times New Roman"/>
          <w:sz w:val="28"/>
          <w:szCs w:val="28"/>
        </w:rPr>
        <w:t xml:space="preserve">In turn, two-component terms </w:t>
      </w:r>
      <w:r>
        <w:rPr>
          <w:rFonts w:ascii="Times New Roman" w:eastAsia="TimesNewRomanPSMT" w:hAnsi="Times New Roman" w:cs="Times New Roman"/>
          <w:sz w:val="28"/>
          <w:szCs w:val="28"/>
        </w:rPr>
        <w:t xml:space="preserve">are </w:t>
      </w:r>
      <w:r w:rsidR="004D69BC" w:rsidRPr="004D69BC">
        <w:rPr>
          <w:rFonts w:ascii="Times New Roman" w:eastAsia="TimesNewRomanPSMT" w:hAnsi="Times New Roman" w:cs="Times New Roman"/>
          <w:sz w:val="28"/>
          <w:szCs w:val="28"/>
        </w:rPr>
        <w:t>75%</w:t>
      </w:r>
      <w:r>
        <w:rPr>
          <w:rFonts w:ascii="Times New Roman" w:eastAsia="TimesNewRomanPSMT" w:hAnsi="Times New Roman" w:cs="Times New Roman"/>
          <w:sz w:val="28"/>
          <w:szCs w:val="28"/>
        </w:rPr>
        <w:t xml:space="preserve"> within the given study</w:t>
      </w:r>
      <w:r w:rsidR="004D69BC" w:rsidRPr="004D69BC">
        <w:rPr>
          <w:rFonts w:ascii="Times New Roman" w:eastAsia="TimesNewRomanPSMT" w:hAnsi="Times New Roman" w:cs="Times New Roman"/>
          <w:sz w:val="28"/>
          <w:szCs w:val="28"/>
        </w:rPr>
        <w:t xml:space="preserve">, </w:t>
      </w:r>
      <w:r>
        <w:rPr>
          <w:rFonts w:ascii="Times New Roman" w:eastAsia="TimesNewRomanPSMT" w:hAnsi="Times New Roman" w:cs="Times New Roman"/>
          <w:sz w:val="28"/>
          <w:szCs w:val="28"/>
        </w:rPr>
        <w:t>which indicates</w:t>
      </w:r>
      <w:r w:rsidR="004D69BC" w:rsidRPr="004D69BC">
        <w:rPr>
          <w:rFonts w:ascii="Times New Roman" w:eastAsia="TimesNewRomanPSMT" w:hAnsi="Times New Roman" w:cs="Times New Roman"/>
          <w:sz w:val="28"/>
          <w:szCs w:val="28"/>
        </w:rPr>
        <w:t xml:space="preserve"> their high performance.</w:t>
      </w:r>
    </w:p>
    <w:p w14:paraId="68775E3A" w14:textId="77777777" w:rsidR="005848D5" w:rsidRPr="00925C53" w:rsidRDefault="005848D5" w:rsidP="005848D5">
      <w:pPr>
        <w:pStyle w:val="a3"/>
        <w:numPr>
          <w:ilvl w:val="0"/>
          <w:numId w:val="1"/>
        </w:numPr>
        <w:autoSpaceDE w:val="0"/>
        <w:autoSpaceDN w:val="0"/>
        <w:adjustRightInd w:val="0"/>
        <w:spacing w:after="0" w:line="360" w:lineRule="auto"/>
        <w:jc w:val="both"/>
        <w:rPr>
          <w:rFonts w:ascii="Times New Roman" w:eastAsia="TimesNewRomanPSMT" w:hAnsi="Times New Roman" w:cs="Times New Roman"/>
          <w:sz w:val="28"/>
          <w:szCs w:val="28"/>
        </w:rPr>
      </w:pPr>
      <w:r w:rsidRPr="005848D5">
        <w:rPr>
          <w:rFonts w:ascii="Times New Roman" w:eastAsia="TimesNewRomanPSMT" w:hAnsi="Times New Roman" w:cs="Times New Roman"/>
          <w:sz w:val="28"/>
          <w:szCs w:val="28"/>
        </w:rPr>
        <w:t>two-component</w:t>
      </w:r>
      <w:r>
        <w:rPr>
          <w:rFonts w:ascii="Times New Roman" w:eastAsia="TimesNewRomanPSMT" w:hAnsi="Times New Roman" w:cs="Times New Roman"/>
          <w:sz w:val="28"/>
          <w:szCs w:val="28"/>
        </w:rPr>
        <w:t xml:space="preserve"> compounds:</w:t>
      </w:r>
      <w:r w:rsidR="00925C53">
        <w:rPr>
          <w:rFonts w:ascii="Times New Roman" w:eastAsia="TimesNewRomanPSMT" w:hAnsi="Times New Roman" w:cs="Times New Roman"/>
          <w:sz w:val="28"/>
          <w:szCs w:val="28"/>
        </w:rPr>
        <w:t xml:space="preserve"> </w:t>
      </w:r>
      <w:r w:rsidR="00925C53" w:rsidRPr="00925C53">
        <w:rPr>
          <w:rFonts w:ascii="Times New Roman" w:eastAsia="TimesNewRomanPSMT" w:hAnsi="Times New Roman" w:cs="Times New Roman"/>
          <w:i/>
          <w:sz w:val="28"/>
          <w:szCs w:val="28"/>
        </w:rPr>
        <w:t>’</w:t>
      </w:r>
      <w:proofErr w:type="spellStart"/>
      <w:r w:rsidR="00925C53" w:rsidRPr="00925C53">
        <w:rPr>
          <w:rFonts w:ascii="Times New Roman" w:hAnsi="Times New Roman" w:cs="Times New Roman"/>
          <w:i/>
          <w:color w:val="000000"/>
          <w:sz w:val="28"/>
          <w:szCs w:val="28"/>
          <w:lang w:val="en-US"/>
        </w:rPr>
        <w:t>Asylantrag</w:t>
      </w:r>
      <w:proofErr w:type="spellEnd"/>
      <w:r w:rsidR="00925C53" w:rsidRPr="00925C53">
        <w:rPr>
          <w:rFonts w:ascii="Times New Roman" w:hAnsi="Times New Roman" w:cs="Times New Roman"/>
          <w:i/>
          <w:color w:val="000000"/>
          <w:sz w:val="28"/>
          <w:szCs w:val="28"/>
          <w:lang w:val="en-US"/>
        </w:rPr>
        <w:t>(m)’, ’</w:t>
      </w:r>
      <w:proofErr w:type="spellStart"/>
      <w:r w:rsidR="00925C53" w:rsidRPr="00925C53">
        <w:rPr>
          <w:rFonts w:ascii="Times New Roman" w:hAnsi="Times New Roman" w:cs="Times New Roman"/>
          <w:i/>
          <w:color w:val="000000"/>
          <w:sz w:val="28"/>
          <w:szCs w:val="28"/>
          <w:lang w:val="en-US"/>
        </w:rPr>
        <w:t>Diplomatenpass</w:t>
      </w:r>
      <w:proofErr w:type="spellEnd"/>
      <w:r w:rsidR="00925C53" w:rsidRPr="00925C53">
        <w:rPr>
          <w:rFonts w:ascii="Times New Roman" w:hAnsi="Times New Roman" w:cs="Times New Roman"/>
          <w:i/>
          <w:color w:val="000000"/>
          <w:sz w:val="28"/>
          <w:szCs w:val="28"/>
          <w:lang w:val="en-US"/>
        </w:rPr>
        <w:t>(m</w:t>
      </w:r>
      <w:proofErr w:type="gramStart"/>
      <w:r w:rsidR="00925C53" w:rsidRPr="00925C53">
        <w:rPr>
          <w:rFonts w:ascii="Times New Roman" w:hAnsi="Times New Roman" w:cs="Times New Roman"/>
          <w:i/>
          <w:color w:val="000000"/>
          <w:sz w:val="28"/>
          <w:szCs w:val="28"/>
          <w:lang w:val="en-US"/>
        </w:rPr>
        <w:t>)‘</w:t>
      </w:r>
      <w:proofErr w:type="gramEnd"/>
      <w:r w:rsidR="00925C53" w:rsidRPr="00925C53">
        <w:rPr>
          <w:rFonts w:ascii="Times New Roman" w:hAnsi="Times New Roman" w:cs="Times New Roman"/>
          <w:i/>
          <w:color w:val="000000"/>
          <w:sz w:val="28"/>
          <w:szCs w:val="28"/>
          <w:lang w:val="en-US"/>
        </w:rPr>
        <w:t>, ’</w:t>
      </w:r>
      <w:r w:rsidR="00925C53" w:rsidRPr="00925C53">
        <w:rPr>
          <w:rFonts w:ascii="Times New Roman" w:hAnsi="Times New Roman" w:cs="Times New Roman"/>
          <w:i/>
          <w:color w:val="000000"/>
          <w:sz w:val="28"/>
          <w:szCs w:val="28"/>
          <w:lang w:val="de-DE"/>
        </w:rPr>
        <w:t>Fahndungssystem (n)‘</w:t>
      </w:r>
      <w:r w:rsidR="00925C53" w:rsidRPr="00925C53">
        <w:rPr>
          <w:rFonts w:ascii="Times New Roman" w:hAnsi="Times New Roman" w:cs="Times New Roman"/>
          <w:color w:val="000000"/>
          <w:sz w:val="28"/>
          <w:szCs w:val="28"/>
          <w:lang w:val="de-DE"/>
        </w:rPr>
        <w:t xml:space="preserve"> etc.</w:t>
      </w:r>
    </w:p>
    <w:p w14:paraId="4666D64D" w14:textId="77777777" w:rsidR="005848D5" w:rsidRPr="00F22A7C" w:rsidRDefault="005848D5" w:rsidP="005848D5">
      <w:pPr>
        <w:pStyle w:val="a3"/>
        <w:numPr>
          <w:ilvl w:val="0"/>
          <w:numId w:val="1"/>
        </w:numPr>
        <w:autoSpaceDE w:val="0"/>
        <w:autoSpaceDN w:val="0"/>
        <w:adjustRightInd w:val="0"/>
        <w:spacing w:after="0" w:line="360" w:lineRule="auto"/>
        <w:jc w:val="both"/>
        <w:rPr>
          <w:rFonts w:ascii="Times New Roman" w:eastAsia="TimesNewRomanPSMT" w:hAnsi="Times New Roman" w:cs="Times New Roman"/>
          <w:i/>
          <w:sz w:val="28"/>
          <w:szCs w:val="28"/>
          <w:lang w:val="de-DE"/>
        </w:rPr>
      </w:pPr>
      <w:proofErr w:type="spellStart"/>
      <w:r w:rsidRPr="00925C53">
        <w:rPr>
          <w:rFonts w:ascii="Times New Roman" w:eastAsia="TimesNewRomanPSMT" w:hAnsi="Times New Roman" w:cs="Times New Roman"/>
          <w:sz w:val="28"/>
          <w:szCs w:val="28"/>
          <w:lang w:val="de-DE"/>
        </w:rPr>
        <w:t>three-component</w:t>
      </w:r>
      <w:proofErr w:type="spellEnd"/>
      <w:r w:rsidRPr="00925C53">
        <w:rPr>
          <w:rFonts w:ascii="Times New Roman" w:eastAsia="TimesNewRomanPSMT" w:hAnsi="Times New Roman" w:cs="Times New Roman"/>
          <w:sz w:val="28"/>
          <w:szCs w:val="28"/>
          <w:lang w:val="de-DE"/>
        </w:rPr>
        <w:t xml:space="preserve"> compounds:</w:t>
      </w:r>
      <w:r w:rsidR="00925C53">
        <w:rPr>
          <w:rFonts w:ascii="Times New Roman" w:eastAsia="TimesNewRomanPSMT" w:hAnsi="Times New Roman" w:cs="Times New Roman"/>
          <w:sz w:val="28"/>
          <w:szCs w:val="28"/>
          <w:lang w:val="de-DE"/>
        </w:rPr>
        <w:t xml:space="preserve"> </w:t>
      </w:r>
      <w:r w:rsidR="00925C53" w:rsidRPr="00925C53">
        <w:rPr>
          <w:rFonts w:ascii="Times New Roman" w:eastAsia="TimesNewRomanPSMT" w:hAnsi="Times New Roman" w:cs="Times New Roman"/>
          <w:i/>
          <w:sz w:val="28"/>
          <w:szCs w:val="28"/>
          <w:lang w:val="de-DE"/>
        </w:rPr>
        <w:t>’</w:t>
      </w:r>
      <w:r w:rsidR="00925C53" w:rsidRPr="00925C53">
        <w:rPr>
          <w:rFonts w:ascii="Times New Roman" w:hAnsi="Times New Roman" w:cs="Times New Roman"/>
          <w:i/>
          <w:color w:val="000000"/>
          <w:sz w:val="28"/>
          <w:szCs w:val="28"/>
          <w:lang w:val="de-DE"/>
        </w:rPr>
        <w:t>Benelux-Wirtschaftsunion (f)</w:t>
      </w:r>
      <w:proofErr w:type="gramStart"/>
      <w:r w:rsidR="00925C53" w:rsidRPr="00925C53">
        <w:rPr>
          <w:rFonts w:ascii="Times New Roman" w:hAnsi="Times New Roman" w:cs="Times New Roman"/>
          <w:i/>
          <w:color w:val="000000"/>
          <w:sz w:val="28"/>
          <w:szCs w:val="28"/>
          <w:lang w:val="de-DE"/>
        </w:rPr>
        <w:t>’,’</w:t>
      </w:r>
      <w:proofErr w:type="gramEnd"/>
      <w:r w:rsidR="00925C53" w:rsidRPr="00925C53">
        <w:rPr>
          <w:rFonts w:ascii="Times New Roman" w:hAnsi="Times New Roman" w:cs="Times New Roman"/>
          <w:i/>
          <w:color w:val="000000"/>
          <w:sz w:val="28"/>
          <w:szCs w:val="28"/>
          <w:lang w:val="de-DE"/>
        </w:rPr>
        <w:t xml:space="preserve"> Grenzübergangsstelle(f)‘, </w:t>
      </w:r>
      <w:r w:rsidR="00925C53" w:rsidRPr="00F22A7C">
        <w:rPr>
          <w:rFonts w:ascii="Times New Roman" w:hAnsi="Times New Roman" w:cs="Times New Roman"/>
          <w:i/>
          <w:color w:val="000000"/>
          <w:sz w:val="28"/>
          <w:szCs w:val="28"/>
          <w:lang w:val="de-DE"/>
        </w:rPr>
        <w:t>‘Transferfluggast</w:t>
      </w:r>
      <w:r w:rsidR="00F22A7C">
        <w:rPr>
          <w:rFonts w:ascii="Times New Roman" w:hAnsi="Times New Roman" w:cs="Times New Roman"/>
          <w:i/>
          <w:color w:val="000000"/>
          <w:sz w:val="28"/>
          <w:szCs w:val="28"/>
          <w:lang w:val="de-DE"/>
        </w:rPr>
        <w:t>(m)</w:t>
      </w:r>
      <w:r w:rsidR="00925C53" w:rsidRPr="00F22A7C">
        <w:rPr>
          <w:rFonts w:ascii="Times New Roman" w:hAnsi="Times New Roman" w:cs="Times New Roman"/>
          <w:i/>
          <w:color w:val="000000"/>
          <w:sz w:val="28"/>
          <w:szCs w:val="28"/>
          <w:lang w:val="de-DE"/>
        </w:rPr>
        <w:t>‘</w:t>
      </w:r>
      <w:r w:rsidR="00F22A7C" w:rsidRPr="00F22A7C">
        <w:rPr>
          <w:rFonts w:ascii="Times New Roman" w:hAnsi="Times New Roman" w:cs="Times New Roman"/>
          <w:i/>
          <w:color w:val="000000"/>
          <w:sz w:val="28"/>
          <w:szCs w:val="28"/>
          <w:lang w:val="de-DE"/>
        </w:rPr>
        <w:t xml:space="preserve"> </w:t>
      </w:r>
      <w:r w:rsidR="00F22A7C" w:rsidRPr="00FF285E">
        <w:rPr>
          <w:rFonts w:ascii="Times New Roman" w:hAnsi="Times New Roman" w:cs="Times New Roman"/>
          <w:color w:val="000000"/>
          <w:sz w:val="28"/>
          <w:szCs w:val="28"/>
          <w:lang w:val="de-DE"/>
        </w:rPr>
        <w:t>etc</w:t>
      </w:r>
      <w:r w:rsidR="00F22A7C" w:rsidRPr="00F22A7C">
        <w:rPr>
          <w:rFonts w:ascii="Times New Roman" w:hAnsi="Times New Roman" w:cs="Times New Roman"/>
          <w:i/>
          <w:color w:val="000000"/>
          <w:sz w:val="28"/>
          <w:szCs w:val="28"/>
          <w:lang w:val="de-DE"/>
        </w:rPr>
        <w:t>.</w:t>
      </w:r>
    </w:p>
    <w:p w14:paraId="723822C8" w14:textId="77777777" w:rsidR="005848D5" w:rsidRDefault="005848D5" w:rsidP="005848D5">
      <w:pPr>
        <w:pStyle w:val="a3"/>
        <w:numPr>
          <w:ilvl w:val="0"/>
          <w:numId w:val="1"/>
        </w:numPr>
        <w:autoSpaceDE w:val="0"/>
        <w:autoSpaceDN w:val="0"/>
        <w:adjustRightInd w:val="0"/>
        <w:spacing w:after="0" w:line="360" w:lineRule="auto"/>
        <w:jc w:val="both"/>
        <w:rPr>
          <w:rFonts w:ascii="Times New Roman" w:eastAsia="TimesNewRomanPSMT" w:hAnsi="Times New Roman" w:cs="Times New Roman"/>
          <w:i/>
          <w:sz w:val="28"/>
          <w:szCs w:val="28"/>
          <w:lang w:val="de-DE"/>
        </w:rPr>
      </w:pPr>
      <w:proofErr w:type="spellStart"/>
      <w:r w:rsidRPr="00F22A7C">
        <w:rPr>
          <w:rFonts w:ascii="Times New Roman" w:eastAsia="TimesNewRomanPSMT" w:hAnsi="Times New Roman" w:cs="Times New Roman"/>
          <w:sz w:val="28"/>
          <w:szCs w:val="28"/>
          <w:lang w:val="de-DE"/>
        </w:rPr>
        <w:t>four-component</w:t>
      </w:r>
      <w:proofErr w:type="spellEnd"/>
      <w:r w:rsidRPr="00F22A7C">
        <w:rPr>
          <w:rFonts w:ascii="Times New Roman" w:eastAsia="TimesNewRomanPSMT" w:hAnsi="Times New Roman" w:cs="Times New Roman"/>
          <w:sz w:val="28"/>
          <w:szCs w:val="28"/>
          <w:lang w:val="de-DE"/>
        </w:rPr>
        <w:t xml:space="preserve"> </w:t>
      </w:r>
      <w:proofErr w:type="gramStart"/>
      <w:r w:rsidRPr="00F22A7C">
        <w:rPr>
          <w:rFonts w:ascii="Times New Roman" w:eastAsia="TimesNewRomanPSMT" w:hAnsi="Times New Roman" w:cs="Times New Roman"/>
          <w:sz w:val="28"/>
          <w:szCs w:val="28"/>
          <w:lang w:val="de-DE"/>
        </w:rPr>
        <w:t>compounds:</w:t>
      </w:r>
      <w:r w:rsidR="00F22A7C" w:rsidRPr="00F22A7C">
        <w:rPr>
          <w:rFonts w:ascii="Times New Roman" w:eastAsia="TimesNewRomanPSMT" w:hAnsi="Times New Roman" w:cs="Times New Roman"/>
          <w:sz w:val="28"/>
          <w:szCs w:val="28"/>
          <w:lang w:val="de-DE"/>
        </w:rPr>
        <w:t>’</w:t>
      </w:r>
      <w:proofErr w:type="gramEnd"/>
      <w:r w:rsidR="00F22A7C" w:rsidRPr="00F22A7C">
        <w:rPr>
          <w:rFonts w:cs="EUAlbertina"/>
          <w:color w:val="000000"/>
          <w:szCs w:val="28"/>
          <w:lang w:val="de-DE"/>
        </w:rPr>
        <w:t xml:space="preserve"> </w:t>
      </w:r>
      <w:r w:rsidR="00F22A7C" w:rsidRPr="00F22A7C">
        <w:rPr>
          <w:rFonts w:ascii="Times New Roman" w:hAnsi="Times New Roman" w:cs="Times New Roman"/>
          <w:i/>
          <w:color w:val="000000"/>
          <w:sz w:val="28"/>
          <w:szCs w:val="28"/>
          <w:lang w:val="de-DE"/>
        </w:rPr>
        <w:t xml:space="preserve">Außengrenzübergangsstelle(f)‘,‘ Flughafentransitvisum(n)‘,‘ Zwischenlandeflughafen(m)‘ </w:t>
      </w:r>
      <w:r w:rsidR="00F22A7C" w:rsidRPr="00F22A7C">
        <w:rPr>
          <w:rFonts w:ascii="Times New Roman" w:hAnsi="Times New Roman" w:cs="Times New Roman"/>
          <w:color w:val="000000"/>
          <w:sz w:val="28"/>
          <w:szCs w:val="28"/>
          <w:lang w:val="de-DE"/>
        </w:rPr>
        <w:t>etc</w:t>
      </w:r>
      <w:r w:rsidR="00F22A7C" w:rsidRPr="00F22A7C">
        <w:rPr>
          <w:rFonts w:ascii="Times New Roman" w:hAnsi="Times New Roman" w:cs="Times New Roman"/>
          <w:i/>
          <w:color w:val="000000"/>
          <w:sz w:val="28"/>
          <w:szCs w:val="28"/>
          <w:lang w:val="de-DE"/>
        </w:rPr>
        <w:t>.</w:t>
      </w:r>
      <w:r w:rsidRPr="00F22A7C">
        <w:rPr>
          <w:rFonts w:ascii="Times New Roman" w:eastAsia="TimesNewRomanPSMT" w:hAnsi="Times New Roman" w:cs="Times New Roman"/>
          <w:i/>
          <w:sz w:val="28"/>
          <w:szCs w:val="28"/>
          <w:lang w:val="de-DE"/>
        </w:rPr>
        <w:t xml:space="preserve"> </w:t>
      </w:r>
    </w:p>
    <w:p w14:paraId="6E9B588D" w14:textId="77777777" w:rsidR="00FF285E" w:rsidRPr="00F22A7C" w:rsidRDefault="00FF285E" w:rsidP="00FF285E">
      <w:pPr>
        <w:pStyle w:val="a3"/>
        <w:autoSpaceDE w:val="0"/>
        <w:autoSpaceDN w:val="0"/>
        <w:adjustRightInd w:val="0"/>
        <w:spacing w:after="0" w:line="360" w:lineRule="auto"/>
        <w:ind w:left="1069"/>
        <w:jc w:val="both"/>
        <w:rPr>
          <w:rFonts w:ascii="Times New Roman" w:eastAsia="TimesNewRomanPSMT" w:hAnsi="Times New Roman" w:cs="Times New Roman"/>
          <w:i/>
          <w:sz w:val="28"/>
          <w:szCs w:val="28"/>
          <w:lang w:val="de-DE"/>
        </w:rPr>
      </w:pPr>
      <w:r>
        <w:rPr>
          <w:rFonts w:ascii="Times New Roman" w:eastAsia="TimesNewRomanPSMT" w:hAnsi="Times New Roman" w:cs="Times New Roman"/>
          <w:i/>
          <w:noProof/>
          <w:sz w:val="28"/>
          <w:szCs w:val="28"/>
          <w:lang w:val="ru-RU" w:eastAsia="ru-RU"/>
        </w:rPr>
        <w:drawing>
          <wp:inline distT="0" distB="0" distL="0" distR="0" wp14:anchorId="278200E9" wp14:editId="4169AFCE">
            <wp:extent cx="4461642" cy="1823545"/>
            <wp:effectExtent l="0" t="0" r="15240" b="571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8A109D7" w14:textId="77777777" w:rsidR="00FF285E" w:rsidRDefault="00FF285E" w:rsidP="004D69BC">
      <w:pPr>
        <w:autoSpaceDE w:val="0"/>
        <w:autoSpaceDN w:val="0"/>
        <w:adjustRightInd w:val="0"/>
        <w:spacing w:after="0" w:line="360" w:lineRule="auto"/>
        <w:ind w:firstLine="709"/>
        <w:jc w:val="both"/>
        <w:rPr>
          <w:rFonts w:ascii="Times New Roman" w:eastAsia="TimesNewRomanPSMT" w:hAnsi="Times New Roman" w:cs="Times New Roman"/>
          <w:sz w:val="24"/>
          <w:szCs w:val="24"/>
        </w:rPr>
      </w:pPr>
      <w:r w:rsidRPr="008F47D1">
        <w:rPr>
          <w:rFonts w:ascii="Times New Roman" w:eastAsia="TimesNewRomanPSMT" w:hAnsi="Times New Roman" w:cs="Times New Roman"/>
          <w:sz w:val="24"/>
          <w:szCs w:val="24"/>
        </w:rPr>
        <w:t>Figure 2. The structural classification of compound noun-terms.</w:t>
      </w:r>
    </w:p>
    <w:p w14:paraId="3503573F" w14:textId="77777777" w:rsidR="008F47D1" w:rsidRPr="008F47D1" w:rsidRDefault="008F47D1" w:rsidP="004D69BC">
      <w:pPr>
        <w:autoSpaceDE w:val="0"/>
        <w:autoSpaceDN w:val="0"/>
        <w:adjustRightInd w:val="0"/>
        <w:spacing w:after="0" w:line="360" w:lineRule="auto"/>
        <w:ind w:firstLine="709"/>
        <w:jc w:val="both"/>
        <w:rPr>
          <w:rFonts w:ascii="Times New Roman" w:eastAsia="TimesNewRomanPSMT" w:hAnsi="Times New Roman" w:cs="Times New Roman"/>
          <w:sz w:val="24"/>
          <w:szCs w:val="24"/>
        </w:rPr>
      </w:pPr>
    </w:p>
    <w:p w14:paraId="5C36D311" w14:textId="77777777" w:rsidR="007A5CB3" w:rsidRPr="007A5CB3" w:rsidRDefault="007A5CB3"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All the above mentioned 139 two-component noun-</w:t>
      </w:r>
      <w:proofErr w:type="gramStart"/>
      <w:r>
        <w:rPr>
          <w:rFonts w:ascii="Times New Roman" w:eastAsia="TimesNewRomanPSMT" w:hAnsi="Times New Roman" w:cs="Times New Roman"/>
          <w:sz w:val="28"/>
          <w:szCs w:val="28"/>
          <w:lang w:val="en-US"/>
        </w:rPr>
        <w:t>terms  are</w:t>
      </w:r>
      <w:proofErr w:type="gramEnd"/>
      <w:r>
        <w:rPr>
          <w:rFonts w:ascii="Times New Roman" w:eastAsia="TimesNewRomanPSMT" w:hAnsi="Times New Roman" w:cs="Times New Roman"/>
          <w:sz w:val="28"/>
          <w:szCs w:val="28"/>
          <w:lang w:val="en-US"/>
        </w:rPr>
        <w:t xml:space="preserve"> formed according to the following patterns:</w:t>
      </w:r>
    </w:p>
    <w:p w14:paraId="3E4C2272" w14:textId="77777777" w:rsidR="00FF285E" w:rsidRPr="007A5CB3" w:rsidRDefault="007A5CB3" w:rsidP="007A5CB3">
      <w:pPr>
        <w:pStyle w:val="a3"/>
        <w:numPr>
          <w:ilvl w:val="0"/>
          <w:numId w:val="2"/>
        </w:numPr>
        <w:autoSpaceDE w:val="0"/>
        <w:autoSpaceDN w:val="0"/>
        <w:adjustRightInd w:val="0"/>
        <w:spacing w:after="0" w:line="360" w:lineRule="auto"/>
        <w:jc w:val="both"/>
        <w:rPr>
          <w:rFonts w:ascii="Times New Roman" w:eastAsia="TimesNewRomanPSMT" w:hAnsi="Times New Roman" w:cs="Times New Roman"/>
          <w:sz w:val="28"/>
          <w:szCs w:val="28"/>
          <w:lang w:val="uk-UA"/>
        </w:rPr>
      </w:pPr>
      <w:proofErr w:type="spellStart"/>
      <w:r w:rsidRPr="007A5CB3">
        <w:rPr>
          <w:rFonts w:ascii="Times New Roman" w:eastAsia="TimesNewRomanPSMT" w:hAnsi="Times New Roman" w:cs="Times New Roman"/>
          <w:sz w:val="28"/>
          <w:szCs w:val="28"/>
          <w:lang w:val="de-DE"/>
        </w:rPr>
        <w:t>noun+noun</w:t>
      </w:r>
      <w:proofErr w:type="spellEnd"/>
      <w:r w:rsidRPr="007A5CB3">
        <w:rPr>
          <w:rFonts w:ascii="Times New Roman" w:eastAsia="TimesNewRomanPSMT" w:hAnsi="Times New Roman" w:cs="Times New Roman"/>
          <w:sz w:val="28"/>
          <w:szCs w:val="28"/>
          <w:lang w:val="de-DE"/>
        </w:rPr>
        <w:t xml:space="preserve"> (131 </w:t>
      </w:r>
      <w:proofErr w:type="spellStart"/>
      <w:r w:rsidRPr="007A5CB3">
        <w:rPr>
          <w:rFonts w:ascii="Times New Roman" w:eastAsia="TimesNewRomanPSMT" w:hAnsi="Times New Roman" w:cs="Times New Roman"/>
          <w:sz w:val="28"/>
          <w:szCs w:val="28"/>
          <w:lang w:val="de-DE"/>
        </w:rPr>
        <w:t>lexical</w:t>
      </w:r>
      <w:proofErr w:type="spellEnd"/>
      <w:r w:rsidRPr="007A5CB3">
        <w:rPr>
          <w:rFonts w:ascii="Times New Roman" w:eastAsia="TimesNewRomanPSMT" w:hAnsi="Times New Roman" w:cs="Times New Roman"/>
          <w:sz w:val="28"/>
          <w:szCs w:val="28"/>
          <w:lang w:val="de-DE"/>
        </w:rPr>
        <w:t xml:space="preserve"> </w:t>
      </w:r>
      <w:proofErr w:type="spellStart"/>
      <w:r w:rsidRPr="007A5CB3">
        <w:rPr>
          <w:rFonts w:ascii="Times New Roman" w:eastAsia="TimesNewRomanPSMT" w:hAnsi="Times New Roman" w:cs="Times New Roman"/>
          <w:sz w:val="28"/>
          <w:szCs w:val="28"/>
          <w:lang w:val="de-DE"/>
        </w:rPr>
        <w:t>units</w:t>
      </w:r>
      <w:proofErr w:type="spellEnd"/>
      <w:r w:rsidRPr="007A5CB3">
        <w:rPr>
          <w:rFonts w:ascii="Times New Roman" w:eastAsia="TimesNewRomanPSMT" w:hAnsi="Times New Roman" w:cs="Times New Roman"/>
          <w:sz w:val="28"/>
          <w:szCs w:val="28"/>
          <w:lang w:val="de-DE"/>
        </w:rPr>
        <w:t>): ‘</w:t>
      </w:r>
      <w:r w:rsidRPr="007A5CB3">
        <w:rPr>
          <w:rFonts w:cs="EUAlbertina"/>
          <w:color w:val="000000"/>
          <w:szCs w:val="28"/>
          <w:lang w:val="de-DE"/>
        </w:rPr>
        <w:t>Grenzpendler(m)</w:t>
      </w:r>
      <w:proofErr w:type="gramStart"/>
      <w:r w:rsidRPr="007A5CB3">
        <w:rPr>
          <w:rFonts w:ascii="Times New Roman" w:eastAsia="TimesNewRomanPSMT" w:hAnsi="Times New Roman" w:cs="Times New Roman"/>
          <w:sz w:val="28"/>
          <w:szCs w:val="28"/>
          <w:lang w:val="de-DE"/>
        </w:rPr>
        <w:t>’,’</w:t>
      </w:r>
      <w:proofErr w:type="gramEnd"/>
      <w:r w:rsidRPr="007A5CB3">
        <w:rPr>
          <w:rFonts w:cs="EUAlbertina"/>
          <w:color w:val="000000"/>
          <w:szCs w:val="28"/>
          <w:lang w:val="de-DE"/>
        </w:rPr>
        <w:t xml:space="preserve"> </w:t>
      </w:r>
      <w:r w:rsidRPr="00D52CE8">
        <w:rPr>
          <w:rFonts w:cs="EUAlbertina"/>
          <w:color w:val="000000"/>
          <w:szCs w:val="28"/>
          <w:lang w:val="de-DE"/>
        </w:rPr>
        <w:t>Identitätsdokument</w:t>
      </w:r>
      <w:r>
        <w:rPr>
          <w:rFonts w:cs="EUAlbertina"/>
          <w:color w:val="000000"/>
          <w:szCs w:val="28"/>
          <w:lang w:val="de-DE"/>
        </w:rPr>
        <w:t>(n)‘,‘</w:t>
      </w:r>
      <w:r w:rsidR="00DA58DD" w:rsidRPr="00DA58DD">
        <w:rPr>
          <w:rFonts w:cs="EUAlbertina"/>
          <w:color w:val="000000"/>
          <w:szCs w:val="28"/>
          <w:lang w:val="de-DE"/>
        </w:rPr>
        <w:t xml:space="preserve"> </w:t>
      </w:r>
      <w:r w:rsidR="00DA58DD" w:rsidRPr="00D52CE8">
        <w:rPr>
          <w:rFonts w:cs="EUAlbertina"/>
          <w:color w:val="000000"/>
          <w:szCs w:val="28"/>
          <w:lang w:val="de-DE"/>
        </w:rPr>
        <w:t>Grenzgebiet</w:t>
      </w:r>
      <w:r w:rsidR="00DA58DD">
        <w:rPr>
          <w:rFonts w:cs="EUAlbertina"/>
          <w:color w:val="000000"/>
          <w:szCs w:val="28"/>
          <w:lang w:val="de-DE"/>
        </w:rPr>
        <w:t xml:space="preserve"> (n)‘ etc.</w:t>
      </w:r>
    </w:p>
    <w:p w14:paraId="09D23F24" w14:textId="77777777" w:rsidR="00DA58DD" w:rsidRPr="00DA58DD" w:rsidRDefault="00DA35E5" w:rsidP="00DA58DD">
      <w:pPr>
        <w:pStyle w:val="a3"/>
        <w:numPr>
          <w:ilvl w:val="0"/>
          <w:numId w:val="2"/>
        </w:numPr>
        <w:spacing w:after="0" w:line="240" w:lineRule="auto"/>
        <w:rPr>
          <w:rFonts w:ascii="Times New Roman" w:hAnsi="Times New Roman" w:cs="Times New Roman"/>
          <w:color w:val="000000"/>
          <w:sz w:val="28"/>
          <w:szCs w:val="28"/>
          <w:lang w:val="de-DE"/>
        </w:rPr>
      </w:pPr>
      <w:proofErr w:type="spellStart"/>
      <w:r w:rsidRPr="00DA58DD">
        <w:rPr>
          <w:rFonts w:ascii="Times New Roman" w:eastAsia="TimesNewRomanPSMT" w:hAnsi="Times New Roman" w:cs="Times New Roman"/>
          <w:sz w:val="28"/>
          <w:szCs w:val="28"/>
          <w:lang w:val="de-DE"/>
        </w:rPr>
        <w:t>preposition+noun</w:t>
      </w:r>
      <w:proofErr w:type="spellEnd"/>
      <w:r w:rsidRPr="00DA58DD">
        <w:rPr>
          <w:rFonts w:ascii="Times New Roman" w:eastAsia="TimesNewRomanPSMT" w:hAnsi="Times New Roman" w:cs="Times New Roman"/>
          <w:sz w:val="28"/>
          <w:szCs w:val="28"/>
          <w:lang w:val="de-DE"/>
        </w:rPr>
        <w:t xml:space="preserve"> (4 </w:t>
      </w:r>
      <w:proofErr w:type="spellStart"/>
      <w:r w:rsidRPr="00DA58DD">
        <w:rPr>
          <w:rFonts w:ascii="Times New Roman" w:eastAsia="TimesNewRomanPSMT" w:hAnsi="Times New Roman" w:cs="Times New Roman"/>
          <w:sz w:val="28"/>
          <w:szCs w:val="28"/>
          <w:lang w:val="de-DE"/>
        </w:rPr>
        <w:t>lexical</w:t>
      </w:r>
      <w:proofErr w:type="spellEnd"/>
      <w:r w:rsidRPr="00DA58DD">
        <w:rPr>
          <w:rFonts w:ascii="Times New Roman" w:eastAsia="TimesNewRomanPSMT" w:hAnsi="Times New Roman" w:cs="Times New Roman"/>
          <w:sz w:val="28"/>
          <w:szCs w:val="28"/>
          <w:lang w:val="de-DE"/>
        </w:rPr>
        <w:t xml:space="preserve"> </w:t>
      </w:r>
      <w:proofErr w:type="spellStart"/>
      <w:r w:rsidRPr="00DA58DD">
        <w:rPr>
          <w:rFonts w:ascii="Times New Roman" w:eastAsia="TimesNewRomanPSMT" w:hAnsi="Times New Roman" w:cs="Times New Roman"/>
          <w:sz w:val="28"/>
          <w:szCs w:val="28"/>
          <w:lang w:val="de-DE"/>
        </w:rPr>
        <w:t>units</w:t>
      </w:r>
      <w:proofErr w:type="spellEnd"/>
      <w:r w:rsidRPr="00DA58DD">
        <w:rPr>
          <w:rFonts w:ascii="Times New Roman" w:eastAsia="TimesNewRomanPSMT" w:hAnsi="Times New Roman" w:cs="Times New Roman"/>
          <w:sz w:val="28"/>
          <w:szCs w:val="28"/>
          <w:lang w:val="de-DE"/>
        </w:rPr>
        <w:t xml:space="preserve">): </w:t>
      </w:r>
      <w:r w:rsidR="00DA58DD" w:rsidRPr="00DA58DD">
        <w:rPr>
          <w:rFonts w:ascii="Times New Roman" w:eastAsia="TimesNewRomanPSMT" w:hAnsi="Times New Roman" w:cs="Times New Roman"/>
          <w:i/>
          <w:sz w:val="28"/>
          <w:szCs w:val="28"/>
          <w:lang w:val="de-DE"/>
        </w:rPr>
        <w:t>‘</w:t>
      </w:r>
      <w:r w:rsidR="00DA58DD" w:rsidRPr="00DA58DD">
        <w:rPr>
          <w:rFonts w:ascii="Times New Roman" w:hAnsi="Times New Roman" w:cs="Times New Roman"/>
          <w:i/>
          <w:color w:val="000000"/>
          <w:sz w:val="28"/>
          <w:szCs w:val="28"/>
          <w:lang w:val="de-DE"/>
        </w:rPr>
        <w:t>Binnengrenze</w:t>
      </w:r>
      <w:r w:rsidR="00DA58DD" w:rsidRPr="00DA58DD">
        <w:rPr>
          <w:rFonts w:ascii="Times New Roman" w:hAnsi="Times New Roman" w:cs="Times New Roman"/>
          <w:i/>
          <w:color w:val="000000"/>
          <w:sz w:val="28"/>
          <w:szCs w:val="28"/>
          <w:lang w:val="uk-UA"/>
        </w:rPr>
        <w:t xml:space="preserve"> </w:t>
      </w:r>
      <w:r w:rsidR="00DA58DD" w:rsidRPr="00DA58DD">
        <w:rPr>
          <w:rFonts w:ascii="Times New Roman" w:hAnsi="Times New Roman" w:cs="Times New Roman"/>
          <w:i/>
          <w:color w:val="000000"/>
          <w:sz w:val="28"/>
          <w:szCs w:val="28"/>
          <w:lang w:val="de-DE"/>
        </w:rPr>
        <w:t xml:space="preserve">(f)’, ‘Binnenflug (m)‘, ‘Binnensee (m)‘ </w:t>
      </w:r>
      <w:r w:rsidR="00DA58DD" w:rsidRPr="00DA58DD">
        <w:rPr>
          <w:rFonts w:ascii="Times New Roman" w:hAnsi="Times New Roman" w:cs="Times New Roman"/>
          <w:color w:val="000000"/>
          <w:sz w:val="28"/>
          <w:szCs w:val="28"/>
          <w:lang w:val="de-DE"/>
        </w:rPr>
        <w:t xml:space="preserve">etc. </w:t>
      </w:r>
    </w:p>
    <w:p w14:paraId="61CD05BE" w14:textId="77777777" w:rsidR="008401DB" w:rsidRPr="00DE2E70" w:rsidRDefault="00DA58DD" w:rsidP="00DA35E5">
      <w:pPr>
        <w:pStyle w:val="a3"/>
        <w:numPr>
          <w:ilvl w:val="0"/>
          <w:numId w:val="2"/>
        </w:numPr>
        <w:autoSpaceDE w:val="0"/>
        <w:autoSpaceDN w:val="0"/>
        <w:adjustRightInd w:val="0"/>
        <w:spacing w:after="0" w:line="360" w:lineRule="auto"/>
        <w:jc w:val="both"/>
        <w:rPr>
          <w:rFonts w:ascii="Times New Roman" w:eastAsia="TimesNewRomanPSMT" w:hAnsi="Times New Roman" w:cs="Times New Roman"/>
          <w:sz w:val="28"/>
          <w:szCs w:val="28"/>
          <w:lang w:val="uk-UA"/>
        </w:rPr>
      </w:pPr>
      <w:proofErr w:type="spellStart"/>
      <w:r w:rsidRPr="00DA58DD">
        <w:rPr>
          <w:rFonts w:ascii="Times New Roman" w:eastAsia="TimesNewRomanPSMT" w:hAnsi="Times New Roman" w:cs="Times New Roman"/>
          <w:sz w:val="28"/>
          <w:szCs w:val="28"/>
          <w:lang w:val="de-DE"/>
        </w:rPr>
        <w:t>adjective+noun</w:t>
      </w:r>
      <w:proofErr w:type="spellEnd"/>
      <w:r w:rsidRPr="00DA58DD">
        <w:rPr>
          <w:rFonts w:ascii="Times New Roman" w:eastAsia="TimesNewRomanPSMT" w:hAnsi="Times New Roman" w:cs="Times New Roman"/>
          <w:sz w:val="28"/>
          <w:szCs w:val="28"/>
          <w:lang w:val="de-DE"/>
        </w:rPr>
        <w:t xml:space="preserve"> (3 </w:t>
      </w:r>
      <w:proofErr w:type="spellStart"/>
      <w:r w:rsidRPr="00DA58DD">
        <w:rPr>
          <w:rFonts w:ascii="Times New Roman" w:eastAsia="TimesNewRomanPSMT" w:hAnsi="Times New Roman" w:cs="Times New Roman"/>
          <w:sz w:val="28"/>
          <w:szCs w:val="28"/>
          <w:lang w:val="de-DE"/>
        </w:rPr>
        <w:t>lexical</w:t>
      </w:r>
      <w:proofErr w:type="spellEnd"/>
      <w:r w:rsidRPr="00DA58DD">
        <w:rPr>
          <w:rFonts w:ascii="Times New Roman" w:eastAsia="TimesNewRomanPSMT" w:hAnsi="Times New Roman" w:cs="Times New Roman"/>
          <w:sz w:val="28"/>
          <w:szCs w:val="28"/>
          <w:lang w:val="de-DE"/>
        </w:rPr>
        <w:t xml:space="preserve"> </w:t>
      </w:r>
      <w:proofErr w:type="spellStart"/>
      <w:r w:rsidRPr="00DA58DD">
        <w:rPr>
          <w:rFonts w:ascii="Times New Roman" w:eastAsia="TimesNewRomanPSMT" w:hAnsi="Times New Roman" w:cs="Times New Roman"/>
          <w:sz w:val="28"/>
          <w:szCs w:val="28"/>
          <w:lang w:val="de-DE"/>
        </w:rPr>
        <w:t>units</w:t>
      </w:r>
      <w:proofErr w:type="spellEnd"/>
      <w:r w:rsidRPr="00DA58DD">
        <w:rPr>
          <w:rFonts w:ascii="Times New Roman" w:eastAsia="TimesNewRomanPSMT" w:hAnsi="Times New Roman" w:cs="Times New Roman"/>
          <w:sz w:val="28"/>
          <w:szCs w:val="28"/>
          <w:lang w:val="de-DE"/>
        </w:rPr>
        <w:t>):</w:t>
      </w:r>
      <w:r>
        <w:rPr>
          <w:rFonts w:ascii="Times New Roman" w:eastAsia="TimesNewRomanPSMT" w:hAnsi="Times New Roman" w:cs="Times New Roman"/>
          <w:sz w:val="28"/>
          <w:szCs w:val="28"/>
          <w:lang w:val="uk-UA"/>
        </w:rPr>
        <w:t xml:space="preserve"> </w:t>
      </w:r>
      <w:r w:rsidRPr="00DE2E70">
        <w:rPr>
          <w:rFonts w:ascii="Times New Roman" w:eastAsia="TimesNewRomanPSMT" w:hAnsi="Times New Roman" w:cs="Times New Roman"/>
          <w:i/>
          <w:sz w:val="28"/>
          <w:szCs w:val="28"/>
          <w:lang w:val="de-DE"/>
        </w:rPr>
        <w:t>‘</w:t>
      </w:r>
      <w:r w:rsidRPr="00DE2E70">
        <w:rPr>
          <w:rFonts w:ascii="Times New Roman" w:hAnsi="Times New Roman" w:cs="Times New Roman"/>
          <w:i/>
          <w:color w:val="000000"/>
          <w:sz w:val="28"/>
          <w:szCs w:val="28"/>
          <w:lang w:val="de-DE"/>
        </w:rPr>
        <w:t>Höchstdauer(f)‘</w:t>
      </w:r>
      <w:r w:rsidR="00DE2E70" w:rsidRPr="00DE2E70">
        <w:rPr>
          <w:rFonts w:ascii="Times New Roman" w:hAnsi="Times New Roman" w:cs="Times New Roman"/>
          <w:i/>
          <w:color w:val="000000"/>
          <w:sz w:val="28"/>
          <w:szCs w:val="28"/>
          <w:lang w:val="de-DE"/>
        </w:rPr>
        <w:t>,‘</w:t>
      </w:r>
      <w:r w:rsidRPr="00DE2E70">
        <w:rPr>
          <w:rFonts w:ascii="Times New Roman" w:hAnsi="Times New Roman" w:cs="Times New Roman"/>
          <w:i/>
          <w:color w:val="000000"/>
          <w:sz w:val="28"/>
          <w:szCs w:val="28"/>
          <w:lang w:val="de-DE"/>
        </w:rPr>
        <w:t xml:space="preserve"> Kurzaufenthalt</w:t>
      </w:r>
      <w:r w:rsidR="00DE2E70" w:rsidRPr="00DE2E70">
        <w:rPr>
          <w:rFonts w:ascii="Times New Roman" w:hAnsi="Times New Roman" w:cs="Times New Roman"/>
          <w:i/>
          <w:color w:val="000000"/>
          <w:sz w:val="28"/>
          <w:szCs w:val="28"/>
          <w:lang w:val="de-DE"/>
        </w:rPr>
        <w:t>(m)‘, ‘</w:t>
      </w:r>
      <w:r w:rsidRPr="00DE2E70">
        <w:rPr>
          <w:rFonts w:ascii="Times New Roman" w:hAnsi="Times New Roman" w:cs="Times New Roman"/>
          <w:i/>
          <w:color w:val="000000"/>
          <w:sz w:val="28"/>
          <w:szCs w:val="28"/>
          <w:lang w:val="de-DE"/>
        </w:rPr>
        <w:t>Sonderregelung</w:t>
      </w:r>
      <w:r w:rsidR="00DE2E70" w:rsidRPr="00DE2E70">
        <w:rPr>
          <w:rFonts w:ascii="Times New Roman" w:hAnsi="Times New Roman" w:cs="Times New Roman"/>
          <w:i/>
          <w:color w:val="000000"/>
          <w:sz w:val="28"/>
          <w:szCs w:val="28"/>
          <w:lang w:val="de-DE"/>
        </w:rPr>
        <w:t xml:space="preserve"> (f)</w:t>
      </w:r>
      <w:r w:rsidR="00DE2E70" w:rsidRPr="00DE2E70">
        <w:rPr>
          <w:rFonts w:ascii="Times New Roman" w:hAnsi="Times New Roman" w:cs="Times New Roman"/>
          <w:color w:val="000000"/>
          <w:sz w:val="28"/>
          <w:szCs w:val="28"/>
          <w:lang w:val="de-DE"/>
        </w:rPr>
        <w:t xml:space="preserve"> etc.</w:t>
      </w:r>
    </w:p>
    <w:p w14:paraId="116236AC" w14:textId="77777777" w:rsidR="008401DB" w:rsidRPr="009472C3" w:rsidRDefault="009472C3" w:rsidP="009472C3">
      <w:pPr>
        <w:pStyle w:val="a3"/>
        <w:numPr>
          <w:ilvl w:val="0"/>
          <w:numId w:val="2"/>
        </w:numPr>
        <w:autoSpaceDE w:val="0"/>
        <w:autoSpaceDN w:val="0"/>
        <w:adjustRightInd w:val="0"/>
        <w:spacing w:after="0" w:line="360" w:lineRule="auto"/>
        <w:jc w:val="both"/>
        <w:rPr>
          <w:rFonts w:ascii="Times New Roman" w:eastAsia="TimesNewRomanPSMT" w:hAnsi="Times New Roman" w:cs="Times New Roman"/>
          <w:i/>
          <w:sz w:val="28"/>
          <w:szCs w:val="28"/>
          <w:lang w:val="uk-UA"/>
        </w:rPr>
      </w:pPr>
      <w:proofErr w:type="spellStart"/>
      <w:r>
        <w:rPr>
          <w:rFonts w:ascii="Times New Roman" w:eastAsia="TimesNewRomanPSMT" w:hAnsi="Times New Roman" w:cs="Times New Roman"/>
          <w:sz w:val="28"/>
          <w:szCs w:val="28"/>
          <w:lang w:val="uk-UA"/>
        </w:rPr>
        <w:t>adverb</w:t>
      </w:r>
      <w:proofErr w:type="spellEnd"/>
      <w:r w:rsidRPr="009472C3">
        <w:rPr>
          <w:rFonts w:ascii="Times New Roman" w:eastAsia="TimesNewRomanPSMT" w:hAnsi="Times New Roman" w:cs="Times New Roman"/>
          <w:sz w:val="28"/>
          <w:szCs w:val="28"/>
          <w:lang w:val="de-DE"/>
        </w:rPr>
        <w:t>+</w:t>
      </w:r>
      <w:proofErr w:type="spellStart"/>
      <w:r w:rsidRPr="009472C3">
        <w:rPr>
          <w:rFonts w:ascii="Times New Roman" w:eastAsia="TimesNewRomanPSMT" w:hAnsi="Times New Roman" w:cs="Times New Roman"/>
          <w:sz w:val="28"/>
          <w:szCs w:val="28"/>
          <w:lang w:val="de-DE"/>
        </w:rPr>
        <w:t>noun</w:t>
      </w:r>
      <w:proofErr w:type="spellEnd"/>
      <w:r w:rsidRPr="009472C3">
        <w:rPr>
          <w:rFonts w:ascii="Times New Roman" w:eastAsia="TimesNewRomanPSMT" w:hAnsi="Times New Roman" w:cs="Times New Roman"/>
          <w:sz w:val="28"/>
          <w:szCs w:val="28"/>
          <w:lang w:val="de-DE"/>
        </w:rPr>
        <w:t xml:space="preserve"> (2 </w:t>
      </w:r>
      <w:proofErr w:type="spellStart"/>
      <w:r w:rsidRPr="009472C3">
        <w:rPr>
          <w:rFonts w:ascii="Times New Roman" w:eastAsia="TimesNewRomanPSMT" w:hAnsi="Times New Roman" w:cs="Times New Roman"/>
          <w:sz w:val="28"/>
          <w:szCs w:val="28"/>
          <w:lang w:val="de-DE"/>
        </w:rPr>
        <w:t>lexical</w:t>
      </w:r>
      <w:proofErr w:type="spellEnd"/>
      <w:r w:rsidRPr="009472C3">
        <w:rPr>
          <w:rFonts w:ascii="Times New Roman" w:eastAsia="TimesNewRomanPSMT" w:hAnsi="Times New Roman" w:cs="Times New Roman"/>
          <w:sz w:val="28"/>
          <w:szCs w:val="28"/>
          <w:lang w:val="de-DE"/>
        </w:rPr>
        <w:t xml:space="preserve"> </w:t>
      </w:r>
      <w:proofErr w:type="spellStart"/>
      <w:r w:rsidRPr="009472C3">
        <w:rPr>
          <w:rFonts w:ascii="Times New Roman" w:eastAsia="TimesNewRomanPSMT" w:hAnsi="Times New Roman" w:cs="Times New Roman"/>
          <w:sz w:val="28"/>
          <w:szCs w:val="28"/>
          <w:lang w:val="de-DE"/>
        </w:rPr>
        <w:t>units</w:t>
      </w:r>
      <w:proofErr w:type="spellEnd"/>
      <w:r w:rsidRPr="009472C3">
        <w:rPr>
          <w:rFonts w:ascii="Times New Roman" w:eastAsia="TimesNewRomanPSMT" w:hAnsi="Times New Roman" w:cs="Times New Roman"/>
          <w:sz w:val="28"/>
          <w:szCs w:val="28"/>
          <w:lang w:val="de-DE"/>
        </w:rPr>
        <w:t>):</w:t>
      </w:r>
      <w:r w:rsidRPr="009472C3">
        <w:rPr>
          <w:rFonts w:ascii="Times New Roman" w:eastAsia="TimesNewRomanPSMT" w:hAnsi="Times New Roman" w:cs="Times New Roman"/>
          <w:i/>
          <w:sz w:val="28"/>
          <w:szCs w:val="28"/>
          <w:lang w:val="de-DE"/>
        </w:rPr>
        <w:t>’</w:t>
      </w:r>
      <w:r w:rsidRPr="009472C3">
        <w:rPr>
          <w:rFonts w:ascii="Times New Roman" w:hAnsi="Times New Roman" w:cs="Times New Roman"/>
          <w:i/>
          <w:color w:val="000000"/>
          <w:sz w:val="28"/>
          <w:szCs w:val="28"/>
          <w:lang w:val="de-DE"/>
        </w:rPr>
        <w:t>Außengrenze (f)</w:t>
      </w:r>
      <w:r w:rsidRPr="009472C3">
        <w:rPr>
          <w:rFonts w:ascii="Times New Roman" w:eastAsia="TimesNewRomanPSMT" w:hAnsi="Times New Roman" w:cs="Times New Roman"/>
          <w:i/>
          <w:sz w:val="28"/>
          <w:szCs w:val="28"/>
          <w:lang w:val="de-DE"/>
        </w:rPr>
        <w:t>’,’</w:t>
      </w:r>
      <w:r w:rsidRPr="009472C3">
        <w:rPr>
          <w:rFonts w:ascii="Times New Roman" w:hAnsi="Times New Roman" w:cs="Times New Roman"/>
          <w:i/>
          <w:color w:val="000000"/>
          <w:sz w:val="28"/>
          <w:szCs w:val="28"/>
          <w:lang w:val="de-DE"/>
        </w:rPr>
        <w:t xml:space="preserve"> Zusammenarbeit (f)</w:t>
      </w:r>
      <w:r w:rsidRPr="009472C3">
        <w:rPr>
          <w:rFonts w:ascii="Times New Roman" w:eastAsia="TimesNewRomanPSMT" w:hAnsi="Times New Roman" w:cs="Times New Roman"/>
          <w:i/>
          <w:sz w:val="28"/>
          <w:szCs w:val="28"/>
          <w:lang w:val="de-DE"/>
        </w:rPr>
        <w:t>’</w:t>
      </w:r>
      <w:r>
        <w:rPr>
          <w:rFonts w:ascii="Times New Roman" w:eastAsia="TimesNewRomanPSMT" w:hAnsi="Times New Roman" w:cs="Times New Roman"/>
          <w:i/>
          <w:sz w:val="28"/>
          <w:szCs w:val="28"/>
          <w:lang w:val="de-DE"/>
        </w:rPr>
        <w:t>.</w:t>
      </w:r>
    </w:p>
    <w:p w14:paraId="7FD8267E" w14:textId="77777777" w:rsidR="009472C3" w:rsidRDefault="009472C3" w:rsidP="009472C3">
      <w:pPr>
        <w:autoSpaceDE w:val="0"/>
        <w:autoSpaceDN w:val="0"/>
        <w:adjustRightInd w:val="0"/>
        <w:spacing w:after="0" w:line="360" w:lineRule="auto"/>
        <w:ind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lastRenderedPageBreak/>
        <w:t xml:space="preserve">The German three-component noun-terms of border sphere </w:t>
      </w:r>
      <w:proofErr w:type="gramStart"/>
      <w:r>
        <w:rPr>
          <w:rFonts w:ascii="Times New Roman" w:eastAsia="TimesNewRomanPSMT" w:hAnsi="Times New Roman" w:cs="Times New Roman"/>
          <w:sz w:val="28"/>
          <w:szCs w:val="28"/>
          <w:lang w:val="en-US"/>
        </w:rPr>
        <w:t>are</w:t>
      </w:r>
      <w:proofErr w:type="gramEnd"/>
      <w:r>
        <w:rPr>
          <w:rFonts w:ascii="Times New Roman" w:eastAsia="TimesNewRomanPSMT" w:hAnsi="Times New Roman" w:cs="Times New Roman"/>
          <w:sz w:val="28"/>
          <w:szCs w:val="28"/>
          <w:lang w:val="en-US"/>
        </w:rPr>
        <w:t xml:space="preserve"> based on the following patterns:</w:t>
      </w:r>
    </w:p>
    <w:p w14:paraId="2249B0F4" w14:textId="77777777" w:rsidR="009472C3" w:rsidRPr="009472C3" w:rsidRDefault="009472C3" w:rsidP="009472C3">
      <w:pPr>
        <w:pStyle w:val="a3"/>
        <w:numPr>
          <w:ilvl w:val="0"/>
          <w:numId w:val="4"/>
        </w:numPr>
        <w:autoSpaceDE w:val="0"/>
        <w:autoSpaceDN w:val="0"/>
        <w:adjustRightInd w:val="0"/>
        <w:spacing w:after="0" w:line="360" w:lineRule="auto"/>
        <w:jc w:val="both"/>
        <w:rPr>
          <w:rFonts w:ascii="Times New Roman" w:eastAsia="TimesNewRomanPSMT" w:hAnsi="Times New Roman" w:cs="Times New Roman"/>
          <w:sz w:val="28"/>
          <w:szCs w:val="28"/>
          <w:lang w:val="de-DE"/>
        </w:rPr>
      </w:pPr>
      <w:proofErr w:type="spellStart"/>
      <w:r>
        <w:rPr>
          <w:rFonts w:ascii="Times New Roman" w:eastAsia="TimesNewRomanPSMT" w:hAnsi="Times New Roman" w:cs="Times New Roman"/>
          <w:sz w:val="28"/>
          <w:szCs w:val="28"/>
          <w:lang w:val="de-DE"/>
        </w:rPr>
        <w:t>noun+noun+noun</w:t>
      </w:r>
      <w:proofErr w:type="spellEnd"/>
      <w:r>
        <w:rPr>
          <w:rFonts w:ascii="Times New Roman" w:eastAsia="TimesNewRomanPSMT" w:hAnsi="Times New Roman" w:cs="Times New Roman"/>
          <w:sz w:val="28"/>
          <w:szCs w:val="28"/>
          <w:lang w:val="de-DE"/>
        </w:rPr>
        <w:t xml:space="preserve"> (33 </w:t>
      </w:r>
      <w:proofErr w:type="spellStart"/>
      <w:r>
        <w:rPr>
          <w:rFonts w:ascii="Times New Roman" w:eastAsia="TimesNewRomanPSMT" w:hAnsi="Times New Roman" w:cs="Times New Roman"/>
          <w:sz w:val="28"/>
          <w:szCs w:val="28"/>
          <w:lang w:val="de-DE"/>
        </w:rPr>
        <w:t>lexical</w:t>
      </w:r>
      <w:proofErr w:type="spellEnd"/>
      <w:r>
        <w:rPr>
          <w:rFonts w:ascii="Times New Roman" w:eastAsia="TimesNewRomanPSMT" w:hAnsi="Times New Roman" w:cs="Times New Roman"/>
          <w:sz w:val="28"/>
          <w:szCs w:val="28"/>
          <w:lang w:val="de-DE"/>
        </w:rPr>
        <w:t xml:space="preserve"> </w:t>
      </w:r>
      <w:proofErr w:type="spellStart"/>
      <w:r>
        <w:rPr>
          <w:rFonts w:ascii="Times New Roman" w:eastAsia="TimesNewRomanPSMT" w:hAnsi="Times New Roman" w:cs="Times New Roman"/>
          <w:sz w:val="28"/>
          <w:szCs w:val="28"/>
          <w:lang w:val="de-DE"/>
        </w:rPr>
        <w:t>units</w:t>
      </w:r>
      <w:proofErr w:type="spellEnd"/>
      <w:r>
        <w:rPr>
          <w:rFonts w:ascii="Times New Roman" w:eastAsia="TimesNewRomanPSMT" w:hAnsi="Times New Roman" w:cs="Times New Roman"/>
          <w:sz w:val="28"/>
          <w:szCs w:val="28"/>
          <w:lang w:val="de-DE"/>
        </w:rPr>
        <w:t>)</w:t>
      </w:r>
      <w:r w:rsidRPr="009472C3">
        <w:rPr>
          <w:rFonts w:ascii="Times New Roman" w:eastAsia="TimesNewRomanPSMT" w:hAnsi="Times New Roman" w:cs="Times New Roman"/>
          <w:i/>
          <w:sz w:val="28"/>
          <w:szCs w:val="28"/>
          <w:lang w:val="de-DE"/>
        </w:rPr>
        <w:t>:‘</w:t>
      </w:r>
      <w:r w:rsidRPr="009472C3">
        <w:rPr>
          <w:rFonts w:ascii="Times New Roman" w:hAnsi="Times New Roman" w:cs="Times New Roman"/>
          <w:i/>
          <w:color w:val="000000"/>
          <w:sz w:val="28"/>
          <w:szCs w:val="28"/>
          <w:lang w:val="de-DE"/>
        </w:rPr>
        <w:t>Bahnbeförderungsunternehmen(n)‘, ‘Grenzschutzbeamte(m)‘, ‘</w:t>
      </w:r>
      <w:r w:rsidRPr="009472C3">
        <w:rPr>
          <w:rFonts w:ascii="Times New Roman" w:hAnsi="Times New Roman" w:cs="Times New Roman"/>
          <w:i/>
          <w:sz w:val="28"/>
          <w:szCs w:val="28"/>
          <w:lang w:val="de-DE"/>
        </w:rPr>
        <w:t>Zielflughafen(m)‘</w:t>
      </w:r>
      <w:r w:rsidRPr="009472C3">
        <w:rPr>
          <w:rFonts w:ascii="Times New Roman" w:hAnsi="Times New Roman" w:cs="Times New Roman"/>
          <w:sz w:val="28"/>
          <w:szCs w:val="28"/>
          <w:lang w:val="de-DE"/>
        </w:rPr>
        <w:t xml:space="preserve"> etc.</w:t>
      </w:r>
    </w:p>
    <w:p w14:paraId="001639D1" w14:textId="77777777" w:rsidR="008401DB" w:rsidRPr="003E7EA1" w:rsidRDefault="009472C3" w:rsidP="009472C3">
      <w:pPr>
        <w:pStyle w:val="a3"/>
        <w:numPr>
          <w:ilvl w:val="0"/>
          <w:numId w:val="4"/>
        </w:numPr>
        <w:autoSpaceDE w:val="0"/>
        <w:autoSpaceDN w:val="0"/>
        <w:adjustRightInd w:val="0"/>
        <w:spacing w:after="0" w:line="360" w:lineRule="auto"/>
        <w:jc w:val="both"/>
        <w:rPr>
          <w:rFonts w:ascii="Times New Roman" w:eastAsia="TimesNewRomanPSMT" w:hAnsi="Times New Roman" w:cs="Times New Roman"/>
          <w:sz w:val="28"/>
          <w:szCs w:val="28"/>
          <w:lang w:val="uk-UA"/>
        </w:rPr>
      </w:pPr>
      <w:proofErr w:type="spellStart"/>
      <w:r w:rsidRPr="003E7EA1">
        <w:rPr>
          <w:rFonts w:ascii="Times New Roman" w:eastAsia="TimesNewRomanPSMT" w:hAnsi="Times New Roman" w:cs="Times New Roman"/>
          <w:sz w:val="28"/>
          <w:szCs w:val="28"/>
          <w:lang w:val="de-DE"/>
        </w:rPr>
        <w:t>preposition+noun+noun</w:t>
      </w:r>
      <w:proofErr w:type="spellEnd"/>
      <w:r w:rsidR="003E7EA1">
        <w:rPr>
          <w:rFonts w:ascii="Times New Roman" w:eastAsia="TimesNewRomanPSMT" w:hAnsi="Times New Roman" w:cs="Times New Roman"/>
          <w:sz w:val="28"/>
          <w:szCs w:val="28"/>
          <w:lang w:val="de-DE"/>
        </w:rPr>
        <w:t xml:space="preserve"> (4 </w:t>
      </w:r>
      <w:proofErr w:type="spellStart"/>
      <w:r w:rsidR="003E7EA1">
        <w:rPr>
          <w:rFonts w:ascii="Times New Roman" w:eastAsia="TimesNewRomanPSMT" w:hAnsi="Times New Roman" w:cs="Times New Roman"/>
          <w:sz w:val="28"/>
          <w:szCs w:val="28"/>
          <w:lang w:val="de-DE"/>
        </w:rPr>
        <w:t>lexical</w:t>
      </w:r>
      <w:proofErr w:type="spellEnd"/>
      <w:r w:rsidR="003E7EA1">
        <w:rPr>
          <w:rFonts w:ascii="Times New Roman" w:eastAsia="TimesNewRomanPSMT" w:hAnsi="Times New Roman" w:cs="Times New Roman"/>
          <w:sz w:val="28"/>
          <w:szCs w:val="28"/>
          <w:lang w:val="de-DE"/>
        </w:rPr>
        <w:t xml:space="preserve"> </w:t>
      </w:r>
      <w:proofErr w:type="spellStart"/>
      <w:r w:rsidR="003E7EA1">
        <w:rPr>
          <w:rFonts w:ascii="Times New Roman" w:eastAsia="TimesNewRomanPSMT" w:hAnsi="Times New Roman" w:cs="Times New Roman"/>
          <w:sz w:val="28"/>
          <w:szCs w:val="28"/>
          <w:lang w:val="de-DE"/>
        </w:rPr>
        <w:t>units</w:t>
      </w:r>
      <w:proofErr w:type="spellEnd"/>
      <w:r w:rsidR="003E7EA1">
        <w:rPr>
          <w:rFonts w:ascii="Times New Roman" w:eastAsia="TimesNewRomanPSMT" w:hAnsi="Times New Roman" w:cs="Times New Roman"/>
          <w:sz w:val="28"/>
          <w:szCs w:val="28"/>
          <w:lang w:val="de-DE"/>
        </w:rPr>
        <w:t>)</w:t>
      </w:r>
      <w:r w:rsidRPr="003E7EA1">
        <w:rPr>
          <w:rFonts w:ascii="Times New Roman" w:eastAsia="TimesNewRomanPSMT" w:hAnsi="Times New Roman" w:cs="Times New Roman"/>
          <w:sz w:val="28"/>
          <w:szCs w:val="28"/>
          <w:lang w:val="de-DE"/>
        </w:rPr>
        <w:t xml:space="preserve">: </w:t>
      </w:r>
      <w:r w:rsidR="003E7EA1" w:rsidRPr="003E7EA1">
        <w:rPr>
          <w:rFonts w:ascii="Times New Roman" w:eastAsia="TimesNewRomanPSMT" w:hAnsi="Times New Roman" w:cs="Times New Roman"/>
          <w:sz w:val="28"/>
          <w:szCs w:val="28"/>
          <w:lang w:val="de-DE"/>
        </w:rPr>
        <w:t>‘</w:t>
      </w:r>
      <w:r w:rsidR="003E7EA1" w:rsidRPr="003E7EA1">
        <w:rPr>
          <w:rFonts w:ascii="Times New Roman" w:hAnsi="Times New Roman" w:cs="Times New Roman"/>
          <w:i/>
          <w:color w:val="000000"/>
          <w:sz w:val="28"/>
          <w:szCs w:val="28"/>
          <w:lang w:val="de-DE"/>
        </w:rPr>
        <w:t>Binnenseegrenze(f)‘,‘ Binnenseehafen(m)‘, ‘Durchreiseland(n)</w:t>
      </w:r>
      <w:r w:rsidR="003E7EA1" w:rsidRPr="003E7EA1">
        <w:rPr>
          <w:rFonts w:ascii="Times New Roman" w:hAnsi="Times New Roman" w:cs="Times New Roman"/>
          <w:color w:val="000000"/>
          <w:sz w:val="28"/>
          <w:szCs w:val="28"/>
          <w:lang w:val="de-DE"/>
        </w:rPr>
        <w:t>‘ etc.</w:t>
      </w:r>
    </w:p>
    <w:p w14:paraId="6FB4AABD" w14:textId="77777777" w:rsidR="007A5CB3" w:rsidRPr="003E7EA1" w:rsidRDefault="003E7EA1" w:rsidP="004D69BC">
      <w:pPr>
        <w:autoSpaceDE w:val="0"/>
        <w:autoSpaceDN w:val="0"/>
        <w:adjustRightInd w:val="0"/>
        <w:spacing w:after="0" w:line="360" w:lineRule="auto"/>
        <w:ind w:firstLine="709"/>
        <w:jc w:val="both"/>
        <w:rPr>
          <w:rFonts w:ascii="Times New Roman" w:eastAsia="TimesNewRomanPSMT" w:hAnsi="Times New Roman" w:cs="Times New Roman"/>
          <w:i/>
          <w:sz w:val="28"/>
          <w:szCs w:val="28"/>
          <w:lang w:val="de-DE"/>
        </w:rPr>
      </w:pPr>
      <w:r w:rsidRPr="003E7EA1">
        <w:rPr>
          <w:rFonts w:ascii="Times New Roman" w:eastAsia="TimesNewRomanPSMT" w:hAnsi="Times New Roman" w:cs="Times New Roman"/>
          <w:sz w:val="28"/>
          <w:szCs w:val="28"/>
          <w:lang w:val="de-DE"/>
        </w:rPr>
        <w:t>c</w:t>
      </w:r>
      <w:r w:rsidRPr="003E7EA1">
        <w:rPr>
          <w:rFonts w:ascii="Times New Roman" w:eastAsia="TimesNewRomanPSMT" w:hAnsi="Times New Roman" w:cs="Times New Roman"/>
          <w:sz w:val="28"/>
          <w:szCs w:val="28"/>
          <w:lang w:val="uk-UA"/>
        </w:rPr>
        <w:t>.</w:t>
      </w:r>
      <w:r w:rsidRPr="003E7EA1">
        <w:rPr>
          <w:rFonts w:ascii="Times New Roman" w:eastAsia="TimesNewRomanPSMT" w:hAnsi="Times New Roman" w:cs="Times New Roman"/>
          <w:sz w:val="28"/>
          <w:szCs w:val="28"/>
          <w:lang w:val="de-DE"/>
        </w:rPr>
        <w:t xml:space="preserve"> </w:t>
      </w:r>
      <w:proofErr w:type="spellStart"/>
      <w:r w:rsidRPr="003E7EA1">
        <w:rPr>
          <w:rFonts w:ascii="Times New Roman" w:eastAsia="TimesNewRomanPSMT" w:hAnsi="Times New Roman" w:cs="Times New Roman"/>
          <w:sz w:val="28"/>
          <w:szCs w:val="28"/>
          <w:lang w:val="de-DE"/>
        </w:rPr>
        <w:t>numeral</w:t>
      </w:r>
      <w:proofErr w:type="spellEnd"/>
      <w:r w:rsidRPr="003E7EA1">
        <w:rPr>
          <w:rFonts w:ascii="Times New Roman" w:eastAsia="TimesNewRomanPSMT" w:hAnsi="Times New Roman" w:cs="Times New Roman"/>
          <w:sz w:val="28"/>
          <w:szCs w:val="28"/>
          <w:lang w:val="uk-UA"/>
        </w:rPr>
        <w:t>+</w:t>
      </w:r>
      <w:proofErr w:type="spellStart"/>
      <w:r w:rsidRPr="003E7EA1">
        <w:rPr>
          <w:rFonts w:ascii="Times New Roman" w:eastAsia="TimesNewRomanPSMT" w:hAnsi="Times New Roman" w:cs="Times New Roman"/>
          <w:sz w:val="28"/>
          <w:szCs w:val="28"/>
          <w:lang w:val="de-DE"/>
        </w:rPr>
        <w:t>noun</w:t>
      </w:r>
      <w:proofErr w:type="spellEnd"/>
      <w:r w:rsidRPr="003E7EA1">
        <w:rPr>
          <w:rFonts w:ascii="Times New Roman" w:eastAsia="TimesNewRomanPSMT" w:hAnsi="Times New Roman" w:cs="Times New Roman"/>
          <w:sz w:val="28"/>
          <w:szCs w:val="28"/>
          <w:lang w:val="uk-UA"/>
        </w:rPr>
        <w:t>+</w:t>
      </w:r>
      <w:proofErr w:type="spellStart"/>
      <w:r w:rsidRPr="003E7EA1">
        <w:rPr>
          <w:rFonts w:ascii="Times New Roman" w:eastAsia="TimesNewRomanPSMT" w:hAnsi="Times New Roman" w:cs="Times New Roman"/>
          <w:sz w:val="28"/>
          <w:szCs w:val="28"/>
          <w:lang w:val="de-DE"/>
        </w:rPr>
        <w:t>noun</w:t>
      </w:r>
      <w:proofErr w:type="spellEnd"/>
      <w:r w:rsidRPr="003E7EA1">
        <w:rPr>
          <w:rFonts w:ascii="Times New Roman" w:eastAsia="TimesNewRomanPSMT" w:hAnsi="Times New Roman" w:cs="Times New Roman"/>
          <w:sz w:val="28"/>
          <w:szCs w:val="28"/>
          <w:lang w:val="uk-UA"/>
        </w:rPr>
        <w:t xml:space="preserve"> </w:t>
      </w:r>
      <w:r w:rsidRPr="003E7EA1">
        <w:rPr>
          <w:rFonts w:ascii="Times New Roman" w:eastAsia="TimesNewRomanPSMT" w:hAnsi="Times New Roman" w:cs="Times New Roman"/>
          <w:sz w:val="28"/>
          <w:szCs w:val="28"/>
          <w:lang w:val="de-DE"/>
        </w:rPr>
        <w:t xml:space="preserve">(1 </w:t>
      </w:r>
      <w:proofErr w:type="spellStart"/>
      <w:r w:rsidRPr="003E7EA1">
        <w:rPr>
          <w:rFonts w:ascii="Times New Roman" w:eastAsia="TimesNewRomanPSMT" w:hAnsi="Times New Roman" w:cs="Times New Roman"/>
          <w:sz w:val="28"/>
          <w:szCs w:val="28"/>
          <w:lang w:val="de-DE"/>
        </w:rPr>
        <w:t>lexical</w:t>
      </w:r>
      <w:proofErr w:type="spellEnd"/>
      <w:r w:rsidRPr="003E7EA1">
        <w:rPr>
          <w:rFonts w:ascii="Times New Roman" w:eastAsia="TimesNewRomanPSMT" w:hAnsi="Times New Roman" w:cs="Times New Roman"/>
          <w:sz w:val="28"/>
          <w:szCs w:val="28"/>
          <w:lang w:val="de-DE"/>
        </w:rPr>
        <w:t xml:space="preserve"> </w:t>
      </w:r>
      <w:proofErr w:type="spellStart"/>
      <w:r w:rsidRPr="003E7EA1">
        <w:rPr>
          <w:rFonts w:ascii="Times New Roman" w:eastAsia="TimesNewRomanPSMT" w:hAnsi="Times New Roman" w:cs="Times New Roman"/>
          <w:sz w:val="28"/>
          <w:szCs w:val="28"/>
          <w:lang w:val="de-DE"/>
        </w:rPr>
        <w:t>unit</w:t>
      </w:r>
      <w:proofErr w:type="spellEnd"/>
      <w:proofErr w:type="gramStart"/>
      <w:r w:rsidRPr="003E7EA1">
        <w:rPr>
          <w:rFonts w:ascii="Times New Roman" w:eastAsia="TimesNewRomanPSMT" w:hAnsi="Times New Roman" w:cs="Times New Roman"/>
          <w:sz w:val="28"/>
          <w:szCs w:val="28"/>
          <w:lang w:val="de-DE"/>
        </w:rPr>
        <w:t>):’</w:t>
      </w:r>
      <w:proofErr w:type="gramEnd"/>
      <w:r w:rsidRPr="003E7EA1">
        <w:rPr>
          <w:rFonts w:ascii="Times New Roman" w:hAnsi="Times New Roman" w:cs="Times New Roman"/>
          <w:i/>
          <w:color w:val="000000"/>
          <w:sz w:val="28"/>
          <w:szCs w:val="28"/>
          <w:lang w:val="de-DE"/>
        </w:rPr>
        <w:t>Drittstaatsangehörige (m)‘</w:t>
      </w:r>
      <w:r>
        <w:rPr>
          <w:rFonts w:ascii="Times New Roman" w:hAnsi="Times New Roman" w:cs="Times New Roman"/>
          <w:i/>
          <w:color w:val="000000"/>
          <w:sz w:val="28"/>
          <w:szCs w:val="28"/>
          <w:lang w:val="de-DE"/>
        </w:rPr>
        <w:t>.</w:t>
      </w:r>
    </w:p>
    <w:p w14:paraId="01070E20" w14:textId="77777777" w:rsidR="007A5CB3" w:rsidRDefault="003E7EA1"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sidRPr="003E7EA1">
        <w:rPr>
          <w:rFonts w:ascii="Times New Roman" w:eastAsia="TimesNewRomanPSMT" w:hAnsi="Times New Roman" w:cs="Times New Roman"/>
          <w:sz w:val="28"/>
          <w:szCs w:val="28"/>
          <w:lang w:val="en-US"/>
        </w:rPr>
        <w:t>d.</w:t>
      </w:r>
      <w:r>
        <w:rPr>
          <w:rFonts w:ascii="Times New Roman" w:eastAsia="TimesNewRomanPSMT" w:hAnsi="Times New Roman" w:cs="Times New Roman"/>
          <w:sz w:val="28"/>
          <w:szCs w:val="28"/>
          <w:lang w:val="en-US"/>
        </w:rPr>
        <w:t xml:space="preserve"> </w:t>
      </w:r>
      <w:proofErr w:type="spellStart"/>
      <w:r w:rsidRPr="003E7EA1">
        <w:rPr>
          <w:rFonts w:ascii="Times New Roman" w:eastAsia="TimesNewRomanPSMT" w:hAnsi="Times New Roman" w:cs="Times New Roman"/>
          <w:sz w:val="28"/>
          <w:szCs w:val="28"/>
          <w:lang w:val="en-US"/>
        </w:rPr>
        <w:t>particle+preposition+noun</w:t>
      </w:r>
      <w:proofErr w:type="spellEnd"/>
      <w:r>
        <w:rPr>
          <w:rFonts w:ascii="Times New Roman" w:eastAsia="TimesNewRomanPSMT" w:hAnsi="Times New Roman" w:cs="Times New Roman"/>
          <w:sz w:val="28"/>
          <w:szCs w:val="28"/>
          <w:lang w:val="uk-UA"/>
        </w:rPr>
        <w:t xml:space="preserve"> (1 </w:t>
      </w:r>
      <w:r>
        <w:rPr>
          <w:rFonts w:ascii="Times New Roman" w:eastAsia="TimesNewRomanPSMT" w:hAnsi="Times New Roman" w:cs="Times New Roman"/>
          <w:sz w:val="28"/>
          <w:szCs w:val="28"/>
          <w:lang w:val="en-US"/>
        </w:rPr>
        <w:t>lexical unit)</w:t>
      </w:r>
      <w:r w:rsidRPr="003E7EA1">
        <w:rPr>
          <w:rFonts w:ascii="Times New Roman" w:eastAsia="TimesNewRomanPSMT" w:hAnsi="Times New Roman" w:cs="Times New Roman"/>
          <w:sz w:val="28"/>
          <w:szCs w:val="28"/>
          <w:lang w:val="en-US"/>
        </w:rPr>
        <w:t>:</w:t>
      </w:r>
      <w:r w:rsidRPr="003E7EA1">
        <w:rPr>
          <w:rFonts w:ascii="Times New Roman" w:eastAsia="TimesNewRomanPSMT" w:hAnsi="Times New Roman" w:cs="Times New Roman"/>
          <w:i/>
          <w:sz w:val="28"/>
          <w:szCs w:val="28"/>
          <w:lang w:val="en-US"/>
        </w:rPr>
        <w:t>’</w:t>
      </w:r>
      <w:proofErr w:type="spellStart"/>
      <w:r w:rsidRPr="003E7EA1">
        <w:rPr>
          <w:rFonts w:ascii="Times New Roman" w:hAnsi="Times New Roman" w:cs="Times New Roman"/>
          <w:i/>
          <w:color w:val="000000"/>
          <w:sz w:val="28"/>
          <w:szCs w:val="28"/>
          <w:lang w:val="en-US"/>
        </w:rPr>
        <w:t>Nichtzurückweisung</w:t>
      </w:r>
      <w:proofErr w:type="spellEnd"/>
      <w:r w:rsidRPr="003E7EA1">
        <w:rPr>
          <w:rFonts w:ascii="Times New Roman" w:hAnsi="Times New Roman" w:cs="Times New Roman"/>
          <w:i/>
          <w:color w:val="000000"/>
          <w:sz w:val="28"/>
          <w:szCs w:val="28"/>
          <w:lang w:val="en-US"/>
        </w:rPr>
        <w:t>(f</w:t>
      </w:r>
      <w:proofErr w:type="gramStart"/>
      <w:r w:rsidRPr="003E7EA1">
        <w:rPr>
          <w:rFonts w:ascii="Times New Roman" w:hAnsi="Times New Roman" w:cs="Times New Roman"/>
          <w:i/>
          <w:color w:val="000000"/>
          <w:sz w:val="28"/>
          <w:szCs w:val="28"/>
          <w:lang w:val="en-US"/>
        </w:rPr>
        <w:t>)‘</w:t>
      </w:r>
      <w:proofErr w:type="gramEnd"/>
      <w:r w:rsidRPr="003E7EA1">
        <w:rPr>
          <w:rFonts w:ascii="Times New Roman" w:hAnsi="Times New Roman" w:cs="Times New Roman"/>
          <w:i/>
          <w:color w:val="000000"/>
          <w:sz w:val="28"/>
          <w:szCs w:val="28"/>
          <w:lang w:val="en-US"/>
        </w:rPr>
        <w:t>.</w:t>
      </w:r>
      <w:r w:rsidRPr="003E7EA1">
        <w:rPr>
          <w:rFonts w:ascii="Times New Roman" w:eastAsia="TimesNewRomanPSMT" w:hAnsi="Times New Roman" w:cs="Times New Roman"/>
          <w:sz w:val="28"/>
          <w:szCs w:val="28"/>
          <w:lang w:val="en-US"/>
        </w:rPr>
        <w:t xml:space="preserve"> </w:t>
      </w:r>
    </w:p>
    <w:p w14:paraId="06B58D50" w14:textId="77777777" w:rsidR="007A5CB3" w:rsidRDefault="003E7EA1"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en-US"/>
        </w:rPr>
      </w:pPr>
      <w:r>
        <w:rPr>
          <w:rFonts w:ascii="Times New Roman" w:eastAsia="TimesNewRomanPSMT" w:hAnsi="Times New Roman" w:cs="Times New Roman"/>
          <w:sz w:val="28"/>
          <w:szCs w:val="28"/>
          <w:lang w:val="en-US"/>
        </w:rPr>
        <w:t>As mentioned above, there are only 7 four-component noun-terms within the study under consideration. They are formed according to the given patterns:</w:t>
      </w:r>
    </w:p>
    <w:p w14:paraId="7DFAE591" w14:textId="77777777" w:rsidR="003E7EA1" w:rsidRPr="00F53EC5" w:rsidRDefault="003E7EA1" w:rsidP="004D69BC">
      <w:pPr>
        <w:autoSpaceDE w:val="0"/>
        <w:autoSpaceDN w:val="0"/>
        <w:adjustRightInd w:val="0"/>
        <w:spacing w:after="0" w:line="360" w:lineRule="auto"/>
        <w:ind w:firstLine="709"/>
        <w:jc w:val="both"/>
        <w:rPr>
          <w:rFonts w:ascii="Times New Roman" w:eastAsia="TimesNewRomanPSMT" w:hAnsi="Times New Roman" w:cs="Times New Roman"/>
          <w:sz w:val="28"/>
          <w:szCs w:val="28"/>
          <w:lang w:val="en-US"/>
        </w:rPr>
      </w:pPr>
      <w:proofErr w:type="spellStart"/>
      <w:proofErr w:type="gramStart"/>
      <w:r w:rsidRPr="00F53EC5">
        <w:rPr>
          <w:rFonts w:ascii="Times New Roman" w:eastAsia="TimesNewRomanPSMT" w:hAnsi="Times New Roman" w:cs="Times New Roman"/>
          <w:sz w:val="28"/>
          <w:szCs w:val="28"/>
          <w:lang w:val="en-US"/>
        </w:rPr>
        <w:t>a.noun</w:t>
      </w:r>
      <w:proofErr w:type="gramEnd"/>
      <w:r w:rsidRPr="00F53EC5">
        <w:rPr>
          <w:rFonts w:ascii="Times New Roman" w:eastAsia="TimesNewRomanPSMT" w:hAnsi="Times New Roman" w:cs="Times New Roman"/>
          <w:sz w:val="28"/>
          <w:szCs w:val="28"/>
          <w:lang w:val="en-US"/>
        </w:rPr>
        <w:t>+noun+noun+noun</w:t>
      </w:r>
      <w:proofErr w:type="spellEnd"/>
      <w:r w:rsidRPr="00F53EC5">
        <w:rPr>
          <w:rFonts w:ascii="Times New Roman" w:eastAsia="TimesNewRomanPSMT" w:hAnsi="Times New Roman" w:cs="Times New Roman"/>
          <w:sz w:val="28"/>
          <w:szCs w:val="28"/>
          <w:lang w:val="en-US"/>
        </w:rPr>
        <w:t xml:space="preserve"> (3 lexical units):’</w:t>
      </w:r>
      <w:proofErr w:type="spellStart"/>
      <w:r w:rsidRPr="00F53EC5">
        <w:rPr>
          <w:rFonts w:ascii="Times New Roman" w:eastAsia="TimesNewRomanPSMT" w:hAnsi="Times New Roman" w:cs="Times New Roman"/>
          <w:sz w:val="28"/>
          <w:szCs w:val="28"/>
          <w:lang w:val="en-US"/>
        </w:rPr>
        <w:t>Flughafentransitvisum</w:t>
      </w:r>
      <w:proofErr w:type="spellEnd"/>
      <w:r w:rsidRPr="00F53EC5">
        <w:rPr>
          <w:rFonts w:ascii="Times New Roman" w:eastAsia="TimesNewRomanPSMT" w:hAnsi="Times New Roman" w:cs="Times New Roman"/>
          <w:sz w:val="28"/>
          <w:szCs w:val="28"/>
          <w:lang w:val="en-US"/>
        </w:rPr>
        <w:t xml:space="preserve"> (n)’,’</w:t>
      </w:r>
      <w:proofErr w:type="spellStart"/>
      <w:r w:rsidRPr="00F53EC5">
        <w:rPr>
          <w:rFonts w:ascii="Times New Roman" w:eastAsia="TimesNewRomanPSMT" w:hAnsi="Times New Roman" w:cs="Times New Roman"/>
          <w:sz w:val="28"/>
          <w:szCs w:val="28"/>
          <w:lang w:val="en-US"/>
        </w:rPr>
        <w:t>Flussschifffahrtshafen</w:t>
      </w:r>
      <w:proofErr w:type="spellEnd"/>
      <w:r w:rsidRPr="00F53EC5">
        <w:rPr>
          <w:rFonts w:ascii="Times New Roman" w:eastAsia="TimesNewRomanPSMT" w:hAnsi="Times New Roman" w:cs="Times New Roman"/>
          <w:sz w:val="28"/>
          <w:szCs w:val="28"/>
          <w:lang w:val="en-US"/>
        </w:rPr>
        <w:t xml:space="preserve"> (m)’, ‘</w:t>
      </w:r>
      <w:proofErr w:type="spellStart"/>
      <w:r w:rsidRPr="00F53EC5">
        <w:rPr>
          <w:rFonts w:ascii="Times New Roman" w:eastAsia="TimesNewRomanPSMT" w:hAnsi="Times New Roman" w:cs="Times New Roman"/>
          <w:sz w:val="28"/>
          <w:szCs w:val="28"/>
          <w:lang w:val="en-US"/>
        </w:rPr>
        <w:t>Personenkraftfahrzeug</w:t>
      </w:r>
      <w:proofErr w:type="spellEnd"/>
      <w:r w:rsidRPr="00F53EC5">
        <w:rPr>
          <w:rFonts w:ascii="Times New Roman" w:eastAsia="TimesNewRomanPSMT" w:hAnsi="Times New Roman" w:cs="Times New Roman"/>
          <w:sz w:val="28"/>
          <w:szCs w:val="28"/>
          <w:lang w:val="en-US"/>
        </w:rPr>
        <w:t>(n)‘;</w:t>
      </w:r>
    </w:p>
    <w:p w14:paraId="1D45D72A" w14:textId="77777777" w:rsidR="003E7EA1" w:rsidRPr="0054119C" w:rsidRDefault="003E7EA1" w:rsidP="004D69BC">
      <w:pPr>
        <w:autoSpaceDE w:val="0"/>
        <w:autoSpaceDN w:val="0"/>
        <w:adjustRightInd w:val="0"/>
        <w:spacing w:after="0" w:line="360" w:lineRule="auto"/>
        <w:ind w:firstLine="709"/>
        <w:jc w:val="both"/>
        <w:rPr>
          <w:rFonts w:ascii="Times New Roman" w:eastAsia="TimesNewRomanPSMT" w:hAnsi="Times New Roman" w:cs="Times New Roman"/>
          <w:i/>
          <w:sz w:val="28"/>
          <w:szCs w:val="28"/>
          <w:lang w:val="de-DE"/>
        </w:rPr>
      </w:pPr>
      <w:proofErr w:type="spellStart"/>
      <w:proofErr w:type="gramStart"/>
      <w:r w:rsidRPr="0054119C">
        <w:rPr>
          <w:rFonts w:ascii="Times New Roman" w:eastAsia="TimesNewRomanPSMT" w:hAnsi="Times New Roman" w:cs="Times New Roman"/>
          <w:sz w:val="28"/>
          <w:szCs w:val="28"/>
          <w:lang w:val="de-DE"/>
        </w:rPr>
        <w:t>b.preposition</w:t>
      </w:r>
      <w:proofErr w:type="gramEnd"/>
      <w:r w:rsidRPr="0054119C">
        <w:rPr>
          <w:rFonts w:ascii="Times New Roman" w:eastAsia="TimesNewRomanPSMT" w:hAnsi="Times New Roman" w:cs="Times New Roman"/>
          <w:sz w:val="28"/>
          <w:szCs w:val="28"/>
          <w:lang w:val="de-DE"/>
        </w:rPr>
        <w:t>+noun+noun+noun</w:t>
      </w:r>
      <w:proofErr w:type="spellEnd"/>
      <w:r w:rsidRPr="0054119C">
        <w:rPr>
          <w:rFonts w:ascii="Times New Roman" w:eastAsia="TimesNewRomanPSMT" w:hAnsi="Times New Roman" w:cs="Times New Roman"/>
          <w:sz w:val="28"/>
          <w:szCs w:val="28"/>
          <w:lang w:val="de-DE"/>
        </w:rPr>
        <w:t xml:space="preserve"> (</w:t>
      </w:r>
      <w:r w:rsidR="0054119C">
        <w:rPr>
          <w:rFonts w:ascii="Times New Roman" w:eastAsia="TimesNewRomanPSMT" w:hAnsi="Times New Roman" w:cs="Times New Roman"/>
          <w:sz w:val="28"/>
          <w:szCs w:val="28"/>
          <w:lang w:val="de-DE"/>
        </w:rPr>
        <w:t>2</w:t>
      </w:r>
      <w:r w:rsidR="0054119C" w:rsidRPr="0054119C">
        <w:rPr>
          <w:rFonts w:ascii="Times New Roman" w:eastAsia="TimesNewRomanPSMT" w:hAnsi="Times New Roman" w:cs="Times New Roman"/>
          <w:sz w:val="28"/>
          <w:szCs w:val="28"/>
          <w:lang w:val="de-DE"/>
        </w:rPr>
        <w:t xml:space="preserve"> </w:t>
      </w:r>
      <w:proofErr w:type="spellStart"/>
      <w:r w:rsidR="0054119C" w:rsidRPr="0054119C">
        <w:rPr>
          <w:rFonts w:ascii="Times New Roman" w:eastAsia="TimesNewRomanPSMT" w:hAnsi="Times New Roman" w:cs="Times New Roman"/>
          <w:sz w:val="28"/>
          <w:szCs w:val="28"/>
          <w:lang w:val="de-DE"/>
        </w:rPr>
        <w:t>lexical</w:t>
      </w:r>
      <w:proofErr w:type="spellEnd"/>
      <w:r w:rsidR="0054119C" w:rsidRPr="0054119C">
        <w:rPr>
          <w:rFonts w:ascii="Times New Roman" w:eastAsia="TimesNewRomanPSMT" w:hAnsi="Times New Roman" w:cs="Times New Roman"/>
          <w:sz w:val="28"/>
          <w:szCs w:val="28"/>
          <w:lang w:val="de-DE"/>
        </w:rPr>
        <w:t xml:space="preserve"> </w:t>
      </w:r>
      <w:proofErr w:type="spellStart"/>
      <w:r w:rsidR="0054119C" w:rsidRPr="0054119C">
        <w:rPr>
          <w:rFonts w:ascii="Times New Roman" w:eastAsia="TimesNewRomanPSMT" w:hAnsi="Times New Roman" w:cs="Times New Roman"/>
          <w:sz w:val="28"/>
          <w:szCs w:val="28"/>
          <w:lang w:val="de-DE"/>
        </w:rPr>
        <w:t>unit</w:t>
      </w:r>
      <w:proofErr w:type="spellEnd"/>
      <w:r w:rsidR="0054119C" w:rsidRPr="0054119C">
        <w:rPr>
          <w:rFonts w:ascii="Times New Roman" w:eastAsia="TimesNewRomanPSMT" w:hAnsi="Times New Roman" w:cs="Times New Roman"/>
          <w:sz w:val="28"/>
          <w:szCs w:val="28"/>
          <w:lang w:val="de-DE"/>
        </w:rPr>
        <w:t>):</w:t>
      </w:r>
      <w:r w:rsidR="0054119C" w:rsidRPr="0054119C">
        <w:rPr>
          <w:rFonts w:ascii="Times New Roman" w:eastAsia="TimesNewRomanPSMT" w:hAnsi="Times New Roman" w:cs="Times New Roman"/>
          <w:i/>
          <w:sz w:val="28"/>
          <w:szCs w:val="28"/>
          <w:lang w:val="de-DE"/>
        </w:rPr>
        <w:t>’</w:t>
      </w:r>
      <w:proofErr w:type="spellStart"/>
      <w:r w:rsidR="0054119C" w:rsidRPr="0054119C">
        <w:rPr>
          <w:rFonts w:ascii="Times New Roman" w:eastAsia="TimesNewRomanPSMT" w:hAnsi="Times New Roman" w:cs="Times New Roman"/>
          <w:i/>
          <w:sz w:val="28"/>
          <w:szCs w:val="28"/>
          <w:lang w:val="de-DE"/>
        </w:rPr>
        <w:t>Durchführungrechtsakt</w:t>
      </w:r>
      <w:proofErr w:type="spellEnd"/>
      <w:r w:rsidR="0054119C" w:rsidRPr="0054119C">
        <w:rPr>
          <w:rFonts w:ascii="Times New Roman" w:eastAsia="TimesNewRomanPSMT" w:hAnsi="Times New Roman" w:cs="Times New Roman"/>
          <w:i/>
          <w:sz w:val="28"/>
          <w:szCs w:val="28"/>
          <w:lang w:val="de-DE"/>
        </w:rPr>
        <w:t xml:space="preserve"> (m)’,‘</w:t>
      </w:r>
      <w:r w:rsidR="0054119C" w:rsidRPr="0054119C">
        <w:rPr>
          <w:rFonts w:ascii="Times New Roman" w:hAnsi="Times New Roman" w:cs="Times New Roman"/>
          <w:i/>
          <w:color w:val="000000"/>
          <w:sz w:val="28"/>
          <w:szCs w:val="28"/>
          <w:lang w:val="de-DE"/>
        </w:rPr>
        <w:t xml:space="preserve"> Zwischenlandeflughafen (m)‘</w:t>
      </w:r>
      <w:r w:rsidR="0054119C" w:rsidRPr="0054119C">
        <w:rPr>
          <w:rFonts w:ascii="Times New Roman" w:eastAsia="TimesNewRomanPSMT" w:hAnsi="Times New Roman" w:cs="Times New Roman"/>
          <w:i/>
          <w:sz w:val="28"/>
          <w:szCs w:val="28"/>
          <w:lang w:val="de-DE"/>
        </w:rPr>
        <w:t>;</w:t>
      </w:r>
    </w:p>
    <w:p w14:paraId="1B5C1C49" w14:textId="77777777" w:rsidR="0054119C" w:rsidRPr="0054119C" w:rsidRDefault="0054119C" w:rsidP="004D69BC">
      <w:pPr>
        <w:autoSpaceDE w:val="0"/>
        <w:autoSpaceDN w:val="0"/>
        <w:adjustRightInd w:val="0"/>
        <w:spacing w:after="0" w:line="360" w:lineRule="auto"/>
        <w:ind w:firstLine="709"/>
        <w:jc w:val="both"/>
        <w:rPr>
          <w:rFonts w:ascii="Times New Roman" w:hAnsi="Times New Roman" w:cs="Times New Roman"/>
          <w:i/>
          <w:color w:val="000000"/>
          <w:sz w:val="28"/>
          <w:szCs w:val="28"/>
          <w:lang w:val="de-DE"/>
        </w:rPr>
      </w:pPr>
      <w:proofErr w:type="spellStart"/>
      <w:r w:rsidRPr="0054119C">
        <w:rPr>
          <w:rFonts w:ascii="Times New Roman" w:eastAsia="TimesNewRomanPSMT" w:hAnsi="Times New Roman" w:cs="Times New Roman"/>
          <w:sz w:val="28"/>
          <w:szCs w:val="28"/>
          <w:lang w:val="de-DE"/>
        </w:rPr>
        <w:t>c.preposition+noun+preposition+noun</w:t>
      </w:r>
      <w:proofErr w:type="spellEnd"/>
      <w:r w:rsidRPr="0054119C">
        <w:rPr>
          <w:rFonts w:ascii="Times New Roman" w:eastAsia="TimesNewRomanPSMT" w:hAnsi="Times New Roman" w:cs="Times New Roman"/>
          <w:sz w:val="28"/>
          <w:szCs w:val="28"/>
          <w:lang w:val="de-DE"/>
        </w:rPr>
        <w:t xml:space="preserve"> (1 </w:t>
      </w:r>
      <w:proofErr w:type="spellStart"/>
      <w:r w:rsidRPr="0054119C">
        <w:rPr>
          <w:rFonts w:ascii="Times New Roman" w:eastAsia="TimesNewRomanPSMT" w:hAnsi="Times New Roman" w:cs="Times New Roman"/>
          <w:sz w:val="28"/>
          <w:szCs w:val="28"/>
          <w:lang w:val="de-DE"/>
        </w:rPr>
        <w:t>lexical</w:t>
      </w:r>
      <w:proofErr w:type="spellEnd"/>
      <w:r w:rsidRPr="0054119C">
        <w:rPr>
          <w:rFonts w:ascii="Times New Roman" w:eastAsia="TimesNewRomanPSMT" w:hAnsi="Times New Roman" w:cs="Times New Roman"/>
          <w:sz w:val="28"/>
          <w:szCs w:val="28"/>
          <w:lang w:val="de-DE"/>
        </w:rPr>
        <w:t xml:space="preserve"> </w:t>
      </w:r>
      <w:proofErr w:type="spellStart"/>
      <w:r w:rsidRPr="0054119C">
        <w:rPr>
          <w:rFonts w:ascii="Times New Roman" w:eastAsia="TimesNewRomanPSMT" w:hAnsi="Times New Roman" w:cs="Times New Roman"/>
          <w:sz w:val="28"/>
          <w:szCs w:val="28"/>
          <w:lang w:val="de-DE"/>
        </w:rPr>
        <w:t>unit</w:t>
      </w:r>
      <w:proofErr w:type="spellEnd"/>
      <w:r w:rsidRPr="0054119C">
        <w:rPr>
          <w:rFonts w:ascii="Times New Roman" w:eastAsia="TimesNewRomanPSMT" w:hAnsi="Times New Roman" w:cs="Times New Roman"/>
          <w:sz w:val="28"/>
          <w:szCs w:val="28"/>
          <w:lang w:val="de-DE"/>
        </w:rPr>
        <w:t xml:space="preserve">): </w:t>
      </w:r>
      <w:r w:rsidRPr="0054119C">
        <w:rPr>
          <w:rFonts w:ascii="Times New Roman" w:eastAsia="TimesNewRomanPSMT" w:hAnsi="Times New Roman" w:cs="Times New Roman"/>
          <w:i/>
          <w:sz w:val="28"/>
          <w:szCs w:val="28"/>
          <w:lang w:val="de-DE"/>
        </w:rPr>
        <w:t>‘</w:t>
      </w:r>
      <w:r w:rsidRPr="0054119C">
        <w:rPr>
          <w:rFonts w:ascii="Times New Roman" w:hAnsi="Times New Roman" w:cs="Times New Roman"/>
          <w:i/>
          <w:color w:val="000000"/>
          <w:sz w:val="28"/>
          <w:szCs w:val="28"/>
          <w:lang w:val="de-DE"/>
        </w:rPr>
        <w:t>Durchführungsübereinkommen (n)‘</w:t>
      </w:r>
      <w:r>
        <w:rPr>
          <w:rFonts w:ascii="Times New Roman" w:hAnsi="Times New Roman" w:cs="Times New Roman"/>
          <w:i/>
          <w:color w:val="000000"/>
          <w:sz w:val="28"/>
          <w:szCs w:val="28"/>
          <w:lang w:val="de-DE"/>
        </w:rPr>
        <w:t>;</w:t>
      </w:r>
    </w:p>
    <w:p w14:paraId="37B5CE93" w14:textId="77777777" w:rsidR="0054119C" w:rsidRDefault="0054119C" w:rsidP="004D69BC">
      <w:pPr>
        <w:autoSpaceDE w:val="0"/>
        <w:autoSpaceDN w:val="0"/>
        <w:adjustRightInd w:val="0"/>
        <w:spacing w:after="0" w:line="360" w:lineRule="auto"/>
        <w:ind w:firstLine="709"/>
        <w:jc w:val="both"/>
        <w:rPr>
          <w:rFonts w:ascii="Times New Roman" w:hAnsi="Times New Roman" w:cs="Times New Roman"/>
          <w:i/>
          <w:color w:val="000000"/>
          <w:sz w:val="28"/>
          <w:szCs w:val="28"/>
          <w:lang w:val="de-DE"/>
        </w:rPr>
      </w:pPr>
      <w:proofErr w:type="spellStart"/>
      <w:r w:rsidRPr="0054119C">
        <w:rPr>
          <w:rFonts w:ascii="Times New Roman" w:hAnsi="Times New Roman" w:cs="Times New Roman"/>
          <w:color w:val="000000"/>
          <w:sz w:val="28"/>
          <w:szCs w:val="28"/>
          <w:lang w:val="de-DE"/>
        </w:rPr>
        <w:t>d.adverb+noun+noun+noun</w:t>
      </w:r>
      <w:proofErr w:type="spellEnd"/>
      <w:r w:rsidRPr="0054119C">
        <w:rPr>
          <w:rFonts w:ascii="Times New Roman" w:hAnsi="Times New Roman" w:cs="Times New Roman"/>
          <w:color w:val="000000"/>
          <w:sz w:val="28"/>
          <w:szCs w:val="28"/>
          <w:lang w:val="de-DE"/>
        </w:rPr>
        <w:t xml:space="preserve"> (1 </w:t>
      </w:r>
      <w:proofErr w:type="spellStart"/>
      <w:r w:rsidRPr="0054119C">
        <w:rPr>
          <w:rFonts w:ascii="Times New Roman" w:hAnsi="Times New Roman" w:cs="Times New Roman"/>
          <w:color w:val="000000"/>
          <w:sz w:val="28"/>
          <w:szCs w:val="28"/>
          <w:lang w:val="de-DE"/>
        </w:rPr>
        <w:t>lexical</w:t>
      </w:r>
      <w:proofErr w:type="spellEnd"/>
      <w:r w:rsidRPr="0054119C">
        <w:rPr>
          <w:rFonts w:ascii="Times New Roman" w:hAnsi="Times New Roman" w:cs="Times New Roman"/>
          <w:color w:val="000000"/>
          <w:sz w:val="28"/>
          <w:szCs w:val="28"/>
          <w:lang w:val="de-DE"/>
        </w:rPr>
        <w:t xml:space="preserve"> </w:t>
      </w:r>
      <w:proofErr w:type="spellStart"/>
      <w:r w:rsidRPr="0054119C">
        <w:rPr>
          <w:rFonts w:ascii="Times New Roman" w:hAnsi="Times New Roman" w:cs="Times New Roman"/>
          <w:color w:val="000000"/>
          <w:sz w:val="28"/>
          <w:szCs w:val="28"/>
          <w:lang w:val="de-DE"/>
        </w:rPr>
        <w:t>unit</w:t>
      </w:r>
      <w:proofErr w:type="spellEnd"/>
      <w:r w:rsidRPr="0054119C">
        <w:rPr>
          <w:rFonts w:ascii="Times New Roman" w:hAnsi="Times New Roman" w:cs="Times New Roman"/>
          <w:color w:val="000000"/>
          <w:sz w:val="28"/>
          <w:szCs w:val="28"/>
          <w:lang w:val="de-DE"/>
        </w:rPr>
        <w:t xml:space="preserve">): </w:t>
      </w:r>
      <w:r w:rsidRPr="0054119C">
        <w:rPr>
          <w:rFonts w:ascii="Times New Roman" w:hAnsi="Times New Roman" w:cs="Times New Roman"/>
          <w:i/>
          <w:color w:val="000000"/>
          <w:sz w:val="28"/>
          <w:szCs w:val="28"/>
          <w:lang w:val="de-DE"/>
        </w:rPr>
        <w:t>‘Außengrenzübergangsstelle (f)‘.</w:t>
      </w:r>
    </w:p>
    <w:p w14:paraId="54C29DC4" w14:textId="77777777" w:rsidR="00DA6218" w:rsidRDefault="006807C9" w:rsidP="00DA6218">
      <w:pPr>
        <w:autoSpaceDE w:val="0"/>
        <w:autoSpaceDN w:val="0"/>
        <w:adjustRightInd w:val="0"/>
        <w:spacing w:after="0" w:line="360" w:lineRule="auto"/>
        <w:ind w:firstLine="709"/>
        <w:jc w:val="both"/>
        <w:rPr>
          <w:rFonts w:ascii="Times New Roman" w:hAnsi="Times New Roman" w:cs="Times New Roman"/>
          <w:color w:val="000000"/>
          <w:sz w:val="28"/>
          <w:szCs w:val="28"/>
          <w:lang w:val="en-US"/>
        </w:rPr>
      </w:pPr>
      <w:r w:rsidRPr="00896406">
        <w:rPr>
          <w:rFonts w:ascii="Times New Roman" w:hAnsi="Times New Roman" w:cs="Times New Roman"/>
          <w:color w:val="000000"/>
          <w:sz w:val="28"/>
          <w:szCs w:val="28"/>
          <w:lang w:val="en-US"/>
        </w:rPr>
        <w:t>The use of connecting elements for word formation in the German language is not accidental, but performs the corresponding functions. From the phonological point of view, there is a closing of an open</w:t>
      </w:r>
      <w:r w:rsidR="00896406" w:rsidRPr="00896406">
        <w:rPr>
          <w:rFonts w:ascii="Times New Roman" w:hAnsi="Times New Roman" w:cs="Times New Roman"/>
          <w:color w:val="000000"/>
          <w:sz w:val="28"/>
          <w:szCs w:val="28"/>
          <w:lang w:val="en-US"/>
        </w:rPr>
        <w:t xml:space="preserve"> syllable,</w:t>
      </w:r>
      <w:r w:rsidRPr="00896406">
        <w:rPr>
          <w:rFonts w:ascii="Times New Roman" w:hAnsi="Times New Roman" w:cs="Times New Roman"/>
          <w:color w:val="000000"/>
          <w:sz w:val="28"/>
          <w:szCs w:val="28"/>
          <w:lang w:val="en-US"/>
        </w:rPr>
        <w:t xml:space="preserve"> avoiding the assimilation or sequence of mono</w:t>
      </w:r>
      <w:r w:rsidR="00896406" w:rsidRPr="00896406">
        <w:rPr>
          <w:rFonts w:ascii="Times New Roman" w:hAnsi="Times New Roman" w:cs="Times New Roman"/>
          <w:color w:val="000000"/>
          <w:sz w:val="28"/>
          <w:szCs w:val="28"/>
          <w:lang w:val="en-US"/>
        </w:rPr>
        <w:t>syllabic syllables. F</w:t>
      </w:r>
      <w:r w:rsidRPr="00896406">
        <w:rPr>
          <w:rFonts w:ascii="Times New Roman" w:hAnsi="Times New Roman" w:cs="Times New Roman"/>
          <w:color w:val="000000"/>
          <w:sz w:val="28"/>
          <w:szCs w:val="28"/>
          <w:lang w:val="en-US"/>
        </w:rPr>
        <w:t xml:space="preserve">rom </w:t>
      </w:r>
      <w:r w:rsidR="00896406" w:rsidRPr="00896406">
        <w:rPr>
          <w:rFonts w:ascii="Times New Roman" w:hAnsi="Times New Roman" w:cs="Times New Roman"/>
          <w:color w:val="000000"/>
          <w:sz w:val="28"/>
          <w:szCs w:val="28"/>
          <w:lang w:val="en-US"/>
        </w:rPr>
        <w:t xml:space="preserve">the </w:t>
      </w:r>
      <w:r w:rsidRPr="00896406">
        <w:rPr>
          <w:rFonts w:ascii="Times New Roman" w:hAnsi="Times New Roman" w:cs="Times New Roman"/>
          <w:color w:val="000000"/>
          <w:sz w:val="28"/>
          <w:szCs w:val="28"/>
          <w:lang w:val="en-US"/>
        </w:rPr>
        <w:t xml:space="preserve">morphological </w:t>
      </w:r>
      <w:r w:rsidR="00896406" w:rsidRPr="00896406">
        <w:rPr>
          <w:rFonts w:ascii="Times New Roman" w:hAnsi="Times New Roman" w:cs="Times New Roman"/>
          <w:color w:val="000000"/>
          <w:sz w:val="28"/>
          <w:szCs w:val="28"/>
          <w:lang w:val="en-US"/>
        </w:rPr>
        <w:t>standpoint</w:t>
      </w:r>
      <w:r w:rsidRPr="00896406">
        <w:rPr>
          <w:rFonts w:ascii="Times New Roman" w:hAnsi="Times New Roman" w:cs="Times New Roman"/>
          <w:color w:val="000000"/>
          <w:sz w:val="28"/>
          <w:szCs w:val="28"/>
          <w:lang w:val="en-US"/>
        </w:rPr>
        <w:t xml:space="preserve"> the boundary of morphemes and grammatical parts of the language</w:t>
      </w:r>
      <w:r w:rsidR="00896406" w:rsidRPr="00896406">
        <w:rPr>
          <w:rFonts w:ascii="Times New Roman" w:hAnsi="Times New Roman" w:cs="Times New Roman"/>
          <w:color w:val="000000"/>
          <w:sz w:val="28"/>
          <w:szCs w:val="28"/>
          <w:lang w:val="en-US"/>
        </w:rPr>
        <w:t xml:space="preserve"> of the first components is separated. As for the semantic </w:t>
      </w:r>
      <w:proofErr w:type="gramStart"/>
      <w:r w:rsidR="00896406" w:rsidRPr="00896406">
        <w:rPr>
          <w:rFonts w:ascii="Times New Roman" w:hAnsi="Times New Roman" w:cs="Times New Roman"/>
          <w:color w:val="000000"/>
          <w:sz w:val="28"/>
          <w:szCs w:val="28"/>
          <w:lang w:val="en-US"/>
        </w:rPr>
        <w:t xml:space="preserve">aspect, </w:t>
      </w:r>
      <w:r w:rsidRPr="00896406">
        <w:rPr>
          <w:rFonts w:ascii="Times New Roman" w:hAnsi="Times New Roman" w:cs="Times New Roman"/>
          <w:color w:val="000000"/>
          <w:sz w:val="28"/>
          <w:szCs w:val="28"/>
          <w:lang w:val="en-US"/>
        </w:rPr>
        <w:t xml:space="preserve"> the</w:t>
      </w:r>
      <w:proofErr w:type="gramEnd"/>
      <w:r w:rsidRPr="00896406">
        <w:rPr>
          <w:rFonts w:ascii="Times New Roman" w:hAnsi="Times New Roman" w:cs="Times New Roman"/>
          <w:color w:val="000000"/>
          <w:sz w:val="28"/>
          <w:szCs w:val="28"/>
          <w:lang w:val="en-US"/>
        </w:rPr>
        <w:t xml:space="preserve"> meaning of the polynomial first componen</w:t>
      </w:r>
      <w:r w:rsidR="00896406" w:rsidRPr="00896406">
        <w:rPr>
          <w:rFonts w:ascii="Times New Roman" w:hAnsi="Times New Roman" w:cs="Times New Roman"/>
          <w:color w:val="000000"/>
          <w:sz w:val="28"/>
          <w:szCs w:val="28"/>
          <w:lang w:val="en-US"/>
        </w:rPr>
        <w:t>ts differs</w:t>
      </w:r>
      <w:r w:rsidRPr="00896406">
        <w:rPr>
          <w:rFonts w:ascii="Times New Roman" w:hAnsi="Times New Roman" w:cs="Times New Roman"/>
          <w:color w:val="000000"/>
          <w:sz w:val="28"/>
          <w:szCs w:val="28"/>
          <w:lang w:val="en-US"/>
        </w:rPr>
        <w:t>.</w:t>
      </w:r>
      <w:r w:rsidR="00896406">
        <w:rPr>
          <w:rFonts w:ascii="Times New Roman" w:hAnsi="Times New Roman" w:cs="Times New Roman"/>
          <w:color w:val="000000"/>
          <w:sz w:val="28"/>
          <w:szCs w:val="28"/>
          <w:lang w:val="en-US"/>
        </w:rPr>
        <w:t xml:space="preserve"> </w:t>
      </w:r>
      <w:r w:rsidR="00DA6218">
        <w:rPr>
          <w:rFonts w:ascii="Times New Roman" w:hAnsi="Times New Roman" w:cs="Times New Roman"/>
          <w:color w:val="000000"/>
          <w:sz w:val="28"/>
          <w:szCs w:val="28"/>
          <w:lang w:val="en-US"/>
        </w:rPr>
        <w:t>The typical connecting elements of the German language are ‘</w:t>
      </w:r>
      <w:r w:rsidR="00DA6218" w:rsidRPr="00DA6218">
        <w:rPr>
          <w:rFonts w:ascii="Times New Roman" w:hAnsi="Times New Roman" w:cs="Times New Roman"/>
          <w:color w:val="000000"/>
          <w:sz w:val="28"/>
          <w:szCs w:val="28"/>
          <w:lang w:val="en-US"/>
        </w:rPr>
        <w:t>-(e)n</w:t>
      </w:r>
      <w:r w:rsidR="00DA6218">
        <w:rPr>
          <w:rFonts w:ascii="Times New Roman" w:hAnsi="Times New Roman" w:cs="Times New Roman"/>
          <w:color w:val="000000"/>
          <w:sz w:val="28"/>
          <w:szCs w:val="28"/>
          <w:lang w:val="en-US"/>
        </w:rPr>
        <w:t>’, ‘</w:t>
      </w:r>
      <w:r w:rsidR="00DA6218" w:rsidRPr="00DA6218">
        <w:rPr>
          <w:rFonts w:ascii="Times New Roman" w:hAnsi="Times New Roman" w:cs="Times New Roman"/>
          <w:color w:val="000000"/>
          <w:sz w:val="28"/>
          <w:szCs w:val="28"/>
          <w:lang w:val="en-US"/>
        </w:rPr>
        <w:t>-(e)s</w:t>
      </w:r>
      <w:r w:rsidR="00DA6218">
        <w:rPr>
          <w:rFonts w:ascii="Times New Roman" w:hAnsi="Times New Roman" w:cs="Times New Roman"/>
          <w:color w:val="000000"/>
          <w:sz w:val="28"/>
          <w:szCs w:val="28"/>
          <w:lang w:val="en-US"/>
        </w:rPr>
        <w:t>/</w:t>
      </w:r>
      <w:r w:rsidR="00DA6218" w:rsidRPr="00DA6218">
        <w:rPr>
          <w:rFonts w:ascii="Times New Roman" w:hAnsi="Times New Roman" w:cs="Times New Roman"/>
          <w:color w:val="000000"/>
          <w:sz w:val="28"/>
          <w:szCs w:val="28"/>
          <w:lang w:val="en-US"/>
        </w:rPr>
        <w:t>– (e)ns</w:t>
      </w:r>
      <w:r w:rsidR="00DA6218">
        <w:rPr>
          <w:rFonts w:ascii="Times New Roman" w:hAnsi="Times New Roman" w:cs="Times New Roman"/>
          <w:color w:val="000000"/>
          <w:sz w:val="28"/>
          <w:szCs w:val="28"/>
          <w:lang w:val="en-US"/>
        </w:rPr>
        <w:t>’,’-s’, but this phenomenon is not typical within the border protection vocabulary within our study.</w:t>
      </w:r>
      <w:r w:rsidR="000669BE">
        <w:rPr>
          <w:rFonts w:ascii="Times New Roman" w:hAnsi="Times New Roman" w:cs="Times New Roman"/>
          <w:color w:val="000000"/>
          <w:sz w:val="28"/>
          <w:szCs w:val="28"/>
          <w:lang w:val="en-US"/>
        </w:rPr>
        <w:t xml:space="preserve"> The connecting elements within the border protection terms under consideration are:</w:t>
      </w:r>
    </w:p>
    <w:p w14:paraId="492B432A" w14:textId="77777777" w:rsidR="006F2040" w:rsidRDefault="000669BE" w:rsidP="000669BE">
      <w:pPr>
        <w:autoSpaceDE w:val="0"/>
        <w:autoSpaceDN w:val="0"/>
        <w:adjustRightInd w:val="0"/>
        <w:spacing w:after="0" w:line="360" w:lineRule="auto"/>
        <w:ind w:firstLine="709"/>
        <w:jc w:val="both"/>
        <w:rPr>
          <w:rFonts w:ascii="Times New Roman" w:hAnsi="Times New Roman" w:cs="Times New Roman"/>
          <w:sz w:val="28"/>
          <w:szCs w:val="28"/>
          <w:lang w:val="de-DE"/>
        </w:rPr>
      </w:pPr>
      <w:r w:rsidRPr="006F2040">
        <w:rPr>
          <w:rFonts w:ascii="Times New Roman" w:hAnsi="Times New Roman" w:cs="Times New Roman"/>
          <w:sz w:val="28"/>
          <w:szCs w:val="28"/>
          <w:lang w:val="de-DE"/>
        </w:rPr>
        <w:t>a.</w:t>
      </w:r>
      <w:r w:rsidR="006F2040" w:rsidRPr="006F2040">
        <w:rPr>
          <w:lang w:val="de-DE"/>
        </w:rPr>
        <w:t xml:space="preserve"> </w:t>
      </w:r>
      <w:r w:rsidR="006F2040" w:rsidRPr="006F2040">
        <w:rPr>
          <w:rFonts w:ascii="Times New Roman" w:hAnsi="Times New Roman" w:cs="Times New Roman"/>
          <w:sz w:val="28"/>
          <w:szCs w:val="28"/>
          <w:lang w:val="de-DE"/>
        </w:rPr>
        <w:t xml:space="preserve">–s- (49 </w:t>
      </w:r>
      <w:proofErr w:type="spellStart"/>
      <w:r w:rsidR="006F2040" w:rsidRPr="006F2040">
        <w:rPr>
          <w:rFonts w:ascii="Times New Roman" w:hAnsi="Times New Roman" w:cs="Times New Roman"/>
          <w:sz w:val="28"/>
          <w:szCs w:val="28"/>
          <w:lang w:val="de-DE"/>
        </w:rPr>
        <w:t>lexical</w:t>
      </w:r>
      <w:proofErr w:type="spellEnd"/>
      <w:r w:rsidR="006F2040" w:rsidRPr="006F2040">
        <w:rPr>
          <w:rFonts w:ascii="Times New Roman" w:hAnsi="Times New Roman" w:cs="Times New Roman"/>
          <w:sz w:val="28"/>
          <w:szCs w:val="28"/>
          <w:lang w:val="de-DE"/>
        </w:rPr>
        <w:t xml:space="preserve"> </w:t>
      </w:r>
      <w:proofErr w:type="spellStart"/>
      <w:r w:rsidR="006F2040" w:rsidRPr="006F2040">
        <w:rPr>
          <w:rFonts w:ascii="Times New Roman" w:hAnsi="Times New Roman" w:cs="Times New Roman"/>
          <w:sz w:val="28"/>
          <w:szCs w:val="28"/>
          <w:lang w:val="de-DE"/>
        </w:rPr>
        <w:t>units</w:t>
      </w:r>
      <w:proofErr w:type="spellEnd"/>
      <w:r w:rsidR="006F2040" w:rsidRPr="006F2040">
        <w:rPr>
          <w:rFonts w:ascii="Times New Roman" w:hAnsi="Times New Roman" w:cs="Times New Roman"/>
          <w:sz w:val="28"/>
          <w:szCs w:val="28"/>
          <w:lang w:val="de-DE"/>
        </w:rPr>
        <w:t>): Gerichtshof (m), Herkunftsland (n), Unionsbürger (m) etc.</w:t>
      </w:r>
    </w:p>
    <w:p w14:paraId="1BBC8FBB" w14:textId="77777777" w:rsidR="000669BE" w:rsidRDefault="006F2040" w:rsidP="000669BE">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val="de-DE"/>
        </w:rPr>
      </w:pPr>
      <w:r>
        <w:rPr>
          <w:rFonts w:ascii="Times New Roman" w:hAnsi="Times New Roman" w:cs="Times New Roman"/>
          <w:sz w:val="28"/>
          <w:szCs w:val="28"/>
          <w:lang w:val="de-DE"/>
        </w:rPr>
        <w:t>b.</w:t>
      </w:r>
      <w:r w:rsidR="000669BE" w:rsidRPr="006F2040">
        <w:rPr>
          <w:rFonts w:ascii="Times New Roman" w:hAnsi="Times New Roman" w:cs="Times New Roman"/>
          <w:sz w:val="28"/>
          <w:szCs w:val="28"/>
          <w:lang w:val="de-DE"/>
        </w:rPr>
        <w:t>–</w:t>
      </w:r>
      <w:r w:rsidR="00896406" w:rsidRPr="006F2040">
        <w:rPr>
          <w:rFonts w:ascii="Times New Roman" w:hAnsi="Times New Roman" w:cs="Times New Roman"/>
          <w:sz w:val="28"/>
          <w:szCs w:val="28"/>
          <w:lang w:val="de-DE"/>
        </w:rPr>
        <w:t>-(e)n</w:t>
      </w:r>
      <w:r w:rsidR="000669BE" w:rsidRPr="006F2040">
        <w:rPr>
          <w:rFonts w:ascii="Times New Roman" w:hAnsi="Times New Roman" w:cs="Times New Roman"/>
          <w:sz w:val="28"/>
          <w:szCs w:val="28"/>
          <w:lang w:val="de-DE"/>
        </w:rPr>
        <w:t xml:space="preserve"> </w:t>
      </w:r>
      <w:r w:rsidRPr="006F2040">
        <w:rPr>
          <w:rFonts w:ascii="Times New Roman" w:hAnsi="Times New Roman" w:cs="Times New Roman"/>
          <w:sz w:val="28"/>
          <w:szCs w:val="28"/>
          <w:lang w:val="de-DE"/>
        </w:rPr>
        <w:t>- (</w:t>
      </w:r>
      <w:r w:rsidR="000669BE" w:rsidRPr="006F2040">
        <w:rPr>
          <w:rFonts w:ascii="Times New Roman" w:hAnsi="Times New Roman" w:cs="Times New Roman"/>
          <w:sz w:val="28"/>
          <w:szCs w:val="28"/>
          <w:lang w:val="de-DE"/>
        </w:rPr>
        <w:t xml:space="preserve">1 </w:t>
      </w:r>
      <w:proofErr w:type="spellStart"/>
      <w:r w:rsidR="000669BE" w:rsidRPr="006F2040">
        <w:rPr>
          <w:rFonts w:ascii="Times New Roman" w:hAnsi="Times New Roman" w:cs="Times New Roman"/>
          <w:sz w:val="28"/>
          <w:szCs w:val="28"/>
          <w:lang w:val="de-DE"/>
        </w:rPr>
        <w:t>lexical</w:t>
      </w:r>
      <w:proofErr w:type="spellEnd"/>
      <w:r w:rsidR="000669BE" w:rsidRPr="006F2040">
        <w:rPr>
          <w:rFonts w:ascii="Times New Roman" w:hAnsi="Times New Roman" w:cs="Times New Roman"/>
          <w:sz w:val="28"/>
          <w:szCs w:val="28"/>
          <w:lang w:val="de-DE"/>
        </w:rPr>
        <w:t xml:space="preserve"> </w:t>
      </w:r>
      <w:proofErr w:type="spellStart"/>
      <w:r w:rsidR="000669BE" w:rsidRPr="006F2040">
        <w:rPr>
          <w:rFonts w:ascii="Times New Roman" w:hAnsi="Times New Roman" w:cs="Times New Roman"/>
          <w:sz w:val="28"/>
          <w:szCs w:val="28"/>
          <w:lang w:val="de-DE"/>
        </w:rPr>
        <w:t>unit</w:t>
      </w:r>
      <w:proofErr w:type="spellEnd"/>
      <w:r w:rsidRPr="006F2040">
        <w:rPr>
          <w:rFonts w:ascii="Times New Roman" w:hAnsi="Times New Roman" w:cs="Times New Roman"/>
          <w:sz w:val="28"/>
          <w:szCs w:val="28"/>
          <w:lang w:val="de-DE"/>
        </w:rPr>
        <w:t>)</w:t>
      </w:r>
      <w:r w:rsidR="000669BE" w:rsidRPr="006F2040">
        <w:rPr>
          <w:rFonts w:ascii="Times New Roman" w:hAnsi="Times New Roman" w:cs="Times New Roman"/>
          <w:sz w:val="28"/>
          <w:szCs w:val="28"/>
          <w:lang w:val="de-DE"/>
        </w:rPr>
        <w:t>:</w:t>
      </w:r>
      <w:r w:rsidR="00C01A46" w:rsidRPr="006F2040">
        <w:rPr>
          <w:rFonts w:ascii="Times New Roman" w:hAnsi="Times New Roman" w:cs="Times New Roman"/>
          <w:sz w:val="28"/>
          <w:szCs w:val="28"/>
          <w:lang w:val="de-DE"/>
        </w:rPr>
        <w:t xml:space="preserve"> </w:t>
      </w:r>
      <w:r w:rsidR="00C01A46" w:rsidRPr="006F2040">
        <w:rPr>
          <w:rFonts w:ascii="Times New Roman" w:hAnsi="Times New Roman" w:cs="Times New Roman"/>
          <w:sz w:val="28"/>
          <w:szCs w:val="28"/>
          <w:lang w:val="de-DE"/>
        </w:rPr>
        <w:tab/>
      </w:r>
      <w:r w:rsidR="00C01A46" w:rsidRPr="006F2040">
        <w:rPr>
          <w:rFonts w:ascii="Times New Roman" w:hAnsi="Times New Roman" w:cs="Times New Roman"/>
          <w:color w:val="000000" w:themeColor="text1"/>
          <w:sz w:val="28"/>
          <w:szCs w:val="28"/>
          <w:lang w:val="de-DE"/>
        </w:rPr>
        <w:t>Straßenübergang (m)</w:t>
      </w:r>
    </w:p>
    <w:p w14:paraId="2BE2BADF" w14:textId="77777777" w:rsidR="006F2040" w:rsidRDefault="006F2040" w:rsidP="000669BE">
      <w:pPr>
        <w:autoSpaceDE w:val="0"/>
        <w:autoSpaceDN w:val="0"/>
        <w:adjustRightInd w:val="0"/>
        <w:spacing w:after="0" w:line="360" w:lineRule="auto"/>
        <w:ind w:firstLine="709"/>
        <w:jc w:val="both"/>
        <w:rPr>
          <w:rFonts w:ascii="Times New Roman" w:hAnsi="Times New Roman" w:cs="Times New Roman"/>
          <w:color w:val="000000" w:themeColor="text1"/>
          <w:sz w:val="28"/>
          <w:szCs w:val="28"/>
          <w:lang w:val="de-DE"/>
        </w:rPr>
      </w:pPr>
    </w:p>
    <w:p w14:paraId="3427D0DC" w14:textId="77777777" w:rsidR="0001512E" w:rsidRPr="00211203" w:rsidRDefault="0001512E" w:rsidP="00137503">
      <w:pPr>
        <w:autoSpaceDE w:val="0"/>
        <w:autoSpaceDN w:val="0"/>
        <w:adjustRightInd w:val="0"/>
        <w:spacing w:after="0" w:line="360" w:lineRule="auto"/>
        <w:ind w:firstLine="709"/>
        <w:jc w:val="both"/>
        <w:rPr>
          <w:rFonts w:ascii="Times New Roman" w:hAnsi="Times New Roman" w:cs="Times New Roman"/>
          <w:i/>
          <w:sz w:val="28"/>
          <w:szCs w:val="28"/>
          <w:lang w:val="de-DE"/>
        </w:rPr>
      </w:pPr>
    </w:p>
    <w:p w14:paraId="76844536" w14:textId="77777777" w:rsidR="00137503" w:rsidRPr="00124A2F" w:rsidRDefault="00137503" w:rsidP="00137503">
      <w:pPr>
        <w:autoSpaceDE w:val="0"/>
        <w:autoSpaceDN w:val="0"/>
        <w:adjustRightInd w:val="0"/>
        <w:spacing w:after="0" w:line="360" w:lineRule="auto"/>
        <w:ind w:firstLine="709"/>
        <w:jc w:val="both"/>
        <w:rPr>
          <w:rFonts w:ascii="Times New Roman" w:hAnsi="Times New Roman" w:cs="Times New Roman"/>
          <w:sz w:val="28"/>
          <w:szCs w:val="28"/>
          <w:lang w:val="en-US"/>
        </w:rPr>
      </w:pPr>
      <w:r w:rsidRPr="00124A2F">
        <w:rPr>
          <w:rFonts w:ascii="Times New Roman" w:hAnsi="Times New Roman" w:cs="Times New Roman"/>
          <w:sz w:val="28"/>
          <w:szCs w:val="28"/>
          <w:lang w:val="en-US"/>
        </w:rPr>
        <w:t>One more structural peculiarity of German compounds of the border protection sphere is their graphic form: they can be written together or through a hyphen. The hyphenated nouns of the vocabulary under consideration are:</w:t>
      </w:r>
    </w:p>
    <w:p w14:paraId="4B6018C9" w14:textId="77777777" w:rsidR="00137503" w:rsidRPr="00420196" w:rsidRDefault="00137503" w:rsidP="00137503">
      <w:pPr>
        <w:autoSpaceDE w:val="0"/>
        <w:autoSpaceDN w:val="0"/>
        <w:adjustRightInd w:val="0"/>
        <w:spacing w:after="0" w:line="360" w:lineRule="auto"/>
        <w:ind w:firstLine="709"/>
        <w:jc w:val="both"/>
        <w:rPr>
          <w:rFonts w:ascii="Times New Roman" w:hAnsi="Times New Roman" w:cs="Times New Roman"/>
          <w:i/>
          <w:color w:val="000000"/>
          <w:sz w:val="28"/>
          <w:szCs w:val="28"/>
          <w:lang w:val="en-US"/>
        </w:rPr>
      </w:pPr>
      <w:r w:rsidRPr="00420196">
        <w:rPr>
          <w:rFonts w:ascii="Times New Roman" w:hAnsi="Times New Roman" w:cs="Times New Roman"/>
          <w:i/>
          <w:color w:val="000000"/>
          <w:sz w:val="28"/>
          <w:szCs w:val="28"/>
          <w:lang w:val="en-US"/>
        </w:rPr>
        <w:t>Benelux-</w:t>
      </w:r>
      <w:proofErr w:type="spellStart"/>
      <w:r w:rsidRPr="00420196">
        <w:rPr>
          <w:rFonts w:ascii="Times New Roman" w:hAnsi="Times New Roman" w:cs="Times New Roman"/>
          <w:i/>
          <w:color w:val="000000"/>
          <w:sz w:val="28"/>
          <w:szCs w:val="28"/>
          <w:lang w:val="en-US"/>
        </w:rPr>
        <w:t>Wirtschaftsunion</w:t>
      </w:r>
      <w:proofErr w:type="spellEnd"/>
      <w:r w:rsidRPr="00420196">
        <w:rPr>
          <w:rFonts w:ascii="Times New Roman" w:hAnsi="Times New Roman" w:cs="Times New Roman"/>
          <w:i/>
          <w:color w:val="000000"/>
          <w:sz w:val="28"/>
          <w:szCs w:val="28"/>
          <w:lang w:val="en-US"/>
        </w:rPr>
        <w:t xml:space="preserve"> (f)</w:t>
      </w:r>
    </w:p>
    <w:p w14:paraId="40A3ADB6" w14:textId="77777777" w:rsidR="00420196" w:rsidRDefault="00420196" w:rsidP="00137503">
      <w:pPr>
        <w:autoSpaceDE w:val="0"/>
        <w:autoSpaceDN w:val="0"/>
        <w:adjustRightInd w:val="0"/>
        <w:spacing w:after="0" w:line="360" w:lineRule="auto"/>
        <w:ind w:firstLine="709"/>
        <w:jc w:val="both"/>
        <w:rPr>
          <w:rFonts w:ascii="Times New Roman" w:hAnsi="Times New Roman" w:cs="Times New Roman"/>
          <w:i/>
          <w:color w:val="000000"/>
          <w:sz w:val="28"/>
          <w:szCs w:val="28"/>
          <w:lang w:val="de-DE"/>
        </w:rPr>
      </w:pPr>
      <w:r w:rsidRPr="00420196">
        <w:rPr>
          <w:rFonts w:ascii="Times New Roman" w:hAnsi="Times New Roman" w:cs="Times New Roman"/>
          <w:i/>
          <w:color w:val="000000"/>
          <w:sz w:val="28"/>
          <w:szCs w:val="28"/>
          <w:lang w:val="de-DE"/>
        </w:rPr>
        <w:t>Pkw-Insasse (m)</w:t>
      </w:r>
    </w:p>
    <w:p w14:paraId="624BFF06" w14:textId="77777777" w:rsidR="00420196" w:rsidRPr="00420196" w:rsidRDefault="00420196" w:rsidP="00137503">
      <w:pPr>
        <w:autoSpaceDE w:val="0"/>
        <w:autoSpaceDN w:val="0"/>
        <w:adjustRightInd w:val="0"/>
        <w:spacing w:after="0" w:line="360" w:lineRule="auto"/>
        <w:ind w:firstLine="709"/>
        <w:jc w:val="both"/>
        <w:rPr>
          <w:rFonts w:ascii="Times New Roman" w:hAnsi="Times New Roman" w:cs="Times New Roman"/>
          <w:i/>
          <w:color w:val="000000"/>
          <w:sz w:val="28"/>
          <w:szCs w:val="28"/>
          <w:lang w:val="de-DE"/>
        </w:rPr>
      </w:pPr>
      <w:r w:rsidRPr="00420196">
        <w:rPr>
          <w:rFonts w:ascii="Times New Roman" w:hAnsi="Times New Roman" w:cs="Times New Roman"/>
          <w:i/>
          <w:color w:val="000000"/>
          <w:sz w:val="28"/>
          <w:szCs w:val="28"/>
          <w:lang w:val="de-DE"/>
        </w:rPr>
        <w:t>Offshore-Anlage (f)</w:t>
      </w:r>
    </w:p>
    <w:p w14:paraId="18837634" w14:textId="77777777" w:rsidR="00137503" w:rsidRPr="00420196" w:rsidRDefault="00420196" w:rsidP="00137503">
      <w:pPr>
        <w:autoSpaceDE w:val="0"/>
        <w:autoSpaceDN w:val="0"/>
        <w:adjustRightInd w:val="0"/>
        <w:spacing w:after="0" w:line="360" w:lineRule="auto"/>
        <w:ind w:firstLine="709"/>
        <w:jc w:val="both"/>
        <w:rPr>
          <w:rFonts w:ascii="Times New Roman" w:hAnsi="Times New Roman" w:cs="Times New Roman"/>
          <w:color w:val="000000"/>
          <w:sz w:val="28"/>
          <w:szCs w:val="28"/>
          <w:lang w:val="en-US"/>
        </w:rPr>
      </w:pPr>
      <w:r w:rsidRPr="00420196">
        <w:rPr>
          <w:rFonts w:ascii="Times New Roman" w:hAnsi="Times New Roman" w:cs="Times New Roman"/>
          <w:color w:val="000000"/>
          <w:sz w:val="28"/>
          <w:szCs w:val="28"/>
          <w:lang w:val="en-US"/>
        </w:rPr>
        <w:t>Their structural peculiarity is predetermined by the fact, that the first element is either a proper noun (a), an abbreviation (b) or a borrowing (c).</w:t>
      </w:r>
    </w:p>
    <w:p w14:paraId="02346E05" w14:textId="444D1D46" w:rsidR="00211203" w:rsidRDefault="00137503" w:rsidP="00137503">
      <w:pPr>
        <w:autoSpaceDE w:val="0"/>
        <w:autoSpaceDN w:val="0"/>
        <w:adjustRightInd w:val="0"/>
        <w:spacing w:after="0" w:line="360" w:lineRule="auto"/>
        <w:ind w:firstLine="709"/>
        <w:jc w:val="both"/>
        <w:rPr>
          <w:rFonts w:ascii="Times New Roman" w:hAnsi="Times New Roman" w:cs="Times New Roman"/>
          <w:i/>
          <w:sz w:val="28"/>
          <w:szCs w:val="28"/>
          <w:lang w:val="en-US"/>
        </w:rPr>
      </w:pPr>
      <w:r w:rsidRPr="00420196">
        <w:rPr>
          <w:rFonts w:ascii="Times New Roman" w:hAnsi="Times New Roman" w:cs="Times New Roman"/>
          <w:i/>
          <w:sz w:val="28"/>
          <w:szCs w:val="28"/>
          <w:lang w:val="en-US"/>
        </w:rPr>
        <w:t xml:space="preserve"> </w:t>
      </w:r>
      <w:r w:rsidR="00420196" w:rsidRPr="00420196">
        <w:rPr>
          <w:rFonts w:ascii="Times New Roman" w:hAnsi="Times New Roman" w:cs="Times New Roman"/>
          <w:sz w:val="28"/>
          <w:szCs w:val="28"/>
          <w:lang w:val="en-US"/>
        </w:rPr>
        <w:t xml:space="preserve">At the present stage of research on the development of the German language, it is worth noting the strong influence of English on German, which is reflected not only in the borrowing of new words, but also in the use of borrowed lexical units in word formation. Thus, the English borrowings within our work </w:t>
      </w:r>
      <w:r w:rsidR="00D377B1">
        <w:rPr>
          <w:rFonts w:ascii="Times New Roman" w:hAnsi="Times New Roman" w:cs="Times New Roman"/>
          <w:sz w:val="28"/>
          <w:szCs w:val="28"/>
          <w:lang w:val="en-US"/>
        </w:rPr>
        <w:t xml:space="preserve">is </w:t>
      </w:r>
      <w:r w:rsidR="00D377B1" w:rsidRPr="00420196">
        <w:rPr>
          <w:rFonts w:ascii="Times New Roman" w:hAnsi="Times New Roman" w:cs="Times New Roman"/>
          <w:i/>
          <w:sz w:val="28"/>
          <w:szCs w:val="28"/>
          <w:lang w:val="en-US"/>
        </w:rPr>
        <w:t>‘offshore’ (‘Offshore-Anlage’(f).</w:t>
      </w:r>
      <w:r w:rsidR="00D377B1">
        <w:rPr>
          <w:rFonts w:ascii="Times New Roman" w:hAnsi="Times New Roman" w:cs="Times New Roman"/>
          <w:i/>
          <w:sz w:val="28"/>
          <w:szCs w:val="28"/>
          <w:lang w:val="en-US"/>
        </w:rPr>
        <w:t xml:space="preserve"> </w:t>
      </w:r>
      <w:r w:rsidR="00D377B1" w:rsidRPr="00D377B1">
        <w:rPr>
          <w:rFonts w:ascii="Times New Roman" w:hAnsi="Times New Roman" w:cs="Times New Roman"/>
          <w:i/>
          <w:sz w:val="28"/>
          <w:szCs w:val="28"/>
          <w:lang w:val="en-US"/>
        </w:rPr>
        <w:t xml:space="preserve">Considering the fact that </w:t>
      </w:r>
      <w:r w:rsidR="00D377B1">
        <w:rPr>
          <w:rFonts w:ascii="Times New Roman" w:hAnsi="Times New Roman" w:cs="Times New Roman"/>
          <w:i/>
          <w:sz w:val="28"/>
          <w:szCs w:val="28"/>
          <w:lang w:val="en-US"/>
        </w:rPr>
        <w:t xml:space="preserve">German </w:t>
      </w:r>
      <w:r w:rsidR="00D377B1" w:rsidRPr="00D377B1">
        <w:rPr>
          <w:rFonts w:ascii="Times New Roman" w:hAnsi="Times New Roman" w:cs="Times New Roman"/>
          <w:i/>
          <w:sz w:val="28"/>
          <w:szCs w:val="28"/>
          <w:lang w:val="en-US"/>
        </w:rPr>
        <w:t>border protection terminology</w:t>
      </w:r>
      <w:r w:rsidR="00D377B1">
        <w:rPr>
          <w:rFonts w:ascii="Times New Roman" w:hAnsi="Times New Roman" w:cs="Times New Roman"/>
          <w:i/>
          <w:sz w:val="28"/>
          <w:szCs w:val="28"/>
          <w:lang w:val="en-US"/>
        </w:rPr>
        <w:t xml:space="preserve"> is a set of lexical units used in European</w:t>
      </w:r>
      <w:r w:rsidR="00211203">
        <w:rPr>
          <w:rFonts w:ascii="Times New Roman" w:hAnsi="Times New Roman" w:cs="Times New Roman"/>
          <w:i/>
          <w:sz w:val="28"/>
          <w:szCs w:val="28"/>
          <w:lang w:val="en-US"/>
        </w:rPr>
        <w:t xml:space="preserve"> Union within the scope of Schengen Borders Code, there exist following English borrowings, which contain the lexeme ‘union’</w:t>
      </w:r>
      <w:r w:rsidR="00420196" w:rsidRPr="00D377B1">
        <w:rPr>
          <w:rFonts w:ascii="Times New Roman" w:hAnsi="Times New Roman" w:cs="Times New Roman"/>
          <w:sz w:val="28"/>
          <w:szCs w:val="28"/>
          <w:lang w:val="en-US"/>
        </w:rPr>
        <w:t>:</w:t>
      </w:r>
      <w:r w:rsidR="00420196" w:rsidRPr="00D377B1">
        <w:rPr>
          <w:rFonts w:ascii="Times New Roman" w:hAnsi="Times New Roman" w:cs="Times New Roman"/>
          <w:i/>
          <w:sz w:val="28"/>
          <w:szCs w:val="28"/>
          <w:lang w:val="en-US"/>
        </w:rPr>
        <w:t xml:space="preserve"> </w:t>
      </w:r>
    </w:p>
    <w:p w14:paraId="6EE085C4" w14:textId="46EB8D73" w:rsidR="00211203" w:rsidRDefault="00420196" w:rsidP="00137503">
      <w:pPr>
        <w:autoSpaceDE w:val="0"/>
        <w:autoSpaceDN w:val="0"/>
        <w:adjustRightInd w:val="0"/>
        <w:spacing w:after="0" w:line="360" w:lineRule="auto"/>
        <w:ind w:firstLine="709"/>
        <w:jc w:val="both"/>
        <w:rPr>
          <w:rFonts w:ascii="Times New Roman" w:hAnsi="Times New Roman" w:cs="Times New Roman"/>
          <w:i/>
          <w:sz w:val="28"/>
          <w:szCs w:val="28"/>
          <w:lang w:val="de-DE"/>
        </w:rPr>
      </w:pPr>
      <w:r w:rsidRPr="00211203">
        <w:rPr>
          <w:rFonts w:ascii="Times New Roman" w:hAnsi="Times New Roman" w:cs="Times New Roman"/>
          <w:i/>
          <w:sz w:val="28"/>
          <w:szCs w:val="28"/>
          <w:lang w:val="de-DE"/>
        </w:rPr>
        <w:t xml:space="preserve">‘Benelux-Wirtschaftsunion(f)’, </w:t>
      </w:r>
    </w:p>
    <w:p w14:paraId="4BB31E88" w14:textId="77777777" w:rsidR="00211203" w:rsidRDefault="00420196" w:rsidP="00137503">
      <w:pPr>
        <w:autoSpaceDE w:val="0"/>
        <w:autoSpaceDN w:val="0"/>
        <w:adjustRightInd w:val="0"/>
        <w:spacing w:after="0" w:line="360" w:lineRule="auto"/>
        <w:ind w:firstLine="709"/>
        <w:jc w:val="both"/>
        <w:rPr>
          <w:rFonts w:ascii="Times New Roman" w:hAnsi="Times New Roman" w:cs="Times New Roman"/>
          <w:i/>
          <w:sz w:val="28"/>
          <w:szCs w:val="28"/>
          <w:lang w:val="de-DE"/>
        </w:rPr>
      </w:pPr>
      <w:r w:rsidRPr="00211203">
        <w:rPr>
          <w:rFonts w:ascii="Times New Roman" w:hAnsi="Times New Roman" w:cs="Times New Roman"/>
          <w:i/>
          <w:sz w:val="28"/>
          <w:szCs w:val="28"/>
          <w:lang w:val="de-DE"/>
        </w:rPr>
        <w:t>’Unionsbürger (m)’,</w:t>
      </w:r>
    </w:p>
    <w:p w14:paraId="71E47461" w14:textId="77777777" w:rsidR="00211203" w:rsidRDefault="00420196" w:rsidP="00137503">
      <w:pPr>
        <w:autoSpaceDE w:val="0"/>
        <w:autoSpaceDN w:val="0"/>
        <w:adjustRightInd w:val="0"/>
        <w:spacing w:after="0" w:line="360" w:lineRule="auto"/>
        <w:ind w:firstLine="709"/>
        <w:jc w:val="both"/>
        <w:rPr>
          <w:rFonts w:ascii="Times New Roman" w:hAnsi="Times New Roman" w:cs="Times New Roman"/>
          <w:i/>
          <w:sz w:val="28"/>
          <w:szCs w:val="28"/>
          <w:lang w:val="de-DE"/>
        </w:rPr>
      </w:pPr>
      <w:r w:rsidRPr="00211203">
        <w:rPr>
          <w:rFonts w:ascii="Times New Roman" w:hAnsi="Times New Roman" w:cs="Times New Roman"/>
          <w:i/>
          <w:sz w:val="28"/>
          <w:szCs w:val="28"/>
          <w:lang w:val="de-DE"/>
        </w:rPr>
        <w:t xml:space="preserve"> ’Unionsebene (f)’, </w:t>
      </w:r>
    </w:p>
    <w:p w14:paraId="065A6762" w14:textId="77F4B97C" w:rsidR="00137503" w:rsidRPr="00211203" w:rsidRDefault="00211203" w:rsidP="00137503">
      <w:pPr>
        <w:autoSpaceDE w:val="0"/>
        <w:autoSpaceDN w:val="0"/>
        <w:adjustRightInd w:val="0"/>
        <w:spacing w:after="0" w:line="360" w:lineRule="auto"/>
        <w:ind w:firstLine="709"/>
        <w:jc w:val="both"/>
        <w:rPr>
          <w:rFonts w:ascii="Times New Roman" w:hAnsi="Times New Roman" w:cs="Times New Roman"/>
          <w:i/>
          <w:sz w:val="28"/>
          <w:szCs w:val="28"/>
          <w:lang w:val="de-DE"/>
        </w:rPr>
      </w:pPr>
      <w:r>
        <w:rPr>
          <w:rFonts w:ascii="Times New Roman" w:hAnsi="Times New Roman" w:cs="Times New Roman"/>
          <w:i/>
          <w:sz w:val="28"/>
          <w:szCs w:val="28"/>
          <w:lang w:val="de-DE"/>
        </w:rPr>
        <w:t>’Unionsrecht (n)’).</w:t>
      </w:r>
    </w:p>
    <w:p w14:paraId="5374EB6D" w14:textId="090CCB9A" w:rsidR="008047A4" w:rsidRPr="00211203" w:rsidRDefault="008047A4" w:rsidP="008047A4">
      <w:pPr>
        <w:autoSpaceDE w:val="0"/>
        <w:autoSpaceDN w:val="0"/>
        <w:adjustRightInd w:val="0"/>
        <w:spacing w:after="0" w:line="240" w:lineRule="auto"/>
        <w:rPr>
          <w:rFonts w:ascii="Times New Roman" w:eastAsia="TimesNewRomanPSMT" w:hAnsi="Times New Roman" w:cs="Times New Roman"/>
          <w:sz w:val="28"/>
          <w:szCs w:val="28"/>
          <w:lang w:val="de-DE"/>
        </w:rPr>
      </w:pPr>
    </w:p>
    <w:p w14:paraId="477883DF" w14:textId="77777777" w:rsidR="004D69BC" w:rsidRPr="00211203" w:rsidRDefault="004D69BC" w:rsidP="008047A4">
      <w:pPr>
        <w:autoSpaceDE w:val="0"/>
        <w:autoSpaceDN w:val="0"/>
        <w:adjustRightInd w:val="0"/>
        <w:spacing w:after="0" w:line="240" w:lineRule="auto"/>
        <w:jc w:val="both"/>
        <w:rPr>
          <w:rFonts w:ascii="Times New Roman" w:eastAsia="TimesNewRomanPSMT" w:hAnsi="Times New Roman" w:cs="Times New Roman"/>
          <w:sz w:val="28"/>
          <w:szCs w:val="28"/>
          <w:highlight w:val="lightGray"/>
          <w:lang w:val="de-DE"/>
        </w:rPr>
      </w:pPr>
    </w:p>
    <w:p w14:paraId="7567E297" w14:textId="77777777" w:rsidR="008047A4" w:rsidRPr="00137503" w:rsidRDefault="00137503" w:rsidP="008047A4">
      <w:pPr>
        <w:autoSpaceDE w:val="0"/>
        <w:autoSpaceDN w:val="0"/>
        <w:adjustRightInd w:val="0"/>
        <w:spacing w:after="0" w:line="240" w:lineRule="auto"/>
        <w:jc w:val="both"/>
        <w:rPr>
          <w:rFonts w:ascii="Times New Roman" w:eastAsia="TimesNewRomanPSMT" w:hAnsi="Times New Roman" w:cs="Times New Roman"/>
          <w:b/>
          <w:sz w:val="28"/>
          <w:szCs w:val="28"/>
          <w:highlight w:val="lightGray"/>
          <w:lang w:val="en-US"/>
        </w:rPr>
      </w:pPr>
      <w:r w:rsidRPr="00137503">
        <w:rPr>
          <w:rFonts w:ascii="Times New Roman" w:eastAsia="TimesNewRomanPSMT" w:hAnsi="Times New Roman" w:cs="Times New Roman"/>
          <w:b/>
          <w:sz w:val="28"/>
          <w:szCs w:val="28"/>
          <w:highlight w:val="lightGray"/>
          <w:lang w:val="en-US"/>
        </w:rPr>
        <w:t>5</w:t>
      </w:r>
      <w:r w:rsidR="008047A4" w:rsidRPr="00137503">
        <w:rPr>
          <w:rFonts w:ascii="Times New Roman" w:eastAsia="TimesNewRomanPSMT" w:hAnsi="Times New Roman" w:cs="Times New Roman"/>
          <w:b/>
          <w:sz w:val="28"/>
          <w:szCs w:val="28"/>
          <w:highlight w:val="lightGray"/>
          <w:lang w:val="en-US"/>
        </w:rPr>
        <w:t>.</w:t>
      </w:r>
      <w:r w:rsidRPr="00137503">
        <w:rPr>
          <w:rFonts w:ascii="Times New Roman" w:eastAsia="TimesNewRomanPSMT" w:hAnsi="Times New Roman" w:cs="Times New Roman"/>
          <w:b/>
          <w:sz w:val="28"/>
          <w:szCs w:val="28"/>
          <w:highlight w:val="lightGray"/>
          <w:lang w:val="en-US"/>
        </w:rPr>
        <w:t xml:space="preserve"> Concluding remarks.</w:t>
      </w:r>
    </w:p>
    <w:p w14:paraId="2D6CC03B" w14:textId="77777777" w:rsidR="008047A4" w:rsidRPr="00137503" w:rsidRDefault="008047A4" w:rsidP="008047A4">
      <w:pPr>
        <w:autoSpaceDE w:val="0"/>
        <w:autoSpaceDN w:val="0"/>
        <w:adjustRightInd w:val="0"/>
        <w:spacing w:after="0" w:line="240" w:lineRule="auto"/>
        <w:rPr>
          <w:rFonts w:ascii="Times New Roman" w:eastAsia="TimesNewRomanPSMT" w:hAnsi="Times New Roman" w:cs="Times New Roman"/>
          <w:sz w:val="28"/>
          <w:szCs w:val="28"/>
          <w:highlight w:val="lightGray"/>
          <w:lang w:val="en-US"/>
        </w:rPr>
      </w:pPr>
    </w:p>
    <w:p w14:paraId="5A79091B" w14:textId="684CBA0A" w:rsidR="00420196" w:rsidRPr="00124A2F" w:rsidRDefault="00137503" w:rsidP="00D377B1">
      <w:pPr>
        <w:autoSpaceDE w:val="0"/>
        <w:autoSpaceDN w:val="0"/>
        <w:adjustRightInd w:val="0"/>
        <w:spacing w:after="0" w:line="360" w:lineRule="auto"/>
        <w:ind w:firstLine="709"/>
        <w:jc w:val="both"/>
        <w:rPr>
          <w:rFonts w:ascii="Times New Roman" w:eastAsia="TimesNewRomanPSMT" w:hAnsi="Times New Roman" w:cs="Times New Roman"/>
          <w:sz w:val="28"/>
          <w:szCs w:val="28"/>
          <w:highlight w:val="lightGray"/>
          <w:lang w:val="en-US"/>
        </w:rPr>
      </w:pPr>
      <w:r w:rsidRPr="00902457">
        <w:rPr>
          <w:rFonts w:ascii="Times New Roman" w:hAnsi="Times New Roman" w:cs="Times New Roman"/>
          <w:sz w:val="28"/>
          <w:szCs w:val="28"/>
        </w:rPr>
        <w:t>In this paper we outlined</w:t>
      </w:r>
      <w:r w:rsidRPr="00902457">
        <w:rPr>
          <w:rFonts w:ascii="Times New Roman" w:hAnsi="Times New Roman" w:cs="Times New Roman"/>
          <w:sz w:val="28"/>
          <w:szCs w:val="28"/>
          <w:lang w:val="uk-UA"/>
        </w:rPr>
        <w:t xml:space="preserve"> </w:t>
      </w:r>
      <w:r w:rsidRPr="00902457">
        <w:rPr>
          <w:rFonts w:ascii="Times New Roman" w:hAnsi="Times New Roman" w:cs="Times New Roman"/>
          <w:sz w:val="28"/>
          <w:szCs w:val="28"/>
          <w:lang w:val="en-US"/>
        </w:rPr>
        <w:t>the main features</w:t>
      </w:r>
      <w:r>
        <w:rPr>
          <w:rFonts w:ascii="Times New Roman" w:hAnsi="Times New Roman" w:cs="Times New Roman"/>
          <w:sz w:val="28"/>
          <w:szCs w:val="28"/>
          <w:lang w:val="en-US"/>
        </w:rPr>
        <w:t xml:space="preserve"> of German compound noun-terms of the border protection sphere within </w:t>
      </w:r>
      <w:proofErr w:type="spellStart"/>
      <w:r>
        <w:rPr>
          <w:rFonts w:ascii="Times New Roman" w:hAnsi="Times New Roman" w:cs="Times New Roman"/>
          <w:sz w:val="28"/>
          <w:szCs w:val="28"/>
          <w:lang w:val="en-US"/>
        </w:rPr>
        <w:t>Schengener</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Grenzkodex</w:t>
      </w:r>
      <w:proofErr w:type="spellEnd"/>
      <w:r>
        <w:rPr>
          <w:rFonts w:ascii="Times New Roman" w:hAnsi="Times New Roman" w:cs="Times New Roman"/>
          <w:sz w:val="28"/>
          <w:szCs w:val="28"/>
          <w:lang w:val="en-US"/>
        </w:rPr>
        <w:t xml:space="preserve"> (Schengen Borders Code).</w:t>
      </w:r>
      <w:r w:rsidR="00D377B1">
        <w:rPr>
          <w:rFonts w:ascii="Times New Roman" w:eastAsia="TimesNewRomanPSMT" w:hAnsi="Times New Roman" w:cs="Times New Roman"/>
          <w:sz w:val="28"/>
          <w:szCs w:val="28"/>
          <w:lang w:val="en-US"/>
        </w:rPr>
        <w:t xml:space="preserve"> </w:t>
      </w:r>
      <w:r w:rsidR="00420196" w:rsidRPr="00420196">
        <w:rPr>
          <w:rFonts w:ascii="Times New Roman" w:hAnsi="Times New Roman" w:cs="Times New Roman"/>
          <w:sz w:val="28"/>
          <w:szCs w:val="28"/>
          <w:lang w:val="en-US"/>
        </w:rPr>
        <w:t>Composite terms are compound terminological units that represent a multicomponent structure and are distinguished by a certain semantic integrity and autonomy.</w:t>
      </w:r>
      <w:r w:rsidR="00124A2F">
        <w:rPr>
          <w:rFonts w:ascii="Times New Roman" w:hAnsi="Times New Roman" w:cs="Times New Roman"/>
          <w:sz w:val="28"/>
          <w:szCs w:val="28"/>
          <w:lang w:val="uk-UA"/>
        </w:rPr>
        <w:t xml:space="preserve"> </w:t>
      </w:r>
      <w:r w:rsidR="00124A2F" w:rsidRPr="00211203">
        <w:rPr>
          <w:rFonts w:ascii="Times New Roman" w:hAnsi="Times New Roman" w:cs="Times New Roman"/>
          <w:sz w:val="28"/>
          <w:szCs w:val="28"/>
          <w:lang w:val="en-US"/>
        </w:rPr>
        <w:t>German compounds are</w:t>
      </w:r>
      <w:r w:rsidR="00124A2F">
        <w:rPr>
          <w:rFonts w:ascii="Times New Roman" w:hAnsi="Times New Roman" w:cs="Times New Roman"/>
          <w:sz w:val="28"/>
          <w:szCs w:val="28"/>
          <w:lang w:val="en-US"/>
        </w:rPr>
        <w:t xml:space="preserve"> </w:t>
      </w:r>
    </w:p>
    <w:p w14:paraId="705F38E2" w14:textId="7A7EF9AA" w:rsidR="00420196" w:rsidRDefault="00420196" w:rsidP="00420196">
      <w:pPr>
        <w:autoSpaceDE w:val="0"/>
        <w:autoSpaceDN w:val="0"/>
        <w:adjustRightInd w:val="0"/>
        <w:spacing w:after="0" w:line="360" w:lineRule="auto"/>
        <w:ind w:firstLine="709"/>
        <w:jc w:val="both"/>
        <w:rPr>
          <w:rFonts w:ascii="Times New Roman" w:eastAsia="F2" w:hAnsi="Times New Roman" w:cs="Times New Roman"/>
          <w:sz w:val="28"/>
          <w:szCs w:val="28"/>
          <w:lang w:val="en-US"/>
        </w:rPr>
      </w:pPr>
      <w:r>
        <w:rPr>
          <w:rFonts w:ascii="Times New Roman" w:eastAsia="TimesNewRomanPSMT" w:hAnsi="Times New Roman" w:cs="Times New Roman"/>
          <w:sz w:val="28"/>
          <w:szCs w:val="28"/>
          <w:lang w:val="en-US"/>
        </w:rPr>
        <w:lastRenderedPageBreak/>
        <w:t>We can conclude, that most compound noun-terms in the German terminological vocabulary within our study are of masculine gender (48%). As for their structural classification, 75% of them are two-component terms, formed according to four productive patterns. Three- and four-component nouns are less productive (21% and 4% accordingly).</w:t>
      </w:r>
      <w:r w:rsidR="00D377B1">
        <w:rPr>
          <w:rFonts w:ascii="Times New Roman" w:eastAsia="TimesNewRomanPSMT" w:hAnsi="Times New Roman" w:cs="Times New Roman"/>
          <w:sz w:val="28"/>
          <w:szCs w:val="28"/>
          <w:lang w:val="en-US"/>
        </w:rPr>
        <w:t xml:space="preserve"> All the German compound nouns within our research are formed on the basis of 12 patterns, the most productive of which </w:t>
      </w:r>
      <w:r w:rsidR="00124A2F">
        <w:rPr>
          <w:rFonts w:ascii="Times New Roman" w:eastAsia="TimesNewRomanPSMT" w:hAnsi="Times New Roman" w:cs="Times New Roman"/>
          <w:sz w:val="28"/>
          <w:szCs w:val="28"/>
          <w:lang w:val="en-US"/>
        </w:rPr>
        <w:t>is the combination of two nouns (131 lexical units). The German compounds of the border protection sphere are formed in accordance with the principles</w:t>
      </w:r>
      <w:r w:rsidR="00124A2F" w:rsidRPr="004D69BC">
        <w:rPr>
          <w:rFonts w:ascii="Times New Roman" w:eastAsia="F2" w:hAnsi="Times New Roman" w:cs="Times New Roman"/>
          <w:sz w:val="28"/>
          <w:szCs w:val="28"/>
        </w:rPr>
        <w:t xml:space="preserve"> of productive word formation in the modern German language</w:t>
      </w:r>
      <w:r w:rsidR="00124A2F">
        <w:rPr>
          <w:rFonts w:ascii="Times New Roman" w:eastAsia="F2" w:hAnsi="Times New Roman" w:cs="Times New Roman"/>
          <w:sz w:val="28"/>
          <w:szCs w:val="28"/>
          <w:lang w:val="uk-UA"/>
        </w:rPr>
        <w:t xml:space="preserve">, </w:t>
      </w:r>
      <w:r w:rsidR="00124A2F" w:rsidRPr="00124A2F">
        <w:rPr>
          <w:rFonts w:ascii="Times New Roman" w:eastAsia="F2" w:hAnsi="Times New Roman" w:cs="Times New Roman"/>
          <w:sz w:val="28"/>
          <w:szCs w:val="28"/>
          <w:lang w:val="en-US"/>
        </w:rPr>
        <w:t xml:space="preserve">both with the use of connecting elements and without them. </w:t>
      </w:r>
      <w:r w:rsidR="00124A2F">
        <w:rPr>
          <w:rFonts w:ascii="Times New Roman" w:eastAsia="F2" w:hAnsi="Times New Roman" w:cs="Times New Roman"/>
          <w:sz w:val="28"/>
          <w:szCs w:val="28"/>
          <w:lang w:val="en-US"/>
        </w:rPr>
        <w:t xml:space="preserve">Possessive type of components’ proves to be the most productive one. </w:t>
      </w:r>
    </w:p>
    <w:p w14:paraId="743CDE9F" w14:textId="77777777" w:rsidR="00124A2F" w:rsidRPr="00124A2F" w:rsidRDefault="00124A2F" w:rsidP="00420196">
      <w:pPr>
        <w:autoSpaceDE w:val="0"/>
        <w:autoSpaceDN w:val="0"/>
        <w:adjustRightInd w:val="0"/>
        <w:spacing w:after="0" w:line="360" w:lineRule="auto"/>
        <w:ind w:firstLine="709"/>
        <w:jc w:val="both"/>
        <w:rPr>
          <w:rFonts w:ascii="Times New Roman" w:eastAsia="TimesNewRomanPSMT" w:hAnsi="Times New Roman" w:cs="Times New Roman"/>
          <w:sz w:val="28"/>
          <w:szCs w:val="28"/>
          <w:lang w:val="en-US"/>
        </w:rPr>
      </w:pPr>
    </w:p>
    <w:p w14:paraId="10161B68" w14:textId="77777777" w:rsidR="00420196" w:rsidRPr="00420196" w:rsidRDefault="00420196" w:rsidP="00313809">
      <w:pPr>
        <w:spacing w:after="0" w:line="360" w:lineRule="auto"/>
        <w:ind w:firstLine="709"/>
        <w:jc w:val="both"/>
        <w:rPr>
          <w:rFonts w:ascii="Times New Roman" w:hAnsi="Times New Roman" w:cs="Times New Roman"/>
          <w:sz w:val="28"/>
          <w:szCs w:val="28"/>
          <w:lang w:val="en-US"/>
        </w:rPr>
      </w:pPr>
    </w:p>
    <w:p w14:paraId="3B262E70" w14:textId="163A1AE9" w:rsidR="001C1327" w:rsidRDefault="00056DB3">
      <w:pPr>
        <w:rPr>
          <w:lang w:val="en-US"/>
        </w:rPr>
      </w:pPr>
      <w:hyperlink r:id="rId7" w:history="1">
        <w:r w:rsidR="00124A2F" w:rsidRPr="00A76455">
          <w:rPr>
            <w:rStyle w:val="ac"/>
            <w:lang w:val="en-US"/>
          </w:rPr>
          <w:t>https://www.dwds.de/d/wb-etymwb</w:t>
        </w:r>
      </w:hyperlink>
    </w:p>
    <w:p w14:paraId="25236BD6" w14:textId="77777777" w:rsidR="00124A2F" w:rsidRDefault="00124A2F">
      <w:pPr>
        <w:rPr>
          <w:lang w:val="de-DE"/>
        </w:rPr>
      </w:pPr>
      <w:r w:rsidRPr="00124A2F">
        <w:rPr>
          <w:lang w:val="de-DE"/>
        </w:rPr>
        <w:t xml:space="preserve">Roelcke T. Fachsprachen / T. Roelcke. – </w:t>
      </w:r>
      <w:proofErr w:type="gramStart"/>
      <w:r w:rsidRPr="00124A2F">
        <w:rPr>
          <w:lang w:val="de-DE"/>
        </w:rPr>
        <w:t>Berlin :</w:t>
      </w:r>
      <w:proofErr w:type="gramEnd"/>
      <w:r w:rsidRPr="00124A2F">
        <w:rPr>
          <w:lang w:val="de-DE"/>
        </w:rPr>
        <w:t xml:space="preserve"> Eric</w:t>
      </w:r>
      <w:r>
        <w:rPr>
          <w:lang w:val="de-DE"/>
        </w:rPr>
        <w:t xml:space="preserve">h </w:t>
      </w:r>
      <w:proofErr w:type="spellStart"/>
      <w:r>
        <w:rPr>
          <w:lang w:val="de-DE"/>
        </w:rPr>
        <w:t>SchmidtVerlag</w:t>
      </w:r>
      <w:proofErr w:type="spellEnd"/>
      <w:r>
        <w:rPr>
          <w:lang w:val="de-DE"/>
        </w:rPr>
        <w:t>, 2005. – 253 S.</w:t>
      </w:r>
    </w:p>
    <w:p w14:paraId="5D4B37D9" w14:textId="77777777" w:rsidR="00425619" w:rsidRDefault="00124A2F">
      <w:pPr>
        <w:rPr>
          <w:lang w:val="de-DE"/>
        </w:rPr>
      </w:pPr>
      <w:r w:rsidRPr="00124A2F">
        <w:rPr>
          <w:lang w:val="de-DE"/>
        </w:rPr>
        <w:t xml:space="preserve"> </w:t>
      </w:r>
      <w:proofErr w:type="spellStart"/>
      <w:r w:rsidRPr="00124A2F">
        <w:rPr>
          <w:lang w:val="de-DE"/>
        </w:rPr>
        <w:t>Schippan</w:t>
      </w:r>
      <w:proofErr w:type="spellEnd"/>
      <w:r w:rsidRPr="00124A2F">
        <w:rPr>
          <w:lang w:val="de-DE"/>
        </w:rPr>
        <w:t xml:space="preserve"> T. Lexikologie der deutschen Sprache / T. </w:t>
      </w:r>
      <w:proofErr w:type="spellStart"/>
      <w:r w:rsidRPr="00124A2F">
        <w:rPr>
          <w:lang w:val="de-DE"/>
        </w:rPr>
        <w:t>Schippan</w:t>
      </w:r>
      <w:proofErr w:type="spellEnd"/>
      <w:r w:rsidRPr="00124A2F">
        <w:rPr>
          <w:lang w:val="de-DE"/>
        </w:rPr>
        <w:t>. –</w:t>
      </w:r>
      <w:proofErr w:type="gramStart"/>
      <w:r w:rsidRPr="00124A2F">
        <w:rPr>
          <w:lang w:val="de-DE"/>
        </w:rPr>
        <w:t>Tübi</w:t>
      </w:r>
      <w:r w:rsidR="00425619">
        <w:rPr>
          <w:lang w:val="de-DE"/>
        </w:rPr>
        <w:t>ngen :</w:t>
      </w:r>
      <w:proofErr w:type="gramEnd"/>
      <w:r w:rsidR="00425619">
        <w:rPr>
          <w:lang w:val="de-DE"/>
        </w:rPr>
        <w:t xml:space="preserve"> Niemeyer, 1992. – 306 S.</w:t>
      </w:r>
    </w:p>
    <w:p w14:paraId="71CC9621" w14:textId="29AA7672" w:rsidR="00124A2F" w:rsidRDefault="00124A2F">
      <w:pPr>
        <w:rPr>
          <w:lang w:val="de-DE"/>
        </w:rPr>
      </w:pPr>
      <w:r w:rsidRPr="00124A2F">
        <w:rPr>
          <w:lang w:val="de-DE"/>
        </w:rPr>
        <w:t xml:space="preserve"> </w:t>
      </w:r>
      <w:proofErr w:type="spellStart"/>
      <w:r w:rsidRPr="00124A2F">
        <w:rPr>
          <w:lang w:val="de-DE"/>
        </w:rPr>
        <w:t>Fluck</w:t>
      </w:r>
      <w:proofErr w:type="spellEnd"/>
      <w:r w:rsidRPr="00124A2F">
        <w:rPr>
          <w:lang w:val="de-DE"/>
        </w:rPr>
        <w:t xml:space="preserve"> H.-R. Fachsprachen: Einführung und Bibliographie /H.-R. </w:t>
      </w:r>
      <w:proofErr w:type="spellStart"/>
      <w:r w:rsidRPr="00124A2F">
        <w:rPr>
          <w:lang w:val="de-DE"/>
        </w:rPr>
        <w:t>Fluck</w:t>
      </w:r>
      <w:proofErr w:type="spellEnd"/>
      <w:r w:rsidRPr="00124A2F">
        <w:rPr>
          <w:lang w:val="de-DE"/>
        </w:rPr>
        <w:t xml:space="preserve">. – Tübingen, </w:t>
      </w:r>
      <w:proofErr w:type="gramStart"/>
      <w:r w:rsidRPr="00124A2F">
        <w:rPr>
          <w:lang w:val="de-DE"/>
        </w:rPr>
        <w:t>Basel :</w:t>
      </w:r>
      <w:proofErr w:type="gramEnd"/>
      <w:r w:rsidRPr="00124A2F">
        <w:rPr>
          <w:lang w:val="de-DE"/>
        </w:rPr>
        <w:t xml:space="preserve"> </w:t>
      </w:r>
      <w:proofErr w:type="spellStart"/>
      <w:r w:rsidRPr="00124A2F">
        <w:rPr>
          <w:lang w:val="de-DE"/>
        </w:rPr>
        <w:t>F.Frank</w:t>
      </w:r>
      <w:proofErr w:type="spellEnd"/>
      <w:r w:rsidRPr="00124A2F">
        <w:rPr>
          <w:lang w:val="de-DE"/>
        </w:rPr>
        <w:t xml:space="preserve"> Verlag, 1996. – 361 S.</w:t>
      </w:r>
    </w:p>
    <w:p w14:paraId="0B8EBB80" w14:textId="7B98B88D" w:rsidR="00425619" w:rsidRDefault="00425619">
      <w:pPr>
        <w:rPr>
          <w:lang w:val="de-DE"/>
        </w:rPr>
      </w:pPr>
      <w:r w:rsidRPr="00425619">
        <w:rPr>
          <w:lang w:val="de-DE"/>
        </w:rPr>
        <w:t>Lohde M. Wortbildung des modernen Deutschen: ein Lehr- und Übungsbuch. Tübingen: Narr Francke Attempto Verlag GmbH + Co.KG, 2006. 344S.</w:t>
      </w:r>
    </w:p>
    <w:p w14:paraId="2CECE4F9" w14:textId="53B094B5" w:rsidR="00425619" w:rsidRPr="00124A2F" w:rsidRDefault="00425619">
      <w:pPr>
        <w:rPr>
          <w:lang w:val="de-DE"/>
        </w:rPr>
      </w:pPr>
      <w:r w:rsidRPr="00425619">
        <w:rPr>
          <w:lang w:val="de-DE"/>
        </w:rPr>
        <w:t>https://eur-lex.europa.eu/legal-content/DE/TXT/PDF/?uri=CELEX:32016R0399&amp;from=EN</w:t>
      </w:r>
    </w:p>
    <w:sectPr w:rsidR="00425619" w:rsidRPr="00124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1" w:usb1="00000000" w:usb2="00000000" w:usb3="00000000" w:csb0="00000005" w:csb1="00000000"/>
  </w:font>
  <w:font w:name="F2">
    <w:altName w:val="MS Gothic"/>
    <w:panose1 w:val="00000000000000000000"/>
    <w:charset w:val="80"/>
    <w:family w:val="auto"/>
    <w:notTrueType/>
    <w:pitch w:val="default"/>
    <w:sig w:usb0="00000001" w:usb1="08070000" w:usb2="00000010" w:usb3="00000000" w:csb0="0002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A6922"/>
    <w:multiLevelType w:val="hybridMultilevel"/>
    <w:tmpl w:val="FBEAD8DA"/>
    <w:lvl w:ilvl="0" w:tplc="434623E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6FA525D"/>
    <w:multiLevelType w:val="hybridMultilevel"/>
    <w:tmpl w:val="1C540FF6"/>
    <w:lvl w:ilvl="0" w:tplc="BB0A16B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F666BFD"/>
    <w:multiLevelType w:val="hybridMultilevel"/>
    <w:tmpl w:val="8618C944"/>
    <w:lvl w:ilvl="0" w:tplc="39D4FE90">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FA4701B"/>
    <w:multiLevelType w:val="hybridMultilevel"/>
    <w:tmpl w:val="F9DE64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C471E79"/>
    <w:multiLevelType w:val="hybridMultilevel"/>
    <w:tmpl w:val="29DC58F4"/>
    <w:lvl w:ilvl="0" w:tplc="50729136">
      <w:start w:val="1"/>
      <w:numFmt w:val="lowerLetter"/>
      <w:lvlText w:val="%1."/>
      <w:lvlJc w:val="left"/>
      <w:pPr>
        <w:ind w:left="1069" w:hanging="360"/>
      </w:pPr>
      <w:rPr>
        <w:rFonts w:ascii="Times New Roman" w:hAnsi="Times New Roman" w:cs="Times New Roman" w:hint="default"/>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1812732"/>
    <w:multiLevelType w:val="hybridMultilevel"/>
    <w:tmpl w:val="AC68985E"/>
    <w:lvl w:ilvl="0" w:tplc="F188B090">
      <w:start w:val="1"/>
      <w:numFmt w:val="lowerLetter"/>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22BE"/>
    <w:rsid w:val="0001512E"/>
    <w:rsid w:val="0004055E"/>
    <w:rsid w:val="00056DB3"/>
    <w:rsid w:val="000669BE"/>
    <w:rsid w:val="00074C38"/>
    <w:rsid w:val="00124A2F"/>
    <w:rsid w:val="00137503"/>
    <w:rsid w:val="001A0CA8"/>
    <w:rsid w:val="001C1327"/>
    <w:rsid w:val="00211203"/>
    <w:rsid w:val="00283B31"/>
    <w:rsid w:val="00313809"/>
    <w:rsid w:val="003E5585"/>
    <w:rsid w:val="003E7EA1"/>
    <w:rsid w:val="00420196"/>
    <w:rsid w:val="00425619"/>
    <w:rsid w:val="004D69BC"/>
    <w:rsid w:val="00526057"/>
    <w:rsid w:val="0054119C"/>
    <w:rsid w:val="0055581E"/>
    <w:rsid w:val="005848D5"/>
    <w:rsid w:val="005A286C"/>
    <w:rsid w:val="006676E5"/>
    <w:rsid w:val="006807C9"/>
    <w:rsid w:val="006F2040"/>
    <w:rsid w:val="00704464"/>
    <w:rsid w:val="00767CD3"/>
    <w:rsid w:val="007A5CB3"/>
    <w:rsid w:val="008047A4"/>
    <w:rsid w:val="008401DB"/>
    <w:rsid w:val="00896406"/>
    <w:rsid w:val="008F47D1"/>
    <w:rsid w:val="00925C53"/>
    <w:rsid w:val="009472C3"/>
    <w:rsid w:val="00A07EED"/>
    <w:rsid w:val="00A222BE"/>
    <w:rsid w:val="00A936B8"/>
    <w:rsid w:val="00C01A46"/>
    <w:rsid w:val="00D2369A"/>
    <w:rsid w:val="00D377B1"/>
    <w:rsid w:val="00D40073"/>
    <w:rsid w:val="00DA35E5"/>
    <w:rsid w:val="00DA58DD"/>
    <w:rsid w:val="00DA6218"/>
    <w:rsid w:val="00DA7675"/>
    <w:rsid w:val="00DE2E70"/>
    <w:rsid w:val="00E53EC6"/>
    <w:rsid w:val="00E61A7B"/>
    <w:rsid w:val="00EA4725"/>
    <w:rsid w:val="00EF75A7"/>
    <w:rsid w:val="00F13989"/>
    <w:rsid w:val="00F22A7C"/>
    <w:rsid w:val="00F272BE"/>
    <w:rsid w:val="00F53EC5"/>
    <w:rsid w:val="00F9271D"/>
    <w:rsid w:val="00FB0DC9"/>
    <w:rsid w:val="00FF2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16D52"/>
  <w15:chartTrackingRefBased/>
  <w15:docId w15:val="{DF134338-343A-4AA1-B348-64431C888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3809"/>
    <w:pPr>
      <w:spacing w:after="200" w:line="276" w:lineRule="auto"/>
    </w:pPr>
    <w:rPr>
      <w:rFonts w:asciiTheme="minorHAnsi" w:hAnsiTheme="minorHAnsi"/>
      <w:sz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36B8"/>
    <w:pPr>
      <w:ind w:left="720"/>
      <w:contextualSpacing/>
    </w:pPr>
  </w:style>
  <w:style w:type="character" w:styleId="a4">
    <w:name w:val="Subtle Emphasis"/>
    <w:basedOn w:val="a0"/>
    <w:uiPriority w:val="19"/>
    <w:qFormat/>
    <w:rsid w:val="00A936B8"/>
    <w:rPr>
      <w:i/>
      <w:iCs/>
      <w:color w:val="404040" w:themeColor="text1" w:themeTint="BF"/>
    </w:rPr>
  </w:style>
  <w:style w:type="paragraph" w:styleId="a5">
    <w:name w:val="Balloon Text"/>
    <w:basedOn w:val="a"/>
    <w:link w:val="a6"/>
    <w:uiPriority w:val="99"/>
    <w:semiHidden/>
    <w:unhideWhenUsed/>
    <w:rsid w:val="00F9271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9271D"/>
    <w:rPr>
      <w:rFonts w:ascii="Segoe UI" w:hAnsi="Segoe UI" w:cs="Segoe UI"/>
      <w:sz w:val="18"/>
      <w:szCs w:val="18"/>
      <w:lang w:val="en-GB"/>
    </w:rPr>
  </w:style>
  <w:style w:type="character" w:styleId="a7">
    <w:name w:val="annotation reference"/>
    <w:basedOn w:val="a0"/>
    <w:uiPriority w:val="99"/>
    <w:semiHidden/>
    <w:unhideWhenUsed/>
    <w:rsid w:val="00137503"/>
    <w:rPr>
      <w:sz w:val="16"/>
      <w:szCs w:val="16"/>
    </w:rPr>
  </w:style>
  <w:style w:type="paragraph" w:styleId="a8">
    <w:name w:val="annotation text"/>
    <w:basedOn w:val="a"/>
    <w:link w:val="a9"/>
    <w:uiPriority w:val="99"/>
    <w:semiHidden/>
    <w:unhideWhenUsed/>
    <w:rsid w:val="00137503"/>
    <w:pPr>
      <w:spacing w:line="240" w:lineRule="auto"/>
    </w:pPr>
    <w:rPr>
      <w:sz w:val="20"/>
      <w:szCs w:val="20"/>
    </w:rPr>
  </w:style>
  <w:style w:type="character" w:customStyle="1" w:styleId="a9">
    <w:name w:val="Текст примечания Знак"/>
    <w:basedOn w:val="a0"/>
    <w:link w:val="a8"/>
    <w:uiPriority w:val="99"/>
    <w:semiHidden/>
    <w:rsid w:val="00137503"/>
    <w:rPr>
      <w:rFonts w:asciiTheme="minorHAnsi" w:hAnsiTheme="minorHAnsi"/>
      <w:sz w:val="20"/>
      <w:szCs w:val="20"/>
      <w:lang w:val="en-GB"/>
    </w:rPr>
  </w:style>
  <w:style w:type="paragraph" w:styleId="aa">
    <w:name w:val="annotation subject"/>
    <w:basedOn w:val="a8"/>
    <w:next w:val="a8"/>
    <w:link w:val="ab"/>
    <w:uiPriority w:val="99"/>
    <w:semiHidden/>
    <w:unhideWhenUsed/>
    <w:rsid w:val="00137503"/>
    <w:rPr>
      <w:b/>
      <w:bCs/>
    </w:rPr>
  </w:style>
  <w:style w:type="character" w:customStyle="1" w:styleId="ab">
    <w:name w:val="Тема примечания Знак"/>
    <w:basedOn w:val="a9"/>
    <w:link w:val="aa"/>
    <w:uiPriority w:val="99"/>
    <w:semiHidden/>
    <w:rsid w:val="00137503"/>
    <w:rPr>
      <w:rFonts w:asciiTheme="minorHAnsi" w:hAnsiTheme="minorHAnsi"/>
      <w:b/>
      <w:bCs/>
      <w:sz w:val="20"/>
      <w:szCs w:val="20"/>
      <w:lang w:val="en-GB"/>
    </w:rPr>
  </w:style>
  <w:style w:type="character" w:styleId="ac">
    <w:name w:val="Hyperlink"/>
    <w:basedOn w:val="a0"/>
    <w:uiPriority w:val="99"/>
    <w:unhideWhenUsed/>
    <w:rsid w:val="00124A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wds.de/d/wb-etymw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37"/>
    </mc:Choice>
    <mc:Fallback>
      <c:style val="37"/>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Лист1!$B$1</c:f>
              <c:strCache>
                <c:ptCount val="1"/>
                <c:pt idx="0">
                  <c:v>Продажи</c:v>
                </c:pt>
              </c:strCache>
            </c:strRef>
          </c:tx>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Лист1!$A$2:$A$5</c:f>
              <c:strCache>
                <c:ptCount val="4"/>
                <c:pt idx="0">
                  <c:v>masculine - 75 lexemes</c:v>
                </c:pt>
                <c:pt idx="1">
                  <c:v>feminine  - 72 lexemes</c:v>
                </c:pt>
                <c:pt idx="2">
                  <c:v>neuter - 37 lexemes</c:v>
                </c:pt>
                <c:pt idx="3">
                  <c:v>plural - 2 lexemes</c:v>
                </c:pt>
              </c:strCache>
            </c:strRef>
          </c:cat>
          <c:val>
            <c:numRef>
              <c:f>Лист1!$B$2:$B$5</c:f>
              <c:numCache>
                <c:formatCode>General</c:formatCode>
                <c:ptCount val="4"/>
                <c:pt idx="0">
                  <c:v>74</c:v>
                </c:pt>
                <c:pt idx="1">
                  <c:v>72</c:v>
                </c:pt>
                <c:pt idx="2">
                  <c:v>6</c:v>
                </c:pt>
                <c:pt idx="3">
                  <c:v>2</c:v>
                </c:pt>
              </c:numCache>
            </c:numRef>
          </c:val>
          <c:extLst>
            <c:ext xmlns:c16="http://schemas.microsoft.com/office/drawing/2014/chart" uri="{C3380CC4-5D6E-409C-BE32-E72D297353CC}">
              <c16:uniqueId val="{00000000-4EDB-4444-9A10-C59E587D03F3}"/>
            </c:ext>
          </c:extLst>
        </c:ser>
        <c:dLbls>
          <c:showLegendKey val="0"/>
          <c:showVal val="0"/>
          <c:showCatName val="0"/>
          <c:showSerName val="0"/>
          <c:showPercent val="1"/>
          <c:showBubbleSize val="0"/>
          <c:showLeaderLines val="1"/>
        </c:dLbls>
        <c:firstSliceAng val="0"/>
      </c:pieChart>
    </c:plotArea>
    <c:legend>
      <c:legendPos val="r"/>
      <c:layout>
        <c:manualLayout>
          <c:xMode val="edge"/>
          <c:yMode val="edge"/>
          <c:x val="0.68306068021690525"/>
          <c:y val="0.32683789526309209"/>
          <c:w val="0.30405687211803845"/>
          <c:h val="0.38590769903762029"/>
        </c:manualLayout>
      </c:layout>
      <c:overlay val="0"/>
      <c:txPr>
        <a:bodyPr/>
        <a:lstStyle/>
        <a:p>
          <a:pPr>
            <a:defRPr sz="120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C231-43D5-9D7B-02FEFB2F880B}"/>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2-C231-43D5-9D7B-02FEFB2F880B}"/>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3-C231-43D5-9D7B-02FEFB2F880B}"/>
              </c:ext>
            </c:extLst>
          </c:dPt>
          <c:dLbls>
            <c:dLbl>
              <c:idx val="0"/>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231-43D5-9D7B-02FEFB2F880B}"/>
                </c:ext>
              </c:extLst>
            </c:dLbl>
            <c:dLbl>
              <c:idx val="1"/>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231-43D5-9D7B-02FEFB2F880B}"/>
                </c:ext>
              </c:extLst>
            </c:dLbl>
            <c:dLbl>
              <c:idx val="2"/>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231-43D5-9D7B-02FEFB2F880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Лист1!$A$2:$A$4</c:f>
              <c:strCache>
                <c:ptCount val="3"/>
                <c:pt idx="0">
                  <c:v>two-component - 139 units</c:v>
                </c:pt>
                <c:pt idx="1">
                  <c:v>three-component - 39 units</c:v>
                </c:pt>
                <c:pt idx="2">
                  <c:v>four-component - 7 units</c:v>
                </c:pt>
              </c:strCache>
            </c:strRef>
          </c:cat>
          <c:val>
            <c:numRef>
              <c:f>Лист1!$B$2:$B$4</c:f>
              <c:numCache>
                <c:formatCode>0%</c:formatCode>
                <c:ptCount val="3"/>
                <c:pt idx="0">
                  <c:v>0.75</c:v>
                </c:pt>
                <c:pt idx="1">
                  <c:v>0.21</c:v>
                </c:pt>
                <c:pt idx="2">
                  <c:v>0.04</c:v>
                </c:pt>
              </c:numCache>
            </c:numRef>
          </c:val>
          <c:extLst>
            <c:ext xmlns:c16="http://schemas.microsoft.com/office/drawing/2014/chart" uri="{C3380CC4-5D6E-409C-BE32-E72D297353CC}">
              <c16:uniqueId val="{00000000-C231-43D5-9D7B-02FEFB2F880B}"/>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legend>
    <c:plotVisOnly val="1"/>
    <c:dispBlanksAs val="gap"/>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TotalTime>
  <Pages>9</Pages>
  <Words>2424</Words>
  <Characters>13819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Aliona</dc:creator>
  <cp:keywords/>
  <dc:description/>
  <cp:lastModifiedBy>Aliona</cp:lastModifiedBy>
  <cp:revision>2</cp:revision>
  <cp:lastPrinted>2021-01-27T08:24:00Z</cp:lastPrinted>
  <dcterms:created xsi:type="dcterms:W3CDTF">2021-11-26T07:41:00Z</dcterms:created>
  <dcterms:modified xsi:type="dcterms:W3CDTF">2021-11-26T07:41:00Z</dcterms:modified>
</cp:coreProperties>
</file>