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2B0" w:rsidRDefault="009E02B0" w:rsidP="009E02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ЗМІНА ЧИСЕЛЬНОСТІ ТУРИСТИЧНИХ ПІДПРИЄМСТВ, ЯК ЧИННИК РОЗВИТКУ МІЖНАРОДНОГО ТУРИЗМУ</w:t>
      </w:r>
    </w:p>
    <w:p w:rsidR="009E02B0" w:rsidRDefault="009E02B0" w:rsidP="009E02B0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(на прикладі Чернівецької області)</w:t>
      </w:r>
    </w:p>
    <w:p w:rsidR="009E02B0" w:rsidRDefault="009E02B0" w:rsidP="009E02B0">
      <w:pPr>
        <w:jc w:val="center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  <w:lang w:val="uk-UA"/>
        </w:rPr>
        <w:t>Костащук</w:t>
      </w:r>
      <w:proofErr w:type="spellEnd"/>
      <w:r>
        <w:rPr>
          <w:b/>
          <w:i/>
          <w:sz w:val="28"/>
          <w:szCs w:val="28"/>
          <w:lang w:val="uk-UA"/>
        </w:rPr>
        <w:t xml:space="preserve"> В.І</w:t>
      </w:r>
      <w:r>
        <w:rPr>
          <w:b/>
          <w:i/>
          <w:sz w:val="28"/>
          <w:szCs w:val="28"/>
        </w:rPr>
        <w:t>.</w:t>
      </w:r>
    </w:p>
    <w:p w:rsidR="009E02B0" w:rsidRDefault="009E02B0" w:rsidP="009E02B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uk-UA"/>
        </w:rPr>
        <w:t>кандидат</w:t>
      </w:r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географічних</w:t>
      </w:r>
      <w:proofErr w:type="spellEnd"/>
      <w:r>
        <w:rPr>
          <w:b/>
          <w:i/>
          <w:sz w:val="28"/>
          <w:szCs w:val="28"/>
        </w:rPr>
        <w:t xml:space="preserve"> наук, </w:t>
      </w:r>
      <w:r>
        <w:rPr>
          <w:b/>
          <w:i/>
          <w:sz w:val="28"/>
          <w:szCs w:val="28"/>
          <w:lang w:val="uk-UA"/>
        </w:rPr>
        <w:t>доцент</w:t>
      </w:r>
      <w:r>
        <w:rPr>
          <w:b/>
          <w:i/>
          <w:sz w:val="28"/>
          <w:szCs w:val="28"/>
        </w:rPr>
        <w:t>,</w:t>
      </w:r>
    </w:p>
    <w:p w:rsidR="009E02B0" w:rsidRPr="009E02B0" w:rsidRDefault="009E02B0" w:rsidP="009E02B0">
      <w:pPr>
        <w:jc w:val="center"/>
        <w:rPr>
          <w:b/>
          <w:i/>
          <w:sz w:val="28"/>
          <w:szCs w:val="28"/>
          <w:lang w:val="uk-UA"/>
        </w:rPr>
      </w:pPr>
      <w:proofErr w:type="spellStart"/>
      <w:r>
        <w:rPr>
          <w:b/>
          <w:i/>
          <w:sz w:val="28"/>
          <w:szCs w:val="28"/>
        </w:rPr>
        <w:t>кафедри</w:t>
      </w:r>
      <w:proofErr w:type="spellEnd"/>
      <w:r>
        <w:rPr>
          <w:b/>
          <w:i/>
          <w:sz w:val="28"/>
          <w:szCs w:val="28"/>
        </w:rPr>
        <w:t xml:space="preserve"> </w:t>
      </w:r>
      <w:proofErr w:type="gramStart"/>
      <w:r>
        <w:rPr>
          <w:b/>
          <w:i/>
          <w:sz w:val="28"/>
          <w:szCs w:val="28"/>
          <w:lang w:val="uk-UA"/>
        </w:rPr>
        <w:t>соц</w:t>
      </w:r>
      <w:proofErr w:type="gramEnd"/>
      <w:r>
        <w:rPr>
          <w:b/>
          <w:i/>
          <w:sz w:val="28"/>
          <w:szCs w:val="28"/>
          <w:lang w:val="uk-UA"/>
        </w:rPr>
        <w:t xml:space="preserve">іальної географії та </w:t>
      </w:r>
      <w:proofErr w:type="spellStart"/>
      <w:r>
        <w:rPr>
          <w:b/>
          <w:i/>
          <w:sz w:val="28"/>
          <w:szCs w:val="28"/>
          <w:lang w:val="uk-UA"/>
        </w:rPr>
        <w:t>текреаційного</w:t>
      </w:r>
      <w:proofErr w:type="spellEnd"/>
      <w:r>
        <w:rPr>
          <w:b/>
          <w:i/>
          <w:sz w:val="28"/>
          <w:szCs w:val="28"/>
          <w:lang w:val="uk-UA"/>
        </w:rPr>
        <w:t xml:space="preserve"> природокористування</w:t>
      </w:r>
    </w:p>
    <w:p w:rsidR="009E02B0" w:rsidRDefault="009E02B0" w:rsidP="009E02B0">
      <w:pPr>
        <w:jc w:val="center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Чернівецького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національного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університету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імені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Юрія</w:t>
      </w:r>
      <w:proofErr w:type="spellEnd"/>
      <w:r>
        <w:rPr>
          <w:b/>
          <w:i/>
          <w:sz w:val="28"/>
          <w:szCs w:val="28"/>
        </w:rPr>
        <w:t xml:space="preserve"> Федьковича</w:t>
      </w:r>
    </w:p>
    <w:p w:rsidR="009E02B0" w:rsidRPr="009E02B0" w:rsidRDefault="009E02B0" w:rsidP="009E02B0">
      <w:pPr>
        <w:ind w:firstLine="720"/>
        <w:jc w:val="center"/>
        <w:rPr>
          <w:b/>
          <w:i/>
          <w:sz w:val="28"/>
          <w:szCs w:val="28"/>
          <w:lang w:val="uk-UA"/>
        </w:rPr>
      </w:pPr>
      <w:r w:rsidRPr="009E02B0">
        <w:rPr>
          <w:b/>
          <w:i/>
          <w:sz w:val="28"/>
          <w:szCs w:val="28"/>
          <w:shd w:val="clear" w:color="auto" w:fill="FFFFFF"/>
        </w:rPr>
        <w:t>v.kostaschuk@chnu.edu.ua</w:t>
      </w:r>
    </w:p>
    <w:p w:rsidR="009E02B0" w:rsidRDefault="009E02B0" w:rsidP="009E02B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Одним із основних чинників розвитку міжнародного туризму на території Чернівецької області є рівень забезпеченості регіону туристичними підприємствами. Відповідно до діючих нормативно-правових актів в галузі туризму наразі всі туристичні підприємства прийнято поділяти на туроператорів та турагентів,  а також суб’єктів туристичної діяльності які займаються виключно екскурсійною діяльністю. </w:t>
      </w:r>
    </w:p>
    <w:p w:rsidR="009E02B0" w:rsidRDefault="009E02B0" w:rsidP="009E02B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Протягом 2005-2018 років можна простежити істотні зміни в чисельності туристичних підприємств. (Рис. 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.)</w:t>
      </w:r>
    </w:p>
    <w:p w:rsidR="009E02B0" w:rsidRDefault="009E02B0" w:rsidP="009E02B0">
      <w:pPr>
        <w:ind w:firstLine="720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467350" cy="2743200"/>
            <wp:effectExtent l="0" t="0" r="0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E02B0" w:rsidRPr="00440825" w:rsidRDefault="009E02B0" w:rsidP="009E02B0">
      <w:pPr>
        <w:ind w:firstLine="720"/>
        <w:jc w:val="center"/>
        <w:rPr>
          <w:b/>
          <w:i/>
          <w:sz w:val="28"/>
          <w:szCs w:val="28"/>
          <w:lang w:val="uk-UA"/>
        </w:rPr>
      </w:pPr>
      <w:r w:rsidRPr="00440825">
        <w:rPr>
          <w:b/>
          <w:i/>
          <w:sz w:val="28"/>
          <w:szCs w:val="28"/>
          <w:lang w:val="uk-UA"/>
        </w:rPr>
        <w:t xml:space="preserve">Рис. </w:t>
      </w:r>
      <w:r>
        <w:rPr>
          <w:b/>
          <w:i/>
          <w:sz w:val="28"/>
          <w:szCs w:val="28"/>
          <w:lang w:val="uk-UA"/>
        </w:rPr>
        <w:t>1</w:t>
      </w:r>
      <w:r w:rsidRPr="00440825">
        <w:rPr>
          <w:b/>
          <w:i/>
          <w:sz w:val="28"/>
          <w:szCs w:val="28"/>
          <w:lang w:val="uk-UA"/>
        </w:rPr>
        <w:t>. Динаміка чисельності туристичних підприємств в Чернівецькій області</w:t>
      </w:r>
      <w:r>
        <w:rPr>
          <w:b/>
          <w:i/>
          <w:sz w:val="28"/>
          <w:szCs w:val="28"/>
          <w:lang w:val="uk-UA"/>
        </w:rPr>
        <w:t xml:space="preserve"> у 2005-2018</w:t>
      </w:r>
      <w:r w:rsidRPr="00440825">
        <w:rPr>
          <w:b/>
          <w:i/>
          <w:sz w:val="28"/>
          <w:szCs w:val="28"/>
          <w:lang w:val="uk-UA"/>
        </w:rPr>
        <w:t>.</w:t>
      </w:r>
    </w:p>
    <w:p w:rsidR="009E02B0" w:rsidRDefault="009E02B0" w:rsidP="009E02B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2005-2007 роках чисельність туристичних підприємств коливалась в межах 65-90 суб’єктів туристичного ринку. Протягом 2008 року відбулось істотне скорочення їх чисельності на 16,7:% до 75 підприємств. Основною причиною даного явища стала економічна криза, яка розпочалась в кінці 2008 року, та як наслідок, істотне зниження попиту на туристичні послуги. З 2009 по 2012 роки можна простежити істотн</w:t>
      </w:r>
      <w:r>
        <w:rPr>
          <w:sz w:val="28"/>
          <w:szCs w:val="28"/>
          <w:lang w:val="uk-UA"/>
        </w:rPr>
        <w:t>е зростання чисельності туристи</w:t>
      </w:r>
      <w:r>
        <w:rPr>
          <w:sz w:val="28"/>
          <w:szCs w:val="28"/>
          <w:lang w:val="uk-UA"/>
        </w:rPr>
        <w:t>ч</w:t>
      </w:r>
      <w:r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их підприємств. </w:t>
      </w:r>
    </w:p>
    <w:p w:rsidR="009E02B0" w:rsidRDefault="009E02B0" w:rsidP="009E02B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Максимальна чисельність туристичних підприємств які працювали на ринку туристичних послуг була зареєстрована у 2012 році коли даний показник становив 141 підприємство. Серед зазначеної чисельності абсолютна більшість відноситься до категорії туристичних агентів. Підприємств даної організаційно-правової форми в цьому році налічувалось 111 суб’єктів, що становить 78,8% від їх загальної чисельності. 29 суб’єктів туристичного ринку області </w:t>
      </w:r>
      <w:r>
        <w:rPr>
          <w:sz w:val="28"/>
          <w:szCs w:val="28"/>
          <w:lang w:val="uk-UA"/>
        </w:rPr>
        <w:lastRenderedPageBreak/>
        <w:t>працювало в статусі туристичного оператора, що становить 20,6% від загальної чисельності туристичних підприємств. Окрім того в цьому році 1 туристичне підприємство займалось виключно наданням екскурсійних послуг.</w:t>
      </w:r>
    </w:p>
    <w:p w:rsidR="009E02B0" w:rsidRDefault="009E02B0" w:rsidP="009E02B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Зниження темпів економічного розвитку, початок революції гідності та геополітичні події початку 2014 року призвели до різкого зменшення попиту на туристичні послуги та як наслідок i істотно скорочення чисельності туристичних підприємств. У 2015 на початку 2018 року на території досліджуваного регіону працювало 65-66 туристичних підприємств. Серед яких продовжують домінувати туристичні агенти - 51 підприємство, або 78,5% від загальної чисельності підприємств. Ще 15,4% (10 підприємств) надавали туристичні послуги в статусі туроператорів, а 4 підприємства надавали виключно екскурсійні послуги.</w:t>
      </w:r>
    </w:p>
    <w:p w:rsidR="009E02B0" w:rsidRDefault="009E02B0" w:rsidP="009E02B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Показником, який визначає ефективність діяльності туристичних підприємств є чисельність туристів яким було надано відповідні туристичні послуги. Зміна даних показників протягом 2005-2018 років відображено в таблиці </w:t>
      </w:r>
      <w:r w:rsidR="00C8620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</w:p>
    <w:p w:rsidR="009E02B0" w:rsidRPr="006275CE" w:rsidRDefault="009E02B0" w:rsidP="009E02B0">
      <w:pPr>
        <w:ind w:firstLine="720"/>
        <w:jc w:val="right"/>
        <w:rPr>
          <w:b/>
          <w:i/>
          <w:sz w:val="28"/>
          <w:szCs w:val="28"/>
          <w:lang w:val="uk-UA"/>
        </w:rPr>
      </w:pPr>
      <w:r w:rsidRPr="006275CE">
        <w:rPr>
          <w:b/>
          <w:i/>
          <w:sz w:val="28"/>
          <w:szCs w:val="28"/>
          <w:lang w:val="uk-UA"/>
        </w:rPr>
        <w:t xml:space="preserve">Таблиця </w:t>
      </w:r>
      <w:r w:rsidR="00C86209">
        <w:rPr>
          <w:b/>
          <w:i/>
          <w:sz w:val="28"/>
          <w:szCs w:val="28"/>
          <w:lang w:val="uk-UA"/>
        </w:rPr>
        <w:t>1</w:t>
      </w:r>
      <w:r w:rsidRPr="006275CE">
        <w:rPr>
          <w:b/>
          <w:i/>
          <w:sz w:val="28"/>
          <w:szCs w:val="28"/>
          <w:lang w:val="uk-UA"/>
        </w:rPr>
        <w:t>.</w:t>
      </w:r>
    </w:p>
    <w:p w:rsidR="009E02B0" w:rsidRPr="006275CE" w:rsidRDefault="009E02B0" w:rsidP="009E02B0">
      <w:pPr>
        <w:ind w:firstLine="720"/>
        <w:jc w:val="center"/>
        <w:rPr>
          <w:b/>
          <w:sz w:val="28"/>
          <w:szCs w:val="28"/>
          <w:lang w:val="uk-UA"/>
        </w:rPr>
      </w:pPr>
      <w:r w:rsidRPr="006275CE">
        <w:rPr>
          <w:b/>
          <w:sz w:val="28"/>
          <w:szCs w:val="28"/>
          <w:lang w:val="uk-UA"/>
        </w:rPr>
        <w:t>Динаміка чисельності туристів, ким надавались туристичні послуги туристичними підприємствами Чернівецької області.</w:t>
      </w:r>
      <w:r w:rsidR="00C86209">
        <w:rPr>
          <w:b/>
          <w:sz w:val="28"/>
          <w:szCs w:val="28"/>
          <w:lang w:val="uk-UA"/>
        </w:rPr>
        <w:t xml:space="preserve"> [</w:t>
      </w:r>
      <w:r w:rsidR="00315C96">
        <w:rPr>
          <w:b/>
          <w:sz w:val="28"/>
          <w:szCs w:val="28"/>
          <w:lang w:val="uk-UA"/>
        </w:rPr>
        <w:t>1</w:t>
      </w:r>
      <w:bookmarkStart w:id="0" w:name="_GoBack"/>
      <w:bookmarkEnd w:id="0"/>
      <w:r w:rsidR="00C86209">
        <w:rPr>
          <w:b/>
          <w:sz w:val="28"/>
          <w:szCs w:val="28"/>
          <w:lang w:val="uk-UA"/>
        </w:rPr>
        <w:t>]</w:t>
      </w:r>
    </w:p>
    <w:p w:rsidR="009E02B0" w:rsidRDefault="009E02B0" w:rsidP="009E02B0">
      <w:pPr>
        <w:ind w:firstLine="720"/>
        <w:jc w:val="both"/>
        <w:rPr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878"/>
        <w:gridCol w:w="1507"/>
        <w:gridCol w:w="996"/>
        <w:gridCol w:w="1024"/>
        <w:gridCol w:w="1295"/>
        <w:gridCol w:w="996"/>
        <w:gridCol w:w="999"/>
        <w:gridCol w:w="1295"/>
      </w:tblGrid>
      <w:tr w:rsidR="009E02B0" w:rsidRPr="00F061AD" w:rsidTr="008A701D">
        <w:trPr>
          <w:jc w:val="center"/>
        </w:trPr>
        <w:tc>
          <w:tcPr>
            <w:tcW w:w="581" w:type="dxa"/>
            <w:vMerge w:val="restart"/>
            <w:shd w:val="clear" w:color="auto" w:fill="auto"/>
          </w:tcPr>
          <w:p w:rsidR="009E02B0" w:rsidRPr="00F061AD" w:rsidRDefault="009E02B0" w:rsidP="008A701D">
            <w:pPr>
              <w:ind w:left="-57" w:right="-57"/>
              <w:jc w:val="both"/>
              <w:rPr>
                <w:b/>
                <w:lang w:val="uk-UA"/>
              </w:rPr>
            </w:pPr>
            <w:r w:rsidRPr="00F061AD">
              <w:rPr>
                <w:b/>
                <w:lang w:val="uk-UA"/>
              </w:rPr>
              <w:t>№</w:t>
            </w:r>
          </w:p>
          <w:p w:rsidR="009E02B0" w:rsidRPr="00F061AD" w:rsidRDefault="009E02B0" w:rsidP="008A701D">
            <w:pPr>
              <w:ind w:left="-57" w:right="-57"/>
              <w:jc w:val="both"/>
              <w:rPr>
                <w:b/>
                <w:lang w:val="uk-UA"/>
              </w:rPr>
            </w:pPr>
            <w:r w:rsidRPr="00F061AD">
              <w:rPr>
                <w:b/>
                <w:lang w:val="uk-UA"/>
              </w:rPr>
              <w:t>п/п</w:t>
            </w:r>
          </w:p>
        </w:tc>
        <w:tc>
          <w:tcPr>
            <w:tcW w:w="878" w:type="dxa"/>
            <w:vMerge w:val="restart"/>
            <w:shd w:val="clear" w:color="auto" w:fill="auto"/>
          </w:tcPr>
          <w:p w:rsidR="009E02B0" w:rsidRPr="00F061AD" w:rsidRDefault="009E02B0" w:rsidP="008A701D">
            <w:pPr>
              <w:ind w:left="-57" w:right="-57"/>
              <w:jc w:val="both"/>
              <w:rPr>
                <w:b/>
                <w:lang w:val="uk-UA"/>
              </w:rPr>
            </w:pPr>
            <w:r w:rsidRPr="00F061AD">
              <w:rPr>
                <w:b/>
                <w:lang w:val="uk-UA"/>
              </w:rPr>
              <w:t>Роки</w:t>
            </w:r>
          </w:p>
        </w:tc>
        <w:tc>
          <w:tcPr>
            <w:tcW w:w="1507" w:type="dxa"/>
            <w:vMerge w:val="restart"/>
            <w:shd w:val="clear" w:color="auto" w:fill="auto"/>
          </w:tcPr>
          <w:p w:rsidR="009E02B0" w:rsidRPr="00F061AD" w:rsidRDefault="009E02B0" w:rsidP="008A701D">
            <w:pPr>
              <w:ind w:left="-57" w:right="-57"/>
              <w:jc w:val="both"/>
              <w:rPr>
                <w:b/>
                <w:lang w:val="uk-UA"/>
              </w:rPr>
            </w:pPr>
            <w:r w:rsidRPr="00F061AD">
              <w:rPr>
                <w:b/>
                <w:lang w:val="uk-UA"/>
              </w:rPr>
              <w:t>Чисельність туристичних підприємств</w:t>
            </w:r>
          </w:p>
        </w:tc>
        <w:tc>
          <w:tcPr>
            <w:tcW w:w="3315" w:type="dxa"/>
            <w:gridSpan w:val="3"/>
            <w:shd w:val="clear" w:color="auto" w:fill="auto"/>
          </w:tcPr>
          <w:p w:rsidR="009E02B0" w:rsidRPr="00F061AD" w:rsidRDefault="009E02B0" w:rsidP="008A701D">
            <w:pPr>
              <w:ind w:left="-57" w:right="-57"/>
              <w:jc w:val="both"/>
              <w:rPr>
                <w:b/>
                <w:lang w:val="uk-UA"/>
              </w:rPr>
            </w:pPr>
            <w:r w:rsidRPr="00F061AD">
              <w:rPr>
                <w:b/>
                <w:lang w:val="uk-UA"/>
              </w:rPr>
              <w:t>Кількість туристів (тис. осіб)</w:t>
            </w:r>
          </w:p>
        </w:tc>
        <w:tc>
          <w:tcPr>
            <w:tcW w:w="3290" w:type="dxa"/>
            <w:gridSpan w:val="3"/>
            <w:shd w:val="clear" w:color="auto" w:fill="auto"/>
          </w:tcPr>
          <w:p w:rsidR="009E02B0" w:rsidRPr="00F061AD" w:rsidRDefault="009E02B0" w:rsidP="008A701D">
            <w:pPr>
              <w:ind w:left="-57" w:right="-57"/>
              <w:jc w:val="both"/>
              <w:rPr>
                <w:b/>
                <w:lang w:val="uk-UA"/>
              </w:rPr>
            </w:pPr>
            <w:r w:rsidRPr="00F061AD">
              <w:rPr>
                <w:b/>
                <w:lang w:val="uk-UA"/>
              </w:rPr>
              <w:t>Кількість туристів на одне туристичне підприємство</w:t>
            </w:r>
          </w:p>
        </w:tc>
      </w:tr>
      <w:tr w:rsidR="009E02B0" w:rsidRPr="00F061AD" w:rsidTr="008A701D">
        <w:trPr>
          <w:jc w:val="center"/>
        </w:trPr>
        <w:tc>
          <w:tcPr>
            <w:tcW w:w="581" w:type="dxa"/>
            <w:vMerge/>
            <w:shd w:val="clear" w:color="auto" w:fill="auto"/>
          </w:tcPr>
          <w:p w:rsidR="009E02B0" w:rsidRPr="00F061AD" w:rsidRDefault="009E02B0" w:rsidP="008A701D">
            <w:pPr>
              <w:ind w:left="-57" w:right="-57"/>
              <w:jc w:val="both"/>
              <w:rPr>
                <w:b/>
                <w:lang w:val="uk-UA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9E02B0" w:rsidRPr="00F061AD" w:rsidRDefault="009E02B0" w:rsidP="008A701D">
            <w:pPr>
              <w:ind w:left="-57" w:right="-57"/>
              <w:jc w:val="both"/>
              <w:rPr>
                <w:b/>
                <w:lang w:val="uk-UA"/>
              </w:rPr>
            </w:pPr>
          </w:p>
        </w:tc>
        <w:tc>
          <w:tcPr>
            <w:tcW w:w="1507" w:type="dxa"/>
            <w:vMerge/>
            <w:shd w:val="clear" w:color="auto" w:fill="auto"/>
          </w:tcPr>
          <w:p w:rsidR="009E02B0" w:rsidRPr="00F061AD" w:rsidRDefault="009E02B0" w:rsidP="008A701D">
            <w:pPr>
              <w:ind w:left="-57" w:right="-57"/>
              <w:jc w:val="both"/>
              <w:rPr>
                <w:b/>
                <w:lang w:val="uk-UA"/>
              </w:rPr>
            </w:pPr>
          </w:p>
        </w:tc>
        <w:tc>
          <w:tcPr>
            <w:tcW w:w="996" w:type="dxa"/>
            <w:vMerge w:val="restart"/>
            <w:shd w:val="clear" w:color="auto" w:fill="auto"/>
          </w:tcPr>
          <w:p w:rsidR="009E02B0" w:rsidRPr="00F061AD" w:rsidRDefault="009E02B0" w:rsidP="008A701D">
            <w:pPr>
              <w:ind w:left="-57" w:right="-57"/>
              <w:jc w:val="both"/>
              <w:rPr>
                <w:b/>
                <w:lang w:val="uk-UA"/>
              </w:rPr>
            </w:pPr>
            <w:r w:rsidRPr="00F061AD">
              <w:rPr>
                <w:b/>
                <w:lang w:val="uk-UA"/>
              </w:rPr>
              <w:t>Загалом</w:t>
            </w:r>
          </w:p>
        </w:tc>
        <w:tc>
          <w:tcPr>
            <w:tcW w:w="2319" w:type="dxa"/>
            <w:gridSpan w:val="2"/>
            <w:shd w:val="clear" w:color="auto" w:fill="auto"/>
          </w:tcPr>
          <w:p w:rsidR="009E02B0" w:rsidRPr="00F061AD" w:rsidRDefault="009E02B0" w:rsidP="008A701D">
            <w:pPr>
              <w:ind w:left="-57" w:right="-57"/>
              <w:jc w:val="both"/>
              <w:rPr>
                <w:b/>
                <w:lang w:val="uk-UA"/>
              </w:rPr>
            </w:pPr>
            <w:r w:rsidRPr="00F061AD">
              <w:rPr>
                <w:b/>
                <w:lang w:val="uk-UA"/>
              </w:rPr>
              <w:t>В тому числі</w:t>
            </w:r>
          </w:p>
        </w:tc>
        <w:tc>
          <w:tcPr>
            <w:tcW w:w="996" w:type="dxa"/>
            <w:vMerge w:val="restart"/>
            <w:shd w:val="clear" w:color="auto" w:fill="auto"/>
          </w:tcPr>
          <w:p w:rsidR="009E02B0" w:rsidRPr="00F061AD" w:rsidRDefault="009E02B0" w:rsidP="008A701D">
            <w:pPr>
              <w:ind w:left="-57" w:right="-57"/>
              <w:jc w:val="both"/>
              <w:rPr>
                <w:b/>
                <w:lang w:val="uk-UA"/>
              </w:rPr>
            </w:pPr>
            <w:r w:rsidRPr="00F061AD">
              <w:rPr>
                <w:b/>
                <w:lang w:val="uk-UA"/>
              </w:rPr>
              <w:t>Загалом</w:t>
            </w:r>
          </w:p>
        </w:tc>
        <w:tc>
          <w:tcPr>
            <w:tcW w:w="2294" w:type="dxa"/>
            <w:gridSpan w:val="2"/>
            <w:shd w:val="clear" w:color="auto" w:fill="auto"/>
          </w:tcPr>
          <w:p w:rsidR="009E02B0" w:rsidRPr="00F061AD" w:rsidRDefault="009E02B0" w:rsidP="008A701D">
            <w:pPr>
              <w:ind w:left="-57" w:right="-57"/>
              <w:jc w:val="both"/>
              <w:rPr>
                <w:b/>
                <w:lang w:val="uk-UA"/>
              </w:rPr>
            </w:pPr>
            <w:r w:rsidRPr="00F061AD">
              <w:rPr>
                <w:b/>
                <w:lang w:val="uk-UA"/>
              </w:rPr>
              <w:t>В тому числі</w:t>
            </w:r>
          </w:p>
        </w:tc>
      </w:tr>
      <w:tr w:rsidR="009E02B0" w:rsidRPr="00F061AD" w:rsidTr="008A701D">
        <w:trPr>
          <w:jc w:val="center"/>
        </w:trPr>
        <w:tc>
          <w:tcPr>
            <w:tcW w:w="581" w:type="dxa"/>
            <w:vMerge/>
            <w:shd w:val="clear" w:color="auto" w:fill="auto"/>
          </w:tcPr>
          <w:p w:rsidR="009E02B0" w:rsidRPr="00F061AD" w:rsidRDefault="009E02B0" w:rsidP="008A701D">
            <w:pPr>
              <w:ind w:left="-57" w:right="-57"/>
              <w:jc w:val="both"/>
              <w:rPr>
                <w:b/>
                <w:lang w:val="uk-UA"/>
              </w:rPr>
            </w:pPr>
          </w:p>
        </w:tc>
        <w:tc>
          <w:tcPr>
            <w:tcW w:w="878" w:type="dxa"/>
            <w:vMerge/>
            <w:shd w:val="clear" w:color="auto" w:fill="auto"/>
          </w:tcPr>
          <w:p w:rsidR="009E02B0" w:rsidRPr="00F061AD" w:rsidRDefault="009E02B0" w:rsidP="008A701D">
            <w:pPr>
              <w:ind w:left="-57" w:right="-57"/>
              <w:jc w:val="both"/>
              <w:rPr>
                <w:b/>
                <w:lang w:val="uk-UA"/>
              </w:rPr>
            </w:pPr>
          </w:p>
        </w:tc>
        <w:tc>
          <w:tcPr>
            <w:tcW w:w="1507" w:type="dxa"/>
            <w:vMerge/>
            <w:shd w:val="clear" w:color="auto" w:fill="auto"/>
          </w:tcPr>
          <w:p w:rsidR="009E02B0" w:rsidRPr="00F061AD" w:rsidRDefault="009E02B0" w:rsidP="008A701D">
            <w:pPr>
              <w:ind w:left="-57" w:right="-57"/>
              <w:jc w:val="both"/>
              <w:rPr>
                <w:b/>
                <w:lang w:val="uk-UA"/>
              </w:rPr>
            </w:pPr>
          </w:p>
        </w:tc>
        <w:tc>
          <w:tcPr>
            <w:tcW w:w="996" w:type="dxa"/>
            <w:vMerge/>
            <w:shd w:val="clear" w:color="auto" w:fill="auto"/>
          </w:tcPr>
          <w:p w:rsidR="009E02B0" w:rsidRPr="00F061AD" w:rsidRDefault="009E02B0" w:rsidP="008A701D">
            <w:pPr>
              <w:ind w:left="-57" w:right="-57"/>
              <w:jc w:val="both"/>
              <w:rPr>
                <w:b/>
                <w:lang w:val="uk-UA"/>
              </w:rPr>
            </w:pPr>
          </w:p>
        </w:tc>
        <w:tc>
          <w:tcPr>
            <w:tcW w:w="1024" w:type="dxa"/>
            <w:shd w:val="clear" w:color="auto" w:fill="auto"/>
          </w:tcPr>
          <w:p w:rsidR="009E02B0" w:rsidRPr="00F061AD" w:rsidRDefault="009E02B0" w:rsidP="008A701D">
            <w:pPr>
              <w:ind w:left="-57" w:right="-57"/>
              <w:jc w:val="both"/>
              <w:rPr>
                <w:b/>
                <w:lang w:val="uk-UA"/>
              </w:rPr>
            </w:pPr>
            <w:r w:rsidRPr="00F061AD">
              <w:rPr>
                <w:b/>
                <w:lang w:val="uk-UA"/>
              </w:rPr>
              <w:t>іноземні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ind w:left="-57" w:right="-57"/>
              <w:jc w:val="both"/>
              <w:rPr>
                <w:b/>
                <w:lang w:val="uk-UA"/>
              </w:rPr>
            </w:pPr>
            <w:r w:rsidRPr="00F061AD">
              <w:rPr>
                <w:b/>
                <w:lang w:val="uk-UA"/>
              </w:rPr>
              <w:t>закордонні</w:t>
            </w:r>
          </w:p>
        </w:tc>
        <w:tc>
          <w:tcPr>
            <w:tcW w:w="996" w:type="dxa"/>
            <w:vMerge/>
            <w:shd w:val="clear" w:color="auto" w:fill="auto"/>
          </w:tcPr>
          <w:p w:rsidR="009E02B0" w:rsidRPr="00F061AD" w:rsidRDefault="009E02B0" w:rsidP="008A701D">
            <w:pPr>
              <w:ind w:left="-57" w:right="-57"/>
              <w:jc w:val="both"/>
              <w:rPr>
                <w:b/>
                <w:lang w:val="uk-UA"/>
              </w:rPr>
            </w:pPr>
          </w:p>
        </w:tc>
        <w:tc>
          <w:tcPr>
            <w:tcW w:w="999" w:type="dxa"/>
            <w:shd w:val="clear" w:color="auto" w:fill="auto"/>
          </w:tcPr>
          <w:p w:rsidR="009E02B0" w:rsidRPr="00F061AD" w:rsidRDefault="009E02B0" w:rsidP="008A701D">
            <w:pPr>
              <w:ind w:left="-57" w:right="-57"/>
              <w:jc w:val="both"/>
              <w:rPr>
                <w:b/>
                <w:lang w:val="uk-UA"/>
              </w:rPr>
            </w:pPr>
            <w:r w:rsidRPr="00F061AD">
              <w:rPr>
                <w:b/>
                <w:lang w:val="uk-UA"/>
              </w:rPr>
              <w:t>іноземні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ind w:left="-57" w:right="-57"/>
              <w:jc w:val="both"/>
              <w:rPr>
                <w:b/>
                <w:lang w:val="uk-UA"/>
              </w:rPr>
            </w:pPr>
            <w:r w:rsidRPr="00F061AD">
              <w:rPr>
                <w:b/>
                <w:lang w:val="uk-UA"/>
              </w:rPr>
              <w:t>закордонні</w:t>
            </w:r>
          </w:p>
        </w:tc>
      </w:tr>
      <w:tr w:rsidR="009E02B0" w:rsidRPr="00F061AD" w:rsidTr="008A701D">
        <w:trPr>
          <w:jc w:val="center"/>
        </w:trPr>
        <w:tc>
          <w:tcPr>
            <w:tcW w:w="581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1.</w:t>
            </w:r>
          </w:p>
        </w:tc>
        <w:tc>
          <w:tcPr>
            <w:tcW w:w="878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2005</w:t>
            </w:r>
          </w:p>
        </w:tc>
        <w:tc>
          <w:tcPr>
            <w:tcW w:w="1507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71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61,6</w:t>
            </w:r>
          </w:p>
        </w:tc>
        <w:tc>
          <w:tcPr>
            <w:tcW w:w="1024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5,2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39,0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867,6</w:t>
            </w:r>
          </w:p>
        </w:tc>
        <w:tc>
          <w:tcPr>
            <w:tcW w:w="999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73,2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549,3</w:t>
            </w:r>
          </w:p>
        </w:tc>
      </w:tr>
      <w:tr w:rsidR="009E02B0" w:rsidRPr="00F061AD" w:rsidTr="008A701D">
        <w:trPr>
          <w:jc w:val="center"/>
        </w:trPr>
        <w:tc>
          <w:tcPr>
            <w:tcW w:w="581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2.</w:t>
            </w:r>
          </w:p>
        </w:tc>
        <w:tc>
          <w:tcPr>
            <w:tcW w:w="878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2006</w:t>
            </w:r>
          </w:p>
        </w:tc>
        <w:tc>
          <w:tcPr>
            <w:tcW w:w="1507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65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66,6</w:t>
            </w:r>
          </w:p>
        </w:tc>
        <w:tc>
          <w:tcPr>
            <w:tcW w:w="1024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7,8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18,3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1024,6</w:t>
            </w:r>
          </w:p>
        </w:tc>
        <w:tc>
          <w:tcPr>
            <w:tcW w:w="999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120,0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281,5</w:t>
            </w:r>
          </w:p>
        </w:tc>
      </w:tr>
      <w:tr w:rsidR="009E02B0" w:rsidRPr="00F061AD" w:rsidTr="008A701D">
        <w:trPr>
          <w:jc w:val="center"/>
        </w:trPr>
        <w:tc>
          <w:tcPr>
            <w:tcW w:w="581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3.</w:t>
            </w:r>
          </w:p>
        </w:tc>
        <w:tc>
          <w:tcPr>
            <w:tcW w:w="878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2007</w:t>
            </w:r>
          </w:p>
        </w:tc>
        <w:tc>
          <w:tcPr>
            <w:tcW w:w="1507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90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75,8</w:t>
            </w:r>
          </w:p>
        </w:tc>
        <w:tc>
          <w:tcPr>
            <w:tcW w:w="1024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9,0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26,6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842,2</w:t>
            </w:r>
          </w:p>
        </w:tc>
        <w:tc>
          <w:tcPr>
            <w:tcW w:w="999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100,0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295,5</w:t>
            </w:r>
          </w:p>
        </w:tc>
      </w:tr>
      <w:tr w:rsidR="009E02B0" w:rsidRPr="00F061AD" w:rsidTr="008A701D">
        <w:trPr>
          <w:jc w:val="center"/>
        </w:trPr>
        <w:tc>
          <w:tcPr>
            <w:tcW w:w="581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4.</w:t>
            </w:r>
          </w:p>
        </w:tc>
        <w:tc>
          <w:tcPr>
            <w:tcW w:w="878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2008</w:t>
            </w:r>
          </w:p>
        </w:tc>
        <w:tc>
          <w:tcPr>
            <w:tcW w:w="1507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75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81,0</w:t>
            </w:r>
          </w:p>
        </w:tc>
        <w:tc>
          <w:tcPr>
            <w:tcW w:w="1024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6,7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32,3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1080,0</w:t>
            </w:r>
          </w:p>
        </w:tc>
        <w:tc>
          <w:tcPr>
            <w:tcW w:w="999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89,3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430,6</w:t>
            </w:r>
          </w:p>
        </w:tc>
      </w:tr>
      <w:tr w:rsidR="009E02B0" w:rsidRPr="00F061AD" w:rsidTr="008A701D">
        <w:trPr>
          <w:jc w:val="center"/>
        </w:trPr>
        <w:tc>
          <w:tcPr>
            <w:tcW w:w="581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5.</w:t>
            </w:r>
          </w:p>
        </w:tc>
        <w:tc>
          <w:tcPr>
            <w:tcW w:w="878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2009</w:t>
            </w:r>
          </w:p>
        </w:tc>
        <w:tc>
          <w:tcPr>
            <w:tcW w:w="1507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100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63,1</w:t>
            </w:r>
          </w:p>
        </w:tc>
        <w:tc>
          <w:tcPr>
            <w:tcW w:w="1024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5,8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20,1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611,0</w:t>
            </w:r>
          </w:p>
        </w:tc>
        <w:tc>
          <w:tcPr>
            <w:tcW w:w="999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58,0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201,0</w:t>
            </w:r>
          </w:p>
        </w:tc>
      </w:tr>
      <w:tr w:rsidR="009E02B0" w:rsidRPr="00F061AD" w:rsidTr="008A701D">
        <w:trPr>
          <w:jc w:val="center"/>
        </w:trPr>
        <w:tc>
          <w:tcPr>
            <w:tcW w:w="581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6.</w:t>
            </w:r>
          </w:p>
        </w:tc>
        <w:tc>
          <w:tcPr>
            <w:tcW w:w="878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2010</w:t>
            </w:r>
          </w:p>
        </w:tc>
        <w:tc>
          <w:tcPr>
            <w:tcW w:w="1507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105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64,1</w:t>
            </w:r>
          </w:p>
        </w:tc>
        <w:tc>
          <w:tcPr>
            <w:tcW w:w="1024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4,1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23,2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610,5</w:t>
            </w:r>
          </w:p>
        </w:tc>
        <w:tc>
          <w:tcPr>
            <w:tcW w:w="999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39,0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220,9</w:t>
            </w:r>
          </w:p>
        </w:tc>
      </w:tr>
      <w:tr w:rsidR="009E02B0" w:rsidRPr="00F061AD" w:rsidTr="008A701D">
        <w:trPr>
          <w:jc w:val="center"/>
        </w:trPr>
        <w:tc>
          <w:tcPr>
            <w:tcW w:w="581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7.</w:t>
            </w:r>
          </w:p>
        </w:tc>
        <w:tc>
          <w:tcPr>
            <w:tcW w:w="878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2011</w:t>
            </w:r>
          </w:p>
        </w:tc>
        <w:tc>
          <w:tcPr>
            <w:tcW w:w="1507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111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48,4</w:t>
            </w:r>
          </w:p>
        </w:tc>
        <w:tc>
          <w:tcPr>
            <w:tcW w:w="1024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2,2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20,5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436,0</w:t>
            </w:r>
          </w:p>
        </w:tc>
        <w:tc>
          <w:tcPr>
            <w:tcW w:w="999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19,8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184,7</w:t>
            </w:r>
          </w:p>
        </w:tc>
      </w:tr>
      <w:tr w:rsidR="009E02B0" w:rsidRPr="00F061AD" w:rsidTr="008A701D">
        <w:trPr>
          <w:jc w:val="center"/>
        </w:trPr>
        <w:tc>
          <w:tcPr>
            <w:tcW w:w="581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8.</w:t>
            </w:r>
          </w:p>
        </w:tc>
        <w:tc>
          <w:tcPr>
            <w:tcW w:w="878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2012</w:t>
            </w:r>
          </w:p>
        </w:tc>
        <w:tc>
          <w:tcPr>
            <w:tcW w:w="1507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141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18,9</w:t>
            </w:r>
          </w:p>
        </w:tc>
        <w:tc>
          <w:tcPr>
            <w:tcW w:w="1024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0,6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13,9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134,0</w:t>
            </w:r>
          </w:p>
        </w:tc>
        <w:tc>
          <w:tcPr>
            <w:tcW w:w="999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4,2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98,5</w:t>
            </w:r>
          </w:p>
        </w:tc>
      </w:tr>
      <w:tr w:rsidR="009E02B0" w:rsidRPr="00F061AD" w:rsidTr="008A701D">
        <w:trPr>
          <w:jc w:val="center"/>
        </w:trPr>
        <w:tc>
          <w:tcPr>
            <w:tcW w:w="581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9.</w:t>
            </w:r>
          </w:p>
        </w:tc>
        <w:tc>
          <w:tcPr>
            <w:tcW w:w="878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2013</w:t>
            </w:r>
          </w:p>
        </w:tc>
        <w:tc>
          <w:tcPr>
            <w:tcW w:w="1507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121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18,6</w:t>
            </w:r>
          </w:p>
        </w:tc>
        <w:tc>
          <w:tcPr>
            <w:tcW w:w="1024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0,5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15,1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153,7</w:t>
            </w:r>
          </w:p>
        </w:tc>
        <w:tc>
          <w:tcPr>
            <w:tcW w:w="999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4,1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124,8</w:t>
            </w:r>
          </w:p>
        </w:tc>
      </w:tr>
      <w:tr w:rsidR="009E02B0" w:rsidRPr="00F061AD" w:rsidTr="008A701D">
        <w:trPr>
          <w:jc w:val="center"/>
        </w:trPr>
        <w:tc>
          <w:tcPr>
            <w:tcW w:w="581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10.</w:t>
            </w:r>
          </w:p>
        </w:tc>
        <w:tc>
          <w:tcPr>
            <w:tcW w:w="878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2014</w:t>
            </w:r>
          </w:p>
        </w:tc>
        <w:tc>
          <w:tcPr>
            <w:tcW w:w="1507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68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16,6</w:t>
            </w:r>
          </w:p>
        </w:tc>
        <w:tc>
          <w:tcPr>
            <w:tcW w:w="1024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0,1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14,5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244,2</w:t>
            </w:r>
          </w:p>
        </w:tc>
        <w:tc>
          <w:tcPr>
            <w:tcW w:w="999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1,2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213,2</w:t>
            </w:r>
          </w:p>
        </w:tc>
      </w:tr>
      <w:tr w:rsidR="009E02B0" w:rsidRPr="00F061AD" w:rsidTr="008A701D">
        <w:trPr>
          <w:jc w:val="center"/>
        </w:trPr>
        <w:tc>
          <w:tcPr>
            <w:tcW w:w="581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11.</w:t>
            </w:r>
          </w:p>
        </w:tc>
        <w:tc>
          <w:tcPr>
            <w:tcW w:w="878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2015</w:t>
            </w:r>
          </w:p>
        </w:tc>
        <w:tc>
          <w:tcPr>
            <w:tcW w:w="1507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65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15,7</w:t>
            </w:r>
          </w:p>
        </w:tc>
        <w:tc>
          <w:tcPr>
            <w:tcW w:w="1024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0,1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13,8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241,5</w:t>
            </w:r>
          </w:p>
        </w:tc>
        <w:tc>
          <w:tcPr>
            <w:tcW w:w="999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1,5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212,3</w:t>
            </w:r>
          </w:p>
        </w:tc>
      </w:tr>
      <w:tr w:rsidR="009E02B0" w:rsidRPr="00F061AD" w:rsidTr="008A701D">
        <w:trPr>
          <w:jc w:val="center"/>
        </w:trPr>
        <w:tc>
          <w:tcPr>
            <w:tcW w:w="581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12.</w:t>
            </w:r>
          </w:p>
        </w:tc>
        <w:tc>
          <w:tcPr>
            <w:tcW w:w="878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2016</w:t>
            </w:r>
          </w:p>
        </w:tc>
        <w:tc>
          <w:tcPr>
            <w:tcW w:w="1507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66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19,4</w:t>
            </w:r>
          </w:p>
        </w:tc>
        <w:tc>
          <w:tcPr>
            <w:tcW w:w="1024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0,1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16,2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293,9</w:t>
            </w:r>
          </w:p>
        </w:tc>
        <w:tc>
          <w:tcPr>
            <w:tcW w:w="999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1,5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245,4</w:t>
            </w:r>
          </w:p>
        </w:tc>
      </w:tr>
      <w:tr w:rsidR="009E02B0" w:rsidRPr="00F061AD" w:rsidTr="008A701D">
        <w:trPr>
          <w:jc w:val="center"/>
        </w:trPr>
        <w:tc>
          <w:tcPr>
            <w:tcW w:w="581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13.</w:t>
            </w:r>
          </w:p>
        </w:tc>
        <w:tc>
          <w:tcPr>
            <w:tcW w:w="878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2017</w:t>
            </w:r>
          </w:p>
        </w:tc>
        <w:tc>
          <w:tcPr>
            <w:tcW w:w="1507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65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20,3</w:t>
            </w:r>
          </w:p>
        </w:tc>
        <w:tc>
          <w:tcPr>
            <w:tcW w:w="1024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0,1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19,1</w:t>
            </w:r>
          </w:p>
        </w:tc>
        <w:tc>
          <w:tcPr>
            <w:tcW w:w="996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312,3</w:t>
            </w:r>
          </w:p>
        </w:tc>
        <w:tc>
          <w:tcPr>
            <w:tcW w:w="999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1,5</w:t>
            </w:r>
          </w:p>
        </w:tc>
        <w:tc>
          <w:tcPr>
            <w:tcW w:w="1295" w:type="dxa"/>
            <w:shd w:val="clear" w:color="auto" w:fill="auto"/>
          </w:tcPr>
          <w:p w:rsidR="009E02B0" w:rsidRPr="00F061AD" w:rsidRDefault="009E02B0" w:rsidP="008A701D">
            <w:pPr>
              <w:jc w:val="center"/>
              <w:rPr>
                <w:lang w:val="uk-UA"/>
              </w:rPr>
            </w:pPr>
            <w:r w:rsidRPr="00F061AD">
              <w:rPr>
                <w:lang w:val="uk-UA"/>
              </w:rPr>
              <w:t>293,8</w:t>
            </w:r>
          </w:p>
        </w:tc>
      </w:tr>
    </w:tbl>
    <w:p w:rsidR="009E02B0" w:rsidRDefault="009E02B0" w:rsidP="009E02B0">
      <w:pPr>
        <w:ind w:firstLine="720"/>
        <w:jc w:val="both"/>
        <w:rPr>
          <w:sz w:val="28"/>
          <w:szCs w:val="28"/>
          <w:lang w:val="uk-UA"/>
        </w:rPr>
      </w:pPr>
    </w:p>
    <w:p w:rsidR="009E02B0" w:rsidRDefault="009E02B0" w:rsidP="009E02B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Найменше туристів в розрахунку на одне туристичне підприємство було обслужено 2012 році – 134 особи. Це зумовлено як істотним зростанням чисельності туристичних підприємств так i значним зменшенням чисельності туристів, чисельність яких у порівнянні з 2008 роком скоротилась на 40,8%. Такі показники істотно знизили економічну ефективність туристичного бізнесу, що призвело до істотного скорочення чисельності туристичних підприємств вже в наступному 2013 році. Максимальна кількість туристів у розрахунку на одне туристичне підприємство припадає на 2008 рік коли спостерігається максимум туристичної активності в регіоні, при істотному скороченні чисельності туристичних підприємств. Отже істотне навантаження на одне туристичне підприємство сприяло зростанню ефективності туристичного бізнесу, що призвело до істотного зростання кількості туристичних підприємств в регіоні в наступні роки.</w:t>
      </w:r>
    </w:p>
    <w:p w:rsidR="009E02B0" w:rsidRDefault="009E02B0" w:rsidP="009E02B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2006 року в Чернівецькій області спостерігається стійка тенденція до зниження чисельності іноземних туристів, яким надавали туристичні послуги місцеві туристичні підприємства. Так якщо у 2006 році пересічно одним туристичним підприємством надавались туристичні послуги 120 іноземним туристам то у 2014 році даний показник знизився до 1,2 іноземних туристів на підприємство, а в 2015-2017 роках зріс до рівня 1,5 іноземних туриста на туристичне підприємство. Дані значення зумовлені двома чинниками:</w:t>
      </w:r>
    </w:p>
    <w:p w:rsidR="009E02B0" w:rsidRDefault="009E02B0" w:rsidP="009E02B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Втратою зацікавленості регіоном серед іноземних туристів;</w:t>
      </w:r>
    </w:p>
    <w:p w:rsidR="009E02B0" w:rsidRDefault="009E02B0" w:rsidP="009E02B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Переорієнтацією туристичних підприємств регіону на надання туристичних послуг переважно закордонним туристам.</w:t>
      </w:r>
    </w:p>
    <w:p w:rsidR="009E02B0" w:rsidRDefault="009E02B0" w:rsidP="009E02B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Остання теза власне підтверджується отриманими даними. У 2006-2011 рр. часка закордонних туристів у загальній чисельності наданих туристичних послуг одним підприємством коливалась в межах від 27,5 % у 2006 році до 40,0% у 2008 році. З 2012 по 2017 роки роль закордонного туризму в діяльності туристичних підприємств відповідно зросла з 73,1% до 93,9;%. </w:t>
      </w:r>
    </w:p>
    <w:p w:rsidR="009E02B0" w:rsidRDefault="009E02B0" w:rsidP="009E02B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Максимальних значень чисельності закордонних туристів в розрахунку на одне туристичне підприємство було досягнуто у 2006 році, коли пересічно одним туристичним підприємством надавались послуги 549,3 закордонним туристам. Це було зумовлено як порівняно незначною кількістю туристичних підприємств так i значним попитом на закордонні туристичні послуги. Мінімальні значення спостерігаються у 2012-2013 роках коли на теренах Чернівецької області працювала максимальна кількість туристичних підприємств при істотному скороченні попиту на закордонні туристичні послуги.</w:t>
      </w:r>
    </w:p>
    <w:p w:rsidR="009E02B0" w:rsidRDefault="009E02B0" w:rsidP="009E02B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Отже динаміка чисельності туристичних підприємств на території Чернівецької області характеризується істотними змінами. Ці зміни зумовлені переважно соціально-економічними та соціально-політичним процесами, які істотно впливають на формування попиту на туристичний продукт, а отже i на економічну ефективність діяльності туристичних підприємств. </w:t>
      </w:r>
    </w:p>
    <w:p w:rsidR="00C86209" w:rsidRPr="00C86209" w:rsidRDefault="00C86209" w:rsidP="00C86209">
      <w:pPr>
        <w:ind w:firstLine="720"/>
        <w:jc w:val="center"/>
        <w:rPr>
          <w:b/>
          <w:sz w:val="28"/>
          <w:szCs w:val="28"/>
          <w:lang w:val="uk-UA"/>
        </w:rPr>
      </w:pPr>
      <w:r w:rsidRPr="00C86209">
        <w:rPr>
          <w:b/>
          <w:sz w:val="28"/>
          <w:szCs w:val="28"/>
          <w:lang w:val="uk-UA"/>
        </w:rPr>
        <w:t>Література.</w:t>
      </w:r>
    </w:p>
    <w:p w:rsidR="00315C96" w:rsidRPr="00315C96" w:rsidRDefault="00315C96" w:rsidP="00315C96">
      <w:pPr>
        <w:tabs>
          <w:tab w:val="left" w:pos="567"/>
          <w:tab w:val="left" w:pos="9639"/>
        </w:tabs>
        <w:ind w:left="709" w:right="-1"/>
        <w:jc w:val="both"/>
        <w:rPr>
          <w:b/>
          <w:sz w:val="28"/>
          <w:szCs w:val="28"/>
          <w:lang w:val="uk-UA"/>
        </w:rPr>
      </w:pPr>
      <w:r w:rsidRPr="00315C96">
        <w:rPr>
          <w:sz w:val="28"/>
          <w:szCs w:val="28"/>
          <w:lang w:val="uk-UA"/>
        </w:rPr>
        <w:t xml:space="preserve">1. Туризм та відпочинок в Чернівецькій області. Статистичний збірник. - </w:t>
      </w:r>
      <w:r w:rsidRPr="00315C96">
        <w:rPr>
          <w:sz w:val="28"/>
          <w:szCs w:val="28"/>
        </w:rPr>
        <w:t xml:space="preserve">Головне </w:t>
      </w:r>
      <w:proofErr w:type="spellStart"/>
      <w:r w:rsidRPr="00315C96">
        <w:rPr>
          <w:sz w:val="28"/>
          <w:szCs w:val="28"/>
        </w:rPr>
        <w:t>управління</w:t>
      </w:r>
      <w:proofErr w:type="spellEnd"/>
      <w:r w:rsidRPr="00315C96">
        <w:rPr>
          <w:sz w:val="28"/>
          <w:szCs w:val="28"/>
        </w:rPr>
        <w:t xml:space="preserve"> статистики</w:t>
      </w:r>
      <w:r w:rsidRPr="00315C96">
        <w:rPr>
          <w:sz w:val="28"/>
          <w:szCs w:val="28"/>
          <w:lang w:val="uk-UA"/>
        </w:rPr>
        <w:t xml:space="preserve"> </w:t>
      </w:r>
      <w:r w:rsidRPr="00315C96">
        <w:rPr>
          <w:sz w:val="28"/>
          <w:szCs w:val="28"/>
        </w:rPr>
        <w:t xml:space="preserve">у </w:t>
      </w:r>
      <w:proofErr w:type="spellStart"/>
      <w:r w:rsidRPr="00315C96">
        <w:rPr>
          <w:sz w:val="28"/>
          <w:szCs w:val="28"/>
        </w:rPr>
        <w:t>Чернівецькій</w:t>
      </w:r>
      <w:proofErr w:type="spellEnd"/>
      <w:r w:rsidRPr="00315C96">
        <w:rPr>
          <w:sz w:val="28"/>
          <w:szCs w:val="28"/>
        </w:rPr>
        <w:t xml:space="preserve"> </w:t>
      </w:r>
      <w:proofErr w:type="spellStart"/>
      <w:r w:rsidRPr="00315C96">
        <w:rPr>
          <w:sz w:val="28"/>
          <w:szCs w:val="28"/>
        </w:rPr>
        <w:t>області</w:t>
      </w:r>
      <w:proofErr w:type="spellEnd"/>
      <w:r w:rsidRPr="00315C96">
        <w:rPr>
          <w:sz w:val="28"/>
          <w:szCs w:val="28"/>
          <w:lang w:val="uk-UA"/>
        </w:rPr>
        <w:t xml:space="preserve">. – Чернівці, 2018. – 88 с. </w:t>
      </w:r>
    </w:p>
    <w:p w:rsidR="006252E4" w:rsidRPr="00315C96" w:rsidRDefault="006252E4" w:rsidP="00C86209">
      <w:pPr>
        <w:ind w:firstLine="709"/>
        <w:jc w:val="both"/>
      </w:pPr>
    </w:p>
    <w:sectPr w:rsidR="006252E4" w:rsidRPr="00315C96" w:rsidSect="009E02B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F283C"/>
    <w:multiLevelType w:val="hybridMultilevel"/>
    <w:tmpl w:val="261ECC98"/>
    <w:lvl w:ilvl="0" w:tplc="05F27168">
      <w:start w:val="6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E19"/>
    <w:rsid w:val="002C6570"/>
    <w:rsid w:val="003072EA"/>
    <w:rsid w:val="00315C96"/>
    <w:rsid w:val="00494A2D"/>
    <w:rsid w:val="004B1261"/>
    <w:rsid w:val="006252E4"/>
    <w:rsid w:val="008C255C"/>
    <w:rsid w:val="0096197E"/>
    <w:rsid w:val="009E02B0"/>
    <w:rsid w:val="00AB60B2"/>
    <w:rsid w:val="00C86209"/>
    <w:rsid w:val="00EA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2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2B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2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2B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KOSTASHUK%202016\&#1044;&#1054;&#1050;&#1059;&#1052;&#1045;&#1053;&#1058;&#1048;\&#1055;&#1054;&#1057;&#1030;&#1041;&#1053;&#1048;&#1050;&#1048;\&#1052;&#1110;&#1078;&#1085;&#1072;&#1088;&#1086;&#1076;&#1085;&#1080;&#1081;%20&#1090;&#1091;&#1088;&#1080;&#1079;&#1084;\&#1052;&#1086;&#1085;&#1086;&#1075;&#1088;&#1072;&#1092;&#1110;&#1103;%202014\&#1058;&#1072;&#1073;&#1083;&#1080;&#1094;&#1110;%20&#1088;&#1086;&#1079;&#1088;&#1072;&#1093;\&#1090;&#1091;&#1088;&#1080;&#1089;&#1090;&#1080;&#1095;&#1085;&#1110;%20&#1087;&#1110;&#1076;&#1087;&#1088;&#1080;&#1108;&#1084;&#1089;&#1090;&#1074;&#1072;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Лист1!$B$3</c:f>
              <c:strCache>
                <c:ptCount val="1"/>
              </c:strCache>
            </c:strRef>
          </c:tx>
          <c:spPr>
            <a:solidFill>
              <a:srgbClr val="FF0000">
                <a:alpha val="81000"/>
              </a:srgbClr>
            </a:solidFill>
          </c:spPr>
          <c:invertIfNegative val="0"/>
          <c:cat>
            <c:numRef>
              <c:f>Лист1!$C$2:$P$2</c:f>
              <c:numCache>
                <c:formatCode>General</c:formatCode>
                <c:ptCount val="14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  <c:pt idx="12">
                  <c:v>2017</c:v>
                </c:pt>
                <c:pt idx="13">
                  <c:v>2018</c:v>
                </c:pt>
              </c:numCache>
            </c:numRef>
          </c:cat>
          <c:val>
            <c:numRef>
              <c:f>Лист1!$C$3:$P$3</c:f>
              <c:numCache>
                <c:formatCode>General</c:formatCode>
                <c:ptCount val="14"/>
                <c:pt idx="0">
                  <c:v>71</c:v>
                </c:pt>
                <c:pt idx="1">
                  <c:v>65</c:v>
                </c:pt>
                <c:pt idx="2">
                  <c:v>90</c:v>
                </c:pt>
                <c:pt idx="3">
                  <c:v>75</c:v>
                </c:pt>
                <c:pt idx="4">
                  <c:v>100</c:v>
                </c:pt>
                <c:pt idx="5">
                  <c:v>105</c:v>
                </c:pt>
                <c:pt idx="6">
                  <c:v>111</c:v>
                </c:pt>
                <c:pt idx="7">
                  <c:v>141</c:v>
                </c:pt>
                <c:pt idx="8">
                  <c:v>121</c:v>
                </c:pt>
                <c:pt idx="9">
                  <c:v>68</c:v>
                </c:pt>
                <c:pt idx="10">
                  <c:v>65</c:v>
                </c:pt>
                <c:pt idx="11">
                  <c:v>66</c:v>
                </c:pt>
                <c:pt idx="12">
                  <c:v>66</c:v>
                </c:pt>
                <c:pt idx="13">
                  <c:v>68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6763776"/>
        <c:axId val="256765312"/>
      </c:barChart>
      <c:catAx>
        <c:axId val="256763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56765312"/>
        <c:crosses val="autoZero"/>
        <c:auto val="1"/>
        <c:lblAlgn val="ctr"/>
        <c:lblOffset val="100"/>
        <c:noMultiLvlLbl val="0"/>
      </c:catAx>
      <c:valAx>
        <c:axId val="2567653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5676377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4292</Words>
  <Characters>2448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2020-04-27T09:53:00Z</dcterms:created>
  <dcterms:modified xsi:type="dcterms:W3CDTF">2020-04-27T10:13:00Z</dcterms:modified>
</cp:coreProperties>
</file>